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1147CE3" w:rsidR="001E0A28" w:rsidRPr="00090551" w:rsidRDefault="001E0A28" w:rsidP="001E0A28">
      <w:pPr>
        <w:spacing w:after="120"/>
        <w:ind w:left="1985" w:hanging="1985"/>
        <w:rPr>
          <w:rFonts w:ascii="Arial" w:eastAsiaTheme="minorEastAsia" w:hAnsi="Arial" w:cs="Arial"/>
          <w:b/>
          <w:sz w:val="24"/>
          <w:szCs w:val="24"/>
          <w:lang w:val="en-US" w:eastAsia="zh-CN"/>
        </w:rPr>
      </w:pPr>
      <w:r w:rsidRPr="00090551">
        <w:rPr>
          <w:rFonts w:ascii="Arial" w:eastAsiaTheme="minorEastAsia" w:hAnsi="Arial" w:cs="Arial"/>
          <w:b/>
          <w:sz w:val="24"/>
          <w:szCs w:val="24"/>
          <w:lang w:val="en-US" w:eastAsia="zh-CN"/>
        </w:rPr>
        <w:t xml:space="preserve">3GPP TSG-RAN WG4 Meeting # </w:t>
      </w:r>
      <w:r w:rsidR="00520875" w:rsidRPr="00520875">
        <w:rPr>
          <w:rFonts w:ascii="Arial" w:eastAsiaTheme="minorEastAsia" w:hAnsi="Arial" w:cs="Arial"/>
          <w:b/>
          <w:sz w:val="24"/>
          <w:szCs w:val="24"/>
          <w:lang w:val="en-US" w:eastAsia="zh-CN"/>
        </w:rPr>
        <w:t>10</w:t>
      </w:r>
      <w:r w:rsidR="00EC17C2">
        <w:rPr>
          <w:rFonts w:ascii="Arial" w:eastAsiaTheme="minorEastAsia" w:hAnsi="Arial" w:cs="Arial"/>
          <w:b/>
          <w:sz w:val="24"/>
          <w:szCs w:val="24"/>
          <w:lang w:val="en-US" w:eastAsia="zh-CN"/>
        </w:rPr>
        <w:t>1</w:t>
      </w:r>
      <w:r w:rsidR="00FA5C7D">
        <w:rPr>
          <w:rFonts w:ascii="Arial" w:eastAsiaTheme="minorEastAsia" w:hAnsi="Arial" w:cs="Arial"/>
          <w:b/>
          <w:sz w:val="24"/>
          <w:szCs w:val="24"/>
          <w:lang w:val="en-US" w:eastAsia="zh-CN"/>
        </w:rPr>
        <w:t>-bis</w:t>
      </w:r>
      <w:r w:rsidR="003F3A2F" w:rsidRPr="00090551">
        <w:rPr>
          <w:rFonts w:ascii="Arial" w:eastAsiaTheme="minorEastAsia" w:hAnsi="Arial" w:cs="Arial"/>
          <w:b/>
          <w:sz w:val="24"/>
          <w:szCs w:val="24"/>
          <w:lang w:val="en-US" w:eastAsia="zh-CN"/>
        </w:rPr>
        <w:t>-e</w:t>
      </w:r>
      <w:r w:rsidRPr="00090551">
        <w:rPr>
          <w:rFonts w:ascii="Arial" w:eastAsiaTheme="minorEastAsia" w:hAnsi="Arial" w:cs="Arial"/>
          <w:b/>
          <w:sz w:val="24"/>
          <w:szCs w:val="24"/>
          <w:lang w:val="en-US" w:eastAsia="zh-CN"/>
        </w:rPr>
        <w:t xml:space="preserve"> </w:t>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00321D9D" w:rsidRPr="00090551">
        <w:rPr>
          <w:rFonts w:ascii="Arial" w:eastAsiaTheme="minorEastAsia" w:hAnsi="Arial" w:cs="Arial"/>
          <w:b/>
          <w:sz w:val="24"/>
          <w:szCs w:val="24"/>
          <w:lang w:val="en-US" w:eastAsia="zh-CN"/>
        </w:rPr>
        <w:tab/>
      </w:r>
      <w:r w:rsidR="00321D9D"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000777D3" w:rsidRPr="000777D3">
        <w:rPr>
          <w:rFonts w:ascii="Arial" w:eastAsiaTheme="minorEastAsia" w:hAnsi="Arial" w:cs="Arial"/>
          <w:b/>
          <w:sz w:val="24"/>
          <w:szCs w:val="24"/>
          <w:lang w:val="en-US" w:eastAsia="zh-CN"/>
        </w:rPr>
        <w:t>R4-2203109</w:t>
      </w:r>
    </w:p>
    <w:p w14:paraId="0E0F466F" w14:textId="6935674C" w:rsidR="00615EBB" w:rsidRPr="00090551" w:rsidRDefault="001E0A28" w:rsidP="001E0A28">
      <w:pPr>
        <w:spacing w:after="120"/>
        <w:ind w:left="1985" w:hanging="1985"/>
        <w:rPr>
          <w:rFonts w:ascii="Arial" w:eastAsiaTheme="minorEastAsia" w:hAnsi="Arial" w:cs="Arial"/>
          <w:b/>
          <w:sz w:val="24"/>
          <w:szCs w:val="24"/>
          <w:lang w:val="en-US" w:eastAsia="zh-CN"/>
        </w:rPr>
      </w:pPr>
      <w:r w:rsidRPr="00090551">
        <w:rPr>
          <w:rFonts w:ascii="Arial" w:eastAsiaTheme="minorEastAsia" w:hAnsi="Arial" w:cs="Arial"/>
          <w:b/>
          <w:sz w:val="24"/>
          <w:szCs w:val="24"/>
          <w:lang w:val="en-US" w:eastAsia="zh-CN"/>
        </w:rPr>
        <w:t xml:space="preserve">Electronic Meeting, </w:t>
      </w:r>
      <w:r w:rsidR="00520875" w:rsidRPr="00520875">
        <w:rPr>
          <w:rFonts w:ascii="Arial" w:hAnsi="Arial"/>
          <w:b/>
          <w:sz w:val="24"/>
          <w:szCs w:val="24"/>
          <w:lang w:val="en-US" w:eastAsia="zh-CN"/>
        </w:rPr>
        <w:t>1</w:t>
      </w:r>
      <w:r w:rsidR="00FA5C7D">
        <w:rPr>
          <w:rFonts w:ascii="Arial" w:hAnsi="Arial"/>
          <w:b/>
          <w:sz w:val="24"/>
          <w:szCs w:val="24"/>
          <w:lang w:val="en-US" w:eastAsia="zh-CN"/>
        </w:rPr>
        <w:t>7</w:t>
      </w:r>
      <w:r w:rsidR="00EC17C2">
        <w:rPr>
          <w:rFonts w:ascii="Arial" w:hAnsi="Arial"/>
          <w:b/>
          <w:sz w:val="24"/>
          <w:szCs w:val="24"/>
          <w:vertAlign w:val="superscript"/>
          <w:lang w:val="en-US" w:eastAsia="zh-CN"/>
        </w:rPr>
        <w:t>t</w:t>
      </w:r>
      <w:r w:rsidR="00FA5C7D">
        <w:rPr>
          <w:rFonts w:ascii="Arial" w:hAnsi="Arial"/>
          <w:b/>
          <w:sz w:val="24"/>
          <w:szCs w:val="24"/>
          <w:vertAlign w:val="superscript"/>
          <w:lang w:val="en-US" w:eastAsia="zh-CN"/>
        </w:rPr>
        <w:t>h</w:t>
      </w:r>
      <w:r w:rsidR="00442337" w:rsidRPr="00090551">
        <w:rPr>
          <w:rFonts w:ascii="Arial" w:hAnsi="Arial"/>
          <w:b/>
          <w:sz w:val="24"/>
          <w:szCs w:val="24"/>
          <w:lang w:val="en-US" w:eastAsia="zh-CN"/>
        </w:rPr>
        <w:t xml:space="preserve"> – 2</w:t>
      </w:r>
      <w:r w:rsidR="00FA5C7D">
        <w:rPr>
          <w:rFonts w:ascii="Arial" w:hAnsi="Arial"/>
          <w:b/>
          <w:sz w:val="24"/>
          <w:szCs w:val="24"/>
          <w:lang w:val="en-US" w:eastAsia="zh-CN"/>
        </w:rPr>
        <w:t>5</w:t>
      </w:r>
      <w:r w:rsidR="00442337" w:rsidRPr="00090551">
        <w:rPr>
          <w:rFonts w:ascii="Arial" w:hAnsi="Arial"/>
          <w:b/>
          <w:sz w:val="24"/>
          <w:szCs w:val="24"/>
          <w:vertAlign w:val="superscript"/>
          <w:lang w:val="en-US" w:eastAsia="zh-CN"/>
        </w:rPr>
        <w:t>th</w:t>
      </w:r>
      <w:r w:rsidR="00442337" w:rsidRPr="00090551">
        <w:rPr>
          <w:rFonts w:ascii="Arial" w:hAnsi="Arial"/>
          <w:b/>
          <w:sz w:val="24"/>
          <w:szCs w:val="24"/>
          <w:lang w:val="en-US" w:eastAsia="zh-CN"/>
        </w:rPr>
        <w:t xml:space="preserve"> </w:t>
      </w:r>
      <w:r w:rsidR="002E2B41">
        <w:rPr>
          <w:rFonts w:ascii="Arial" w:hAnsi="Arial"/>
          <w:b/>
          <w:sz w:val="24"/>
          <w:szCs w:val="24"/>
          <w:lang w:val="en-US" w:eastAsia="zh-CN"/>
        </w:rPr>
        <w:t>January</w:t>
      </w:r>
      <w:r w:rsidR="00442337" w:rsidRPr="00090551">
        <w:rPr>
          <w:rFonts w:ascii="Arial" w:hAnsi="Arial"/>
          <w:b/>
          <w:sz w:val="24"/>
          <w:szCs w:val="24"/>
          <w:lang w:val="en-US" w:eastAsia="zh-CN"/>
        </w:rPr>
        <w:t xml:space="preserve"> 202</w:t>
      </w:r>
      <w:r w:rsidR="00C82233">
        <w:rPr>
          <w:rFonts w:ascii="Arial" w:hAnsi="Arial"/>
          <w:b/>
          <w:sz w:val="24"/>
          <w:szCs w:val="24"/>
          <w:lang w:val="en-US" w:eastAsia="zh-CN"/>
        </w:rPr>
        <w:t>2</w:t>
      </w:r>
    </w:p>
    <w:p w14:paraId="2637FD31" w14:textId="77777777" w:rsidR="001E0A28" w:rsidRPr="00090551" w:rsidRDefault="001E0A28" w:rsidP="001E0A28">
      <w:pPr>
        <w:spacing w:after="120"/>
        <w:ind w:left="1985" w:hanging="1985"/>
        <w:rPr>
          <w:rFonts w:ascii="Arial" w:eastAsia="MS Mincho" w:hAnsi="Arial" w:cs="Arial"/>
          <w:b/>
          <w:sz w:val="22"/>
          <w:lang w:val="en-US"/>
        </w:rPr>
      </w:pPr>
    </w:p>
    <w:p w14:paraId="282755FA" w14:textId="54DE0055" w:rsidR="00C24D2F" w:rsidRPr="0009055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090551">
        <w:rPr>
          <w:rFonts w:ascii="Arial" w:eastAsia="MS Mincho" w:hAnsi="Arial" w:cs="Arial"/>
          <w:b/>
          <w:color w:val="000000"/>
          <w:sz w:val="22"/>
          <w:lang w:val="en-US"/>
        </w:rPr>
        <w:t xml:space="preserve">Agenda </w:t>
      </w:r>
      <w:r w:rsidR="007D19B7" w:rsidRPr="00090551">
        <w:rPr>
          <w:rFonts w:ascii="Arial" w:eastAsia="MS Mincho" w:hAnsi="Arial" w:cs="Arial"/>
          <w:b/>
          <w:color w:val="000000"/>
          <w:sz w:val="22"/>
          <w:lang w:val="en-US"/>
        </w:rPr>
        <w:t>item</w:t>
      </w:r>
      <w:r w:rsidRPr="00090551">
        <w:rPr>
          <w:rFonts w:ascii="Arial" w:eastAsia="MS Mincho" w:hAnsi="Arial" w:cs="Arial"/>
          <w:b/>
          <w:color w:val="000000"/>
          <w:sz w:val="22"/>
          <w:lang w:val="en-US"/>
        </w:rPr>
        <w:t>:</w:t>
      </w:r>
      <w:r w:rsidRPr="00090551">
        <w:rPr>
          <w:rFonts w:ascii="Arial" w:eastAsia="MS Mincho" w:hAnsi="Arial" w:cs="Arial"/>
          <w:b/>
          <w:color w:val="000000"/>
          <w:sz w:val="22"/>
          <w:lang w:val="en-US"/>
        </w:rPr>
        <w:tab/>
      </w:r>
      <w:r w:rsidRPr="00090551">
        <w:rPr>
          <w:rFonts w:ascii="Arial" w:eastAsia="MS Mincho" w:hAnsi="Arial" w:cs="Arial"/>
          <w:b/>
          <w:color w:val="000000"/>
          <w:sz w:val="22"/>
          <w:lang w:val="en-US" w:eastAsia="ja-JP"/>
        </w:rPr>
        <w:tab/>
      </w:r>
      <w:r w:rsidRPr="00090551">
        <w:rPr>
          <w:rFonts w:ascii="Arial" w:eastAsia="MS Mincho" w:hAnsi="Arial" w:cs="Arial"/>
          <w:b/>
          <w:color w:val="000000"/>
          <w:sz w:val="22"/>
          <w:lang w:val="en-US" w:eastAsia="ja-JP"/>
        </w:rPr>
        <w:tab/>
      </w:r>
      <w:r w:rsidR="00C82233">
        <w:rPr>
          <w:rFonts w:ascii="Arial" w:eastAsiaTheme="minorEastAsia" w:hAnsi="Arial" w:cs="Arial"/>
          <w:color w:val="000000"/>
          <w:sz w:val="22"/>
          <w:lang w:val="en-US" w:eastAsia="zh-CN"/>
        </w:rPr>
        <w:t>6</w:t>
      </w:r>
      <w:r w:rsidRPr="00090551">
        <w:rPr>
          <w:rFonts w:ascii="Arial" w:eastAsiaTheme="minorEastAsia" w:hAnsi="Arial" w:cs="Arial"/>
          <w:color w:val="000000"/>
          <w:sz w:val="22"/>
          <w:lang w:val="en-US" w:eastAsia="zh-CN"/>
        </w:rPr>
        <w:t>.</w:t>
      </w:r>
      <w:r w:rsidR="003F0B4E" w:rsidRPr="00090551">
        <w:rPr>
          <w:rFonts w:ascii="Arial" w:eastAsiaTheme="minorEastAsia" w:hAnsi="Arial" w:cs="Arial"/>
          <w:color w:val="000000"/>
          <w:sz w:val="22"/>
          <w:lang w:val="en-US" w:eastAsia="zh-CN"/>
        </w:rPr>
        <w:t>1</w:t>
      </w:r>
      <w:r w:rsidR="00520875" w:rsidRPr="00520875">
        <w:rPr>
          <w:rFonts w:ascii="Arial" w:eastAsiaTheme="minorEastAsia" w:hAnsi="Arial" w:cs="Arial"/>
          <w:color w:val="000000"/>
          <w:sz w:val="22"/>
          <w:lang w:val="en-US" w:eastAsia="zh-CN"/>
        </w:rPr>
        <w:t>2</w:t>
      </w:r>
      <w:r w:rsidRPr="00090551">
        <w:rPr>
          <w:rFonts w:ascii="Arial" w:eastAsiaTheme="minorEastAsia" w:hAnsi="Arial" w:cs="Arial"/>
          <w:color w:val="000000"/>
          <w:sz w:val="22"/>
          <w:lang w:val="en-US" w:eastAsia="zh-CN"/>
        </w:rPr>
        <w:t>.</w:t>
      </w:r>
      <w:r w:rsidR="003F0B4E" w:rsidRPr="00090551">
        <w:rPr>
          <w:rFonts w:ascii="Arial" w:eastAsiaTheme="minorEastAsia" w:hAnsi="Arial" w:cs="Arial"/>
          <w:color w:val="000000"/>
          <w:sz w:val="22"/>
          <w:lang w:val="en-US" w:eastAsia="zh-CN"/>
        </w:rPr>
        <w:t xml:space="preserve">2.1, </w:t>
      </w:r>
      <w:r w:rsidR="00C82233">
        <w:rPr>
          <w:rFonts w:ascii="Arial" w:eastAsiaTheme="minorEastAsia" w:hAnsi="Arial" w:cs="Arial"/>
          <w:color w:val="000000"/>
          <w:sz w:val="22"/>
          <w:lang w:val="en-US" w:eastAsia="zh-CN"/>
        </w:rPr>
        <w:t>6</w:t>
      </w:r>
      <w:r w:rsidR="003F0B4E" w:rsidRPr="00090551">
        <w:rPr>
          <w:rFonts w:ascii="Arial" w:eastAsiaTheme="minorEastAsia" w:hAnsi="Arial" w:cs="Arial"/>
          <w:color w:val="000000"/>
          <w:sz w:val="22"/>
          <w:lang w:val="en-US" w:eastAsia="zh-CN"/>
        </w:rPr>
        <w:t>.1</w:t>
      </w:r>
      <w:r w:rsidR="00520875" w:rsidRPr="008D7F24">
        <w:rPr>
          <w:rFonts w:ascii="Arial" w:eastAsiaTheme="minorEastAsia" w:hAnsi="Arial" w:cs="Arial"/>
          <w:color w:val="000000"/>
          <w:sz w:val="22"/>
          <w:lang w:val="en-US" w:eastAsia="zh-CN"/>
        </w:rPr>
        <w:t>2</w:t>
      </w:r>
      <w:r w:rsidR="003F0B4E" w:rsidRPr="00090551">
        <w:rPr>
          <w:rFonts w:ascii="Arial" w:eastAsiaTheme="minorEastAsia" w:hAnsi="Arial" w:cs="Arial"/>
          <w:color w:val="000000"/>
          <w:sz w:val="22"/>
          <w:lang w:val="en-US" w:eastAsia="zh-CN"/>
        </w:rPr>
        <w:t>.2.2</w:t>
      </w:r>
    </w:p>
    <w:p w14:paraId="50D5329D" w14:textId="625DCBE3" w:rsidR="00915D73" w:rsidRPr="00090551" w:rsidRDefault="00915D73" w:rsidP="00915D73">
      <w:pPr>
        <w:spacing w:after="120"/>
        <w:ind w:left="1985" w:hanging="1985"/>
        <w:rPr>
          <w:rFonts w:ascii="Arial" w:hAnsi="Arial" w:cs="Arial"/>
          <w:color w:val="000000"/>
          <w:sz w:val="22"/>
          <w:lang w:val="en-US" w:eastAsia="zh-CN"/>
        </w:rPr>
      </w:pPr>
      <w:r w:rsidRPr="00090551">
        <w:rPr>
          <w:rFonts w:ascii="Arial" w:eastAsia="MS Mincho" w:hAnsi="Arial" w:cs="Arial"/>
          <w:b/>
          <w:sz w:val="22"/>
          <w:lang w:val="en-US"/>
        </w:rPr>
        <w:t>Source:</w:t>
      </w:r>
      <w:r w:rsidRPr="00090551">
        <w:rPr>
          <w:rFonts w:ascii="Arial" w:eastAsia="MS Mincho" w:hAnsi="Arial" w:cs="Arial"/>
          <w:b/>
          <w:sz w:val="22"/>
          <w:lang w:val="en-US"/>
        </w:rPr>
        <w:tab/>
      </w:r>
      <w:r w:rsidR="004D737D" w:rsidRPr="00090551">
        <w:rPr>
          <w:rFonts w:ascii="Arial" w:hAnsi="Arial" w:cs="Arial"/>
          <w:color w:val="000000" w:themeColor="text1"/>
          <w:sz w:val="22"/>
          <w:lang w:val="en-US" w:eastAsia="zh-CN"/>
        </w:rPr>
        <w:t>Moderator</w:t>
      </w:r>
      <w:r w:rsidR="00321150" w:rsidRPr="00090551">
        <w:rPr>
          <w:rFonts w:ascii="Arial" w:hAnsi="Arial" w:cs="Arial"/>
          <w:color w:val="000000" w:themeColor="text1"/>
          <w:sz w:val="22"/>
          <w:lang w:val="en-US" w:eastAsia="zh-CN"/>
        </w:rPr>
        <w:t xml:space="preserve"> </w:t>
      </w:r>
      <w:r w:rsidR="004D737D" w:rsidRPr="00090551">
        <w:rPr>
          <w:rFonts w:ascii="Arial" w:hAnsi="Arial" w:cs="Arial"/>
          <w:color w:val="000000" w:themeColor="text1"/>
          <w:sz w:val="22"/>
          <w:lang w:val="en-US" w:eastAsia="zh-CN"/>
        </w:rPr>
        <w:t>(</w:t>
      </w:r>
      <w:r w:rsidR="00A613C9" w:rsidRPr="00090551">
        <w:rPr>
          <w:rFonts w:ascii="Arial" w:hAnsi="Arial" w:cs="Arial"/>
          <w:color w:val="000000" w:themeColor="text1"/>
          <w:sz w:val="22"/>
          <w:lang w:val="en-US" w:eastAsia="zh-CN"/>
        </w:rPr>
        <w:t>Intel Corporation)</w:t>
      </w:r>
    </w:p>
    <w:p w14:paraId="1E0389E7" w14:textId="1E926EE3" w:rsidR="00915D73" w:rsidRPr="00090551" w:rsidRDefault="00915D73" w:rsidP="00915D73">
      <w:pPr>
        <w:spacing w:after="120"/>
        <w:ind w:left="1985" w:hanging="1985"/>
        <w:rPr>
          <w:rFonts w:ascii="Arial" w:eastAsiaTheme="minorEastAsia" w:hAnsi="Arial" w:cs="Arial"/>
          <w:color w:val="000000"/>
          <w:sz w:val="22"/>
          <w:lang w:val="en-US" w:eastAsia="zh-CN"/>
        </w:rPr>
      </w:pPr>
      <w:r w:rsidRPr="00090551">
        <w:rPr>
          <w:rFonts w:ascii="Arial" w:eastAsia="MS Mincho" w:hAnsi="Arial" w:cs="Arial"/>
          <w:b/>
          <w:color w:val="000000"/>
          <w:sz w:val="22"/>
          <w:lang w:val="en-US"/>
        </w:rPr>
        <w:t>Title:</w:t>
      </w:r>
      <w:r w:rsidRPr="00090551">
        <w:rPr>
          <w:rFonts w:ascii="Arial" w:eastAsia="MS Mincho" w:hAnsi="Arial" w:cs="Arial"/>
          <w:b/>
          <w:color w:val="000000"/>
          <w:sz w:val="22"/>
          <w:lang w:val="en-US"/>
        </w:rPr>
        <w:tab/>
      </w:r>
      <w:r w:rsidR="00484C5D" w:rsidRPr="00090551">
        <w:rPr>
          <w:rFonts w:ascii="Arial" w:eastAsiaTheme="minorEastAsia" w:hAnsi="Arial" w:cs="Arial"/>
          <w:color w:val="000000"/>
          <w:sz w:val="22"/>
          <w:lang w:val="en-US" w:eastAsia="zh-CN"/>
        </w:rPr>
        <w:t>Email discussion summary for</w:t>
      </w:r>
      <w:r w:rsidR="00494038">
        <w:rPr>
          <w:rFonts w:ascii="Arial" w:eastAsiaTheme="minorEastAsia" w:hAnsi="Arial" w:cs="Arial"/>
          <w:color w:val="000000"/>
          <w:sz w:val="22"/>
          <w:lang w:val="en-US" w:eastAsia="zh-CN"/>
        </w:rPr>
        <w:t xml:space="preserve"> </w:t>
      </w:r>
      <w:r w:rsidR="00C82233" w:rsidRPr="00C82233">
        <w:rPr>
          <w:rFonts w:ascii="Arial" w:eastAsiaTheme="minorEastAsia" w:hAnsi="Arial" w:cs="Arial"/>
          <w:color w:val="000000"/>
          <w:sz w:val="22"/>
          <w:lang w:val="en-US" w:eastAsia="zh-CN"/>
        </w:rPr>
        <w:t>[101-bis-e][317] NR_perf_enh2_Demod_Part2</w:t>
      </w:r>
    </w:p>
    <w:p w14:paraId="67B0962B" w14:textId="0319B659" w:rsidR="00915D73" w:rsidRPr="00090551" w:rsidRDefault="00915D73" w:rsidP="00915D73">
      <w:pPr>
        <w:spacing w:after="120"/>
        <w:ind w:left="1985" w:hanging="1985"/>
        <w:rPr>
          <w:rFonts w:ascii="Arial" w:eastAsiaTheme="minorEastAsia" w:hAnsi="Arial" w:cs="Arial"/>
          <w:sz w:val="22"/>
          <w:lang w:val="en-US" w:eastAsia="zh-CN"/>
        </w:rPr>
      </w:pPr>
      <w:r w:rsidRPr="00090551">
        <w:rPr>
          <w:rFonts w:ascii="Arial" w:eastAsia="MS Mincho" w:hAnsi="Arial" w:cs="Arial"/>
          <w:b/>
          <w:color w:val="000000"/>
          <w:sz w:val="22"/>
          <w:lang w:val="en-US"/>
        </w:rPr>
        <w:t>Document for:</w:t>
      </w:r>
      <w:r w:rsidRPr="00090551">
        <w:rPr>
          <w:rFonts w:ascii="Arial" w:eastAsia="MS Mincho" w:hAnsi="Arial" w:cs="Arial"/>
          <w:b/>
          <w:color w:val="000000"/>
          <w:sz w:val="22"/>
          <w:lang w:val="en-US"/>
        </w:rPr>
        <w:tab/>
      </w:r>
      <w:r w:rsidR="00484C5D" w:rsidRPr="00090551">
        <w:rPr>
          <w:rFonts w:ascii="Arial" w:eastAsiaTheme="minorEastAsia" w:hAnsi="Arial" w:cs="Arial"/>
          <w:color w:val="000000"/>
          <w:sz w:val="22"/>
          <w:lang w:val="en-US" w:eastAsia="zh-CN"/>
        </w:rPr>
        <w:t>Information</w:t>
      </w:r>
    </w:p>
    <w:p w14:paraId="4A0AE149" w14:textId="4268E307" w:rsidR="005D7AF8" w:rsidRPr="00090551" w:rsidRDefault="00915D73" w:rsidP="00FA5848">
      <w:pPr>
        <w:pStyle w:val="Heading1"/>
        <w:rPr>
          <w:rFonts w:eastAsiaTheme="minorEastAsia"/>
          <w:lang w:val="en-US" w:eastAsia="zh-CN"/>
        </w:rPr>
      </w:pPr>
      <w:r w:rsidRPr="00090551">
        <w:rPr>
          <w:lang w:val="en-US" w:eastAsia="ja-JP"/>
        </w:rPr>
        <w:t>Introduction</w:t>
      </w:r>
    </w:p>
    <w:p w14:paraId="334B1B2A" w14:textId="3C503EDF" w:rsidR="004D05D8" w:rsidRDefault="004D05D8" w:rsidP="004D05D8">
      <w:pPr>
        <w:rPr>
          <w:iCs/>
          <w:color w:val="000000" w:themeColor="text1"/>
          <w:lang w:val="en-US" w:eastAsia="zh-CN"/>
        </w:rPr>
      </w:pPr>
      <w:r w:rsidRPr="00E472FB">
        <w:rPr>
          <w:iCs/>
          <w:color w:val="000000" w:themeColor="text1"/>
          <w:lang w:val="en-US" w:eastAsia="zh-CN"/>
        </w:rPr>
        <w:t xml:space="preserve">The scope of this email thread is </w:t>
      </w:r>
      <w:r>
        <w:rPr>
          <w:iCs/>
          <w:color w:val="000000" w:themeColor="text1"/>
          <w:lang w:val="en-US" w:eastAsia="zh-CN"/>
        </w:rPr>
        <w:t xml:space="preserve">the following topics of </w:t>
      </w:r>
      <w:r w:rsidRPr="00E472FB">
        <w:rPr>
          <w:iCs/>
          <w:color w:val="000000" w:themeColor="text1"/>
          <w:lang w:val="en-US" w:eastAsia="zh-CN"/>
        </w:rPr>
        <w:t>Rel-1</w:t>
      </w:r>
      <w:r>
        <w:rPr>
          <w:iCs/>
          <w:color w:val="000000" w:themeColor="text1"/>
          <w:lang w:val="en-US" w:eastAsia="zh-CN"/>
        </w:rPr>
        <w:t>7</w:t>
      </w:r>
      <w:r w:rsidRPr="00E472FB">
        <w:rPr>
          <w:iCs/>
          <w:color w:val="000000" w:themeColor="text1"/>
          <w:lang w:val="en-US" w:eastAsia="zh-CN"/>
        </w:rPr>
        <w:t xml:space="preserve"> </w:t>
      </w:r>
      <w:r w:rsidR="00287513" w:rsidRPr="00287513">
        <w:rPr>
          <w:iCs/>
          <w:color w:val="000000" w:themeColor="text1"/>
          <w:lang w:val="en-US" w:eastAsia="zh-CN"/>
        </w:rPr>
        <w:t>Further enhancement on NR demodulation performance</w:t>
      </w:r>
      <w:r w:rsidR="00287513">
        <w:rPr>
          <w:iCs/>
          <w:color w:val="000000" w:themeColor="text1"/>
          <w:lang w:val="en-US" w:eastAsia="zh-CN"/>
        </w:rPr>
        <w:t xml:space="preserve"> WI:</w:t>
      </w:r>
    </w:p>
    <w:p w14:paraId="6D88CDFF" w14:textId="4F47B11C" w:rsidR="00287513" w:rsidRPr="00BA0261" w:rsidRDefault="00AF15B8" w:rsidP="00BA0261">
      <w:pPr>
        <w:pStyle w:val="ListParagraph"/>
        <w:numPr>
          <w:ilvl w:val="0"/>
          <w:numId w:val="1"/>
        </w:numPr>
        <w:ind w:firstLineChars="0"/>
        <w:rPr>
          <w:rFonts w:eastAsiaTheme="minorEastAsia"/>
          <w:color w:val="000000" w:themeColor="text1"/>
          <w:lang w:val="en-US" w:eastAsia="zh-CN"/>
        </w:rPr>
      </w:pPr>
      <w:r w:rsidRPr="00BA0261">
        <w:rPr>
          <w:rFonts w:eastAsiaTheme="minorEastAsia"/>
          <w:color w:val="000000" w:themeColor="text1"/>
          <w:lang w:val="en-US" w:eastAsia="zh-CN"/>
        </w:rPr>
        <w:t>MMSE-IRC receiver for inter-cell interference</w:t>
      </w:r>
    </w:p>
    <w:p w14:paraId="0C625AE3" w14:textId="1BA7FF47" w:rsidR="00AF15B8" w:rsidRPr="00BA0261" w:rsidRDefault="00BA0261" w:rsidP="00BA0261">
      <w:pPr>
        <w:pStyle w:val="ListParagraph"/>
        <w:numPr>
          <w:ilvl w:val="0"/>
          <w:numId w:val="1"/>
        </w:numPr>
        <w:ind w:firstLineChars="0"/>
        <w:rPr>
          <w:rFonts w:eastAsiaTheme="minorEastAsia"/>
          <w:color w:val="000000" w:themeColor="text1"/>
          <w:lang w:val="en-US" w:eastAsia="zh-CN"/>
        </w:rPr>
      </w:pPr>
      <w:r w:rsidRPr="00BA0261">
        <w:rPr>
          <w:rFonts w:eastAsiaTheme="minorEastAsia"/>
          <w:color w:val="000000" w:themeColor="text1"/>
          <w:lang w:val="en-US" w:eastAsia="zh-CN"/>
        </w:rPr>
        <w:t>MMSE-IRC receiver for intra-cell inter-user interference</w:t>
      </w:r>
    </w:p>
    <w:p w14:paraId="635DF72B" w14:textId="77777777" w:rsidR="004D05D8" w:rsidRPr="00E472FB" w:rsidRDefault="004D05D8" w:rsidP="004D05D8">
      <w:pPr>
        <w:rPr>
          <w:iCs/>
          <w:color w:val="000000" w:themeColor="text1"/>
          <w:lang w:val="en-US" w:eastAsia="zh-CN"/>
        </w:rPr>
      </w:pPr>
      <w:r w:rsidRPr="00E472FB">
        <w:rPr>
          <w:iCs/>
          <w:color w:val="000000" w:themeColor="text1"/>
          <w:lang w:val="en-US" w:eastAsia="zh-CN"/>
        </w:rPr>
        <w:t xml:space="preserve">Email discussion targets for the 1st round and 2nd round </w:t>
      </w:r>
    </w:p>
    <w:p w14:paraId="26E00F74" w14:textId="77777777" w:rsidR="004D05D8" w:rsidRPr="00E472FB" w:rsidRDefault="004D05D8" w:rsidP="004D05D8">
      <w:pPr>
        <w:pStyle w:val="ListParagraph"/>
        <w:numPr>
          <w:ilvl w:val="0"/>
          <w:numId w:val="1"/>
        </w:numPr>
        <w:ind w:firstLineChars="0"/>
        <w:rPr>
          <w:color w:val="000000" w:themeColor="text1"/>
          <w:lang w:val="en-US" w:eastAsia="zh-CN"/>
        </w:rPr>
      </w:pPr>
      <w:r w:rsidRPr="00E472FB">
        <w:rPr>
          <w:rFonts w:eastAsiaTheme="minorEastAsia"/>
          <w:color w:val="000000" w:themeColor="text1"/>
          <w:lang w:val="en-US" w:eastAsia="zh-CN"/>
        </w:rPr>
        <w:t>1</w:t>
      </w:r>
      <w:r w:rsidRPr="00E472FB">
        <w:rPr>
          <w:rFonts w:eastAsiaTheme="minorEastAsia"/>
          <w:color w:val="000000" w:themeColor="text1"/>
          <w:vertAlign w:val="superscript"/>
          <w:lang w:val="en-US" w:eastAsia="zh-CN"/>
        </w:rPr>
        <w:t>st</w:t>
      </w:r>
      <w:r w:rsidRPr="00E472FB">
        <w:rPr>
          <w:rFonts w:eastAsiaTheme="minorEastAsia"/>
          <w:color w:val="000000" w:themeColor="text1"/>
          <w:lang w:val="en-US" w:eastAsia="zh-CN"/>
        </w:rPr>
        <w:t xml:space="preserve"> round: </w:t>
      </w:r>
    </w:p>
    <w:p w14:paraId="7CBD9F04" w14:textId="1D0A8DC1" w:rsidR="004D05D8" w:rsidRPr="00C7436B" w:rsidRDefault="004D05D8" w:rsidP="004D05D8">
      <w:pPr>
        <w:pStyle w:val="ListParagraph"/>
        <w:numPr>
          <w:ilvl w:val="1"/>
          <w:numId w:val="1"/>
        </w:numPr>
        <w:ind w:firstLineChars="0"/>
        <w:rPr>
          <w:color w:val="000000" w:themeColor="text1"/>
          <w:lang w:val="en-US" w:eastAsia="zh-CN"/>
        </w:rPr>
      </w:pPr>
      <w:r w:rsidRPr="00E472FB">
        <w:rPr>
          <w:rFonts w:eastAsiaTheme="minorEastAsia"/>
          <w:color w:val="000000" w:themeColor="text1"/>
          <w:lang w:val="en-US" w:eastAsia="zh-CN"/>
        </w:rPr>
        <w:t xml:space="preserve">Discussion </w:t>
      </w:r>
      <w:r>
        <w:rPr>
          <w:rFonts w:eastAsiaTheme="minorEastAsia"/>
          <w:color w:val="000000" w:themeColor="text1"/>
          <w:lang w:val="en-US" w:eastAsia="zh-CN"/>
        </w:rPr>
        <w:t>on open issues</w:t>
      </w:r>
    </w:p>
    <w:p w14:paraId="38ECF031" w14:textId="5AFB18BD" w:rsidR="00C7436B" w:rsidRPr="00406F64" w:rsidRDefault="00C7436B" w:rsidP="004D05D8">
      <w:pPr>
        <w:pStyle w:val="ListParagraph"/>
        <w:numPr>
          <w:ilvl w:val="1"/>
          <w:numId w:val="1"/>
        </w:numPr>
        <w:ind w:firstLineChars="0"/>
        <w:rPr>
          <w:color w:val="000000" w:themeColor="text1"/>
          <w:lang w:val="en-US" w:eastAsia="zh-CN"/>
        </w:rPr>
      </w:pPr>
      <w:r>
        <w:rPr>
          <w:rFonts w:eastAsiaTheme="minorEastAsia"/>
          <w:color w:val="000000" w:themeColor="text1"/>
          <w:lang w:val="en-US" w:eastAsia="zh-CN"/>
        </w:rPr>
        <w:t>Collect</w:t>
      </w:r>
      <w:r w:rsidR="00406F64">
        <w:rPr>
          <w:rFonts w:eastAsiaTheme="minorEastAsia"/>
          <w:color w:val="000000" w:themeColor="text1"/>
          <w:lang w:val="en-US" w:eastAsia="zh-CN"/>
        </w:rPr>
        <w:t>ion of</w:t>
      </w:r>
      <w:r>
        <w:rPr>
          <w:rFonts w:eastAsiaTheme="minorEastAsia"/>
          <w:color w:val="000000" w:themeColor="text1"/>
          <w:lang w:val="en-US" w:eastAsia="zh-CN"/>
        </w:rPr>
        <w:t xml:space="preserve"> </w:t>
      </w:r>
      <w:r w:rsidR="00406F64">
        <w:rPr>
          <w:rFonts w:eastAsiaTheme="minorEastAsia"/>
          <w:color w:val="000000" w:themeColor="text1"/>
          <w:lang w:val="en-US" w:eastAsia="zh-CN"/>
        </w:rPr>
        <w:t xml:space="preserve">comments </w:t>
      </w:r>
      <w:r w:rsidR="003E4FB2">
        <w:rPr>
          <w:rFonts w:eastAsiaTheme="minorEastAsia"/>
          <w:color w:val="000000" w:themeColor="text1"/>
          <w:lang w:val="en-US" w:eastAsia="zh-CN"/>
        </w:rPr>
        <w:t>on</w:t>
      </w:r>
      <w:r w:rsidR="00406F64">
        <w:rPr>
          <w:rFonts w:eastAsiaTheme="minorEastAsia"/>
          <w:color w:val="000000" w:themeColor="text1"/>
          <w:lang w:val="en-US" w:eastAsia="zh-CN"/>
        </w:rPr>
        <w:t xml:space="preserve"> MMSE-IRC MU-MIMO TPs</w:t>
      </w:r>
    </w:p>
    <w:p w14:paraId="04A12451" w14:textId="77777777" w:rsidR="004D05D8" w:rsidRPr="00E472FB" w:rsidRDefault="004D05D8" w:rsidP="004D05D8">
      <w:pPr>
        <w:pStyle w:val="ListParagraph"/>
        <w:numPr>
          <w:ilvl w:val="0"/>
          <w:numId w:val="1"/>
        </w:numPr>
        <w:ind w:firstLineChars="0"/>
        <w:rPr>
          <w:color w:val="000000" w:themeColor="text1"/>
          <w:lang w:val="en-US" w:eastAsia="zh-CN"/>
        </w:rPr>
      </w:pPr>
      <w:r w:rsidRPr="00E472FB">
        <w:rPr>
          <w:rFonts w:eastAsiaTheme="minorEastAsia"/>
          <w:color w:val="000000" w:themeColor="text1"/>
          <w:lang w:val="en-US" w:eastAsia="zh-CN"/>
        </w:rPr>
        <w:t>2</w:t>
      </w:r>
      <w:r w:rsidRPr="00E472FB">
        <w:rPr>
          <w:rFonts w:eastAsiaTheme="minorEastAsia"/>
          <w:color w:val="000000" w:themeColor="text1"/>
          <w:vertAlign w:val="superscript"/>
          <w:lang w:val="en-US" w:eastAsia="zh-CN"/>
        </w:rPr>
        <w:t>nd</w:t>
      </w:r>
      <w:r w:rsidRPr="00E472FB">
        <w:rPr>
          <w:rFonts w:eastAsiaTheme="minorEastAsia"/>
          <w:color w:val="000000" w:themeColor="text1"/>
          <w:lang w:val="en-US" w:eastAsia="zh-CN"/>
        </w:rPr>
        <w:t xml:space="preserve"> round: </w:t>
      </w:r>
    </w:p>
    <w:p w14:paraId="2394909F" w14:textId="77777777" w:rsidR="0082366A" w:rsidRPr="00E472FB" w:rsidRDefault="0082366A" w:rsidP="0082366A">
      <w:pPr>
        <w:pStyle w:val="ListParagraph"/>
        <w:numPr>
          <w:ilvl w:val="1"/>
          <w:numId w:val="1"/>
        </w:numPr>
        <w:ind w:firstLineChars="0"/>
        <w:rPr>
          <w:color w:val="000000" w:themeColor="text1"/>
          <w:lang w:val="en-US" w:eastAsia="zh-CN"/>
        </w:rPr>
      </w:pPr>
      <w:r>
        <w:rPr>
          <w:rFonts w:eastAsiaTheme="minorEastAsia"/>
          <w:color w:val="000000" w:themeColor="text1"/>
          <w:lang w:val="en-US" w:eastAsia="zh-CN"/>
        </w:rPr>
        <w:t>WFs preparation</w:t>
      </w:r>
    </w:p>
    <w:p w14:paraId="0ACC38CA" w14:textId="51FD2ABB" w:rsidR="003E4FB2" w:rsidRPr="00BA0261" w:rsidRDefault="003E4FB2" w:rsidP="00BA0261">
      <w:pPr>
        <w:pStyle w:val="ListParagraph"/>
        <w:numPr>
          <w:ilvl w:val="1"/>
          <w:numId w:val="1"/>
        </w:numPr>
        <w:ind w:firstLineChars="0"/>
        <w:rPr>
          <w:color w:val="000000" w:themeColor="text1"/>
          <w:lang w:val="en-US" w:eastAsia="zh-CN"/>
        </w:rPr>
      </w:pPr>
      <w:r>
        <w:rPr>
          <w:rFonts w:eastAsiaTheme="minorEastAsia"/>
          <w:color w:val="000000" w:themeColor="text1"/>
          <w:lang w:val="en-US" w:eastAsia="zh-CN"/>
        </w:rPr>
        <w:t>Revision of MMSE-IRC MU-MIMO TPs</w:t>
      </w:r>
    </w:p>
    <w:p w14:paraId="0EE06B6A" w14:textId="77777777" w:rsidR="00004165" w:rsidRPr="00BA0261" w:rsidRDefault="00004165" w:rsidP="00805BE8">
      <w:pPr>
        <w:rPr>
          <w:color w:val="000000" w:themeColor="text1"/>
          <w:lang w:val="en-US" w:eastAsia="zh-CN"/>
        </w:rPr>
      </w:pPr>
    </w:p>
    <w:p w14:paraId="609286E5" w14:textId="236759E9" w:rsidR="00E80B52" w:rsidRPr="00090551" w:rsidRDefault="00142BB9" w:rsidP="00805BE8">
      <w:pPr>
        <w:pStyle w:val="Heading1"/>
        <w:rPr>
          <w:lang w:val="en-US" w:eastAsia="ja-JP"/>
        </w:rPr>
      </w:pPr>
      <w:r w:rsidRPr="00090551">
        <w:rPr>
          <w:lang w:val="en-US" w:eastAsia="ja-JP"/>
        </w:rPr>
        <w:t>Topic</w:t>
      </w:r>
      <w:r w:rsidR="00C649BD" w:rsidRPr="00090551">
        <w:rPr>
          <w:lang w:val="en-US" w:eastAsia="ja-JP"/>
        </w:rPr>
        <w:t xml:space="preserve"> </w:t>
      </w:r>
      <w:r w:rsidR="00837458" w:rsidRPr="00090551">
        <w:rPr>
          <w:lang w:val="en-US" w:eastAsia="ja-JP"/>
        </w:rPr>
        <w:t>#1</w:t>
      </w:r>
      <w:r w:rsidR="00C649BD" w:rsidRPr="00090551">
        <w:rPr>
          <w:lang w:val="en-US" w:eastAsia="ja-JP"/>
        </w:rPr>
        <w:t xml:space="preserve">: </w:t>
      </w:r>
      <w:r w:rsidR="0060598E" w:rsidRPr="00090551">
        <w:rPr>
          <w:lang w:val="en-US" w:eastAsia="ja-JP"/>
        </w:rPr>
        <w:t>MMSE-IRC receiver for inter-cell interference</w:t>
      </w:r>
      <w:r w:rsidR="00413B2A" w:rsidRPr="00090551">
        <w:rPr>
          <w:lang w:val="en-US" w:eastAsia="ja-JP"/>
        </w:rPr>
        <w:t xml:space="preserve"> – Demodulation requirements</w:t>
      </w:r>
    </w:p>
    <w:p w14:paraId="6D4B85E1" w14:textId="023CA4DB" w:rsidR="00484C5D" w:rsidRPr="00090551" w:rsidRDefault="00484C5D" w:rsidP="002C3C89">
      <w:pPr>
        <w:pStyle w:val="Heading2"/>
      </w:pPr>
      <w:r w:rsidRPr="00090551">
        <w:t>Companies’ contributions summary</w:t>
      </w:r>
    </w:p>
    <w:tbl>
      <w:tblPr>
        <w:tblStyle w:val="TableGrid"/>
        <w:tblW w:w="0" w:type="auto"/>
        <w:tblLook w:val="04A0" w:firstRow="1" w:lastRow="0" w:firstColumn="1" w:lastColumn="0" w:noHBand="0" w:noVBand="1"/>
      </w:tblPr>
      <w:tblGrid>
        <w:gridCol w:w="1594"/>
        <w:gridCol w:w="1655"/>
        <w:gridCol w:w="6382"/>
      </w:tblGrid>
      <w:tr w:rsidR="00484C5D" w:rsidRPr="00D2007B" w14:paraId="0411894B" w14:textId="77777777" w:rsidTr="00F17C09">
        <w:trPr>
          <w:trHeight w:val="468"/>
        </w:trPr>
        <w:tc>
          <w:tcPr>
            <w:tcW w:w="1594" w:type="dxa"/>
            <w:vAlign w:val="center"/>
          </w:tcPr>
          <w:p w14:paraId="2F14AAAF" w14:textId="0E1491F7" w:rsidR="00484C5D" w:rsidRPr="00D2007B" w:rsidRDefault="00484C5D" w:rsidP="00805BE8">
            <w:pPr>
              <w:spacing w:before="120" w:after="120"/>
              <w:rPr>
                <w:b/>
                <w:bCs/>
                <w:lang w:val="en-US"/>
              </w:rPr>
            </w:pPr>
            <w:r w:rsidRPr="00D2007B">
              <w:rPr>
                <w:b/>
                <w:bCs/>
                <w:lang w:val="en-US"/>
              </w:rPr>
              <w:t>T-doc number</w:t>
            </w:r>
          </w:p>
        </w:tc>
        <w:tc>
          <w:tcPr>
            <w:tcW w:w="1655" w:type="dxa"/>
            <w:vAlign w:val="center"/>
          </w:tcPr>
          <w:p w14:paraId="46E4D078" w14:textId="7CE45E51" w:rsidR="00484C5D" w:rsidRPr="00D2007B" w:rsidRDefault="00484C5D" w:rsidP="00805BE8">
            <w:pPr>
              <w:spacing w:before="120" w:after="120"/>
              <w:rPr>
                <w:b/>
                <w:bCs/>
                <w:lang w:val="en-US"/>
              </w:rPr>
            </w:pPr>
            <w:r w:rsidRPr="00D2007B">
              <w:rPr>
                <w:b/>
                <w:bCs/>
                <w:lang w:val="en-US"/>
              </w:rPr>
              <w:t>Company</w:t>
            </w:r>
          </w:p>
        </w:tc>
        <w:tc>
          <w:tcPr>
            <w:tcW w:w="6382" w:type="dxa"/>
            <w:vAlign w:val="center"/>
          </w:tcPr>
          <w:p w14:paraId="531E5DB7" w14:textId="1856A816" w:rsidR="00484C5D" w:rsidRPr="00D2007B" w:rsidRDefault="00484C5D" w:rsidP="00805BE8">
            <w:pPr>
              <w:spacing w:before="120" w:after="120"/>
              <w:rPr>
                <w:b/>
                <w:bCs/>
                <w:lang w:val="en-US"/>
              </w:rPr>
            </w:pPr>
            <w:r w:rsidRPr="00D2007B">
              <w:rPr>
                <w:b/>
                <w:bCs/>
                <w:lang w:val="en-US"/>
              </w:rPr>
              <w:t>Proposals</w:t>
            </w:r>
            <w:r w:rsidR="00F53FE2" w:rsidRPr="00D2007B">
              <w:rPr>
                <w:b/>
                <w:bCs/>
                <w:lang w:val="en-US"/>
              </w:rPr>
              <w:t xml:space="preserve"> / Observations</w:t>
            </w:r>
          </w:p>
        </w:tc>
      </w:tr>
      <w:tr w:rsidR="00F17C09" w:rsidRPr="00D2007B" w14:paraId="15DA4EB0" w14:textId="77777777" w:rsidTr="00F17C09">
        <w:trPr>
          <w:trHeight w:val="468"/>
        </w:trPr>
        <w:tc>
          <w:tcPr>
            <w:tcW w:w="1594" w:type="dxa"/>
          </w:tcPr>
          <w:p w14:paraId="66661084" w14:textId="4E282FC9" w:rsidR="00F17C09" w:rsidRPr="00D2007B" w:rsidRDefault="00F17C09" w:rsidP="00F17C09">
            <w:pPr>
              <w:spacing w:before="120" w:after="120"/>
              <w:rPr>
                <w:lang w:val="en-US"/>
              </w:rPr>
            </w:pPr>
            <w:r w:rsidRPr="00D2007B">
              <w:rPr>
                <w:lang w:val="en-US"/>
              </w:rPr>
              <w:t>R4-2200269</w:t>
            </w:r>
          </w:p>
        </w:tc>
        <w:tc>
          <w:tcPr>
            <w:tcW w:w="1655" w:type="dxa"/>
          </w:tcPr>
          <w:p w14:paraId="749497EE" w14:textId="46749810" w:rsidR="00F17C09" w:rsidRPr="00D2007B" w:rsidRDefault="00F17C09" w:rsidP="00F17C09">
            <w:pPr>
              <w:spacing w:before="120" w:after="120"/>
              <w:rPr>
                <w:lang w:val="en-US"/>
              </w:rPr>
            </w:pPr>
            <w:r w:rsidRPr="00D2007B">
              <w:rPr>
                <w:lang w:val="en-US"/>
              </w:rPr>
              <w:t>Apple</w:t>
            </w:r>
          </w:p>
        </w:tc>
        <w:tc>
          <w:tcPr>
            <w:tcW w:w="6382" w:type="dxa"/>
          </w:tcPr>
          <w:p w14:paraId="2424B51C" w14:textId="77777777" w:rsidR="00D80CEE" w:rsidRPr="00D2007B" w:rsidRDefault="00D80CEE" w:rsidP="00D80CEE">
            <w:pPr>
              <w:pStyle w:val="BodyText"/>
              <w:tabs>
                <w:tab w:val="num" w:pos="226"/>
                <w:tab w:val="num" w:pos="284"/>
                <w:tab w:val="left" w:pos="5103"/>
              </w:tabs>
              <w:snapToGrid w:val="0"/>
              <w:rPr>
                <w:b/>
                <w:bCs/>
                <w:lang w:val="en-US"/>
              </w:rPr>
            </w:pPr>
            <w:r w:rsidRPr="00D2007B">
              <w:rPr>
                <w:b/>
                <w:bCs/>
                <w:lang w:val="en-US"/>
              </w:rPr>
              <w:t xml:space="preserve">Proposal #1: </w:t>
            </w:r>
            <w:r w:rsidRPr="00D2007B">
              <w:rPr>
                <w:lang w:val="en-US"/>
              </w:rPr>
              <w:t>Only consider synchronized network for ICI requirements.</w:t>
            </w:r>
            <w:r w:rsidRPr="00D2007B">
              <w:rPr>
                <w:b/>
                <w:bCs/>
                <w:lang w:val="en-US"/>
              </w:rPr>
              <w:t xml:space="preserve"> </w:t>
            </w:r>
          </w:p>
          <w:p w14:paraId="2F44A646" w14:textId="77777777" w:rsidR="00D80CEE" w:rsidRPr="00D2007B" w:rsidRDefault="00D80CEE" w:rsidP="00D80CEE">
            <w:pPr>
              <w:pStyle w:val="BodyText"/>
              <w:tabs>
                <w:tab w:val="num" w:pos="226"/>
                <w:tab w:val="num" w:pos="284"/>
                <w:tab w:val="left" w:pos="5103"/>
              </w:tabs>
              <w:snapToGrid w:val="0"/>
              <w:rPr>
                <w:b/>
                <w:bCs/>
                <w:lang w:val="en-US"/>
              </w:rPr>
            </w:pPr>
            <w:r w:rsidRPr="00D2007B">
              <w:rPr>
                <w:b/>
                <w:bCs/>
                <w:lang w:val="en-US"/>
              </w:rPr>
              <w:t xml:space="preserve">Proposal #2: </w:t>
            </w:r>
            <w:r w:rsidRPr="00D2007B">
              <w:rPr>
                <w:lang w:val="en-US"/>
              </w:rPr>
              <w:t>Configure non-overlapping SSBs on target and interfering cells.</w:t>
            </w:r>
            <w:r w:rsidRPr="00D2007B">
              <w:rPr>
                <w:b/>
                <w:bCs/>
                <w:lang w:val="en-US"/>
              </w:rPr>
              <w:t xml:space="preserve"> </w:t>
            </w:r>
          </w:p>
          <w:p w14:paraId="77ABA09F" w14:textId="77777777" w:rsidR="00D80CEE" w:rsidRPr="00D2007B" w:rsidRDefault="00D80CEE" w:rsidP="00D80CEE">
            <w:pPr>
              <w:pStyle w:val="BodyText"/>
              <w:tabs>
                <w:tab w:val="num" w:pos="226"/>
                <w:tab w:val="num" w:pos="284"/>
                <w:tab w:val="left" w:pos="5103"/>
              </w:tabs>
              <w:snapToGrid w:val="0"/>
              <w:rPr>
                <w:i/>
                <w:iCs/>
                <w:lang w:val="en-US"/>
              </w:rPr>
            </w:pPr>
            <w:r w:rsidRPr="00D2007B">
              <w:rPr>
                <w:i/>
                <w:iCs/>
                <w:lang w:val="en-US"/>
              </w:rPr>
              <w:t>Observation #1: The operating SINR and gain with MMSE-IRC are very comparable between 1 and 2 interference cells in both scenarios.</w:t>
            </w:r>
          </w:p>
          <w:p w14:paraId="0E3DE1C3" w14:textId="77777777" w:rsidR="00D80CEE" w:rsidRPr="00D2007B" w:rsidRDefault="00D80CEE" w:rsidP="00D80CEE">
            <w:pPr>
              <w:pStyle w:val="BodyText"/>
              <w:tabs>
                <w:tab w:val="num" w:pos="226"/>
                <w:tab w:val="num" w:pos="284"/>
                <w:tab w:val="left" w:pos="5103"/>
              </w:tabs>
              <w:snapToGrid w:val="0"/>
              <w:rPr>
                <w:i/>
                <w:iCs/>
                <w:lang w:val="en-US"/>
              </w:rPr>
            </w:pPr>
            <w:r w:rsidRPr="00D2007B">
              <w:rPr>
                <w:i/>
                <w:iCs/>
                <w:lang w:val="en-US"/>
              </w:rPr>
              <w:t xml:space="preserve">Observation #2: The gain with MMSE-IRC is more with scenario 1 compared to scenario 2 since the INR levels are higher. </w:t>
            </w:r>
          </w:p>
          <w:p w14:paraId="770A9BD3" w14:textId="77777777" w:rsidR="00D80CEE" w:rsidRPr="00D2007B" w:rsidRDefault="00D80CEE" w:rsidP="00D80CEE">
            <w:pPr>
              <w:pStyle w:val="BodyText"/>
              <w:tabs>
                <w:tab w:val="num" w:pos="226"/>
                <w:tab w:val="num" w:pos="284"/>
                <w:tab w:val="left" w:pos="5103"/>
              </w:tabs>
              <w:snapToGrid w:val="0"/>
              <w:rPr>
                <w:b/>
                <w:bCs/>
                <w:lang w:val="en-US"/>
              </w:rPr>
            </w:pPr>
            <w:r w:rsidRPr="00D2007B">
              <w:rPr>
                <w:b/>
                <w:bCs/>
                <w:lang w:val="en-US"/>
              </w:rPr>
              <w:t xml:space="preserve">Proposal #3: </w:t>
            </w:r>
            <w:r w:rsidRPr="00D2007B">
              <w:rPr>
                <w:lang w:val="en-US"/>
              </w:rPr>
              <w:t>For homogeneous network define requirements with 1 interference cell with INR 5.49 dB.</w:t>
            </w:r>
            <w:r w:rsidRPr="00D2007B">
              <w:rPr>
                <w:b/>
                <w:bCs/>
                <w:lang w:val="en-US"/>
              </w:rPr>
              <w:t xml:space="preserve"> </w:t>
            </w:r>
          </w:p>
          <w:p w14:paraId="6D08F160" w14:textId="77777777" w:rsidR="00D80CEE" w:rsidRPr="00D2007B" w:rsidRDefault="00D80CEE" w:rsidP="00D80CEE">
            <w:pPr>
              <w:pStyle w:val="BodyText"/>
              <w:tabs>
                <w:tab w:val="num" w:pos="226"/>
                <w:tab w:val="num" w:pos="284"/>
                <w:tab w:val="left" w:pos="5103"/>
              </w:tabs>
              <w:snapToGrid w:val="0"/>
              <w:rPr>
                <w:lang w:val="en-US"/>
              </w:rPr>
            </w:pPr>
            <w:r w:rsidRPr="00D2007B">
              <w:rPr>
                <w:b/>
                <w:bCs/>
                <w:lang w:val="en-US"/>
              </w:rPr>
              <w:lastRenderedPageBreak/>
              <w:t xml:space="preserve">Proposal #4: </w:t>
            </w:r>
            <w:r w:rsidRPr="00D2007B">
              <w:rPr>
                <w:lang w:val="en-US"/>
              </w:rPr>
              <w:t xml:space="preserve">For HetNet deployment define requirements with 1 interference cell. </w:t>
            </w:r>
          </w:p>
          <w:p w14:paraId="03956898" w14:textId="3D5F43AE" w:rsidR="00F17C09" w:rsidRPr="00D2007B" w:rsidRDefault="00D80CEE" w:rsidP="00D80CEE">
            <w:pPr>
              <w:pStyle w:val="BodyText"/>
              <w:tabs>
                <w:tab w:val="num" w:pos="226"/>
                <w:tab w:val="num" w:pos="284"/>
                <w:tab w:val="left" w:pos="5103"/>
              </w:tabs>
              <w:snapToGrid w:val="0"/>
              <w:rPr>
                <w:b/>
                <w:bCs/>
                <w:lang w:eastAsia="en-GB"/>
              </w:rPr>
            </w:pPr>
            <w:r w:rsidRPr="00D2007B">
              <w:rPr>
                <w:b/>
                <w:bCs/>
                <w:lang w:val="en-US"/>
              </w:rPr>
              <w:t xml:space="preserve">Proposal #5: </w:t>
            </w:r>
            <w:r w:rsidRPr="00D2007B">
              <w:rPr>
                <w:lang w:val="en-US"/>
              </w:rPr>
              <w:t>Define requirements with time offset of interference cell in TDD as 1us.</w:t>
            </w:r>
            <w:r w:rsidRPr="00D2007B">
              <w:rPr>
                <w:b/>
                <w:bCs/>
                <w:lang w:eastAsia="en-GB"/>
              </w:rPr>
              <w:t xml:space="preserve"> </w:t>
            </w:r>
          </w:p>
        </w:tc>
      </w:tr>
      <w:tr w:rsidR="00F17C09" w:rsidRPr="00D2007B" w14:paraId="6177ED76" w14:textId="77777777" w:rsidTr="00F17C09">
        <w:trPr>
          <w:trHeight w:val="468"/>
        </w:trPr>
        <w:tc>
          <w:tcPr>
            <w:tcW w:w="1594" w:type="dxa"/>
          </w:tcPr>
          <w:p w14:paraId="256A45A4" w14:textId="0D277990" w:rsidR="00F17C09" w:rsidRPr="00D2007B" w:rsidRDefault="00F17C09" w:rsidP="00F17C09">
            <w:pPr>
              <w:spacing w:before="120" w:after="120"/>
              <w:rPr>
                <w:lang w:val="en-US"/>
              </w:rPr>
            </w:pPr>
            <w:r w:rsidRPr="00D2007B">
              <w:rPr>
                <w:lang w:val="en-US"/>
              </w:rPr>
              <w:lastRenderedPageBreak/>
              <w:t>R4-2200366</w:t>
            </w:r>
          </w:p>
        </w:tc>
        <w:tc>
          <w:tcPr>
            <w:tcW w:w="1655" w:type="dxa"/>
          </w:tcPr>
          <w:p w14:paraId="78FE64B7" w14:textId="005FD842" w:rsidR="00F17C09" w:rsidRPr="00D2007B" w:rsidRDefault="00F17C09" w:rsidP="00F17C09">
            <w:pPr>
              <w:spacing w:before="120" w:after="120"/>
              <w:rPr>
                <w:lang w:val="en-US"/>
              </w:rPr>
            </w:pPr>
            <w:r w:rsidRPr="00D2007B">
              <w:rPr>
                <w:lang w:val="en-US"/>
              </w:rPr>
              <w:t>NTT DOCOMO, INC.</w:t>
            </w:r>
          </w:p>
        </w:tc>
        <w:tc>
          <w:tcPr>
            <w:tcW w:w="6382" w:type="dxa"/>
          </w:tcPr>
          <w:p w14:paraId="6DB549F7" w14:textId="77777777" w:rsidR="005B7299" w:rsidRPr="00D2007B" w:rsidRDefault="005B7299" w:rsidP="005B7299">
            <w:pPr>
              <w:pStyle w:val="BodyText"/>
              <w:tabs>
                <w:tab w:val="num" w:pos="226"/>
                <w:tab w:val="num" w:pos="284"/>
                <w:tab w:val="left" w:pos="5103"/>
              </w:tabs>
              <w:snapToGrid w:val="0"/>
              <w:rPr>
                <w:b/>
                <w:bCs/>
                <w:lang w:val="en-US"/>
              </w:rPr>
            </w:pPr>
            <w:r w:rsidRPr="00D2007B">
              <w:rPr>
                <w:b/>
                <w:bCs/>
                <w:lang w:val="en-US"/>
              </w:rPr>
              <w:t xml:space="preserve">Proposal 1: </w:t>
            </w:r>
            <w:r w:rsidRPr="00D2007B">
              <w:rPr>
                <w:lang w:val="en-US"/>
              </w:rPr>
              <w:t>For SSB configuration, use Option 1 configuration ( i.e. serving cell and interference cells SSBs are in the same time/frequency resources).</w:t>
            </w:r>
          </w:p>
          <w:p w14:paraId="526AACE7" w14:textId="5EE36EB5" w:rsidR="00F17C09" w:rsidRPr="00D2007B" w:rsidRDefault="005B7299" w:rsidP="005B7299">
            <w:pPr>
              <w:pStyle w:val="BodyText"/>
              <w:tabs>
                <w:tab w:val="num" w:pos="226"/>
                <w:tab w:val="num" w:pos="284"/>
                <w:tab w:val="left" w:pos="5103"/>
              </w:tabs>
              <w:snapToGrid w:val="0"/>
              <w:rPr>
                <w:lang w:val="en-US"/>
              </w:rPr>
            </w:pPr>
            <w:r w:rsidRPr="00D2007B">
              <w:rPr>
                <w:b/>
                <w:bCs/>
                <w:lang w:val="en-US"/>
              </w:rPr>
              <w:t xml:space="preserve">Proposal 2: </w:t>
            </w:r>
            <w:r w:rsidRPr="00D2007B">
              <w:rPr>
                <w:lang w:val="en-US"/>
              </w:rPr>
              <w:t>Our preference is Option 2, but Option 3A is also acceptable for us.</w:t>
            </w:r>
          </w:p>
        </w:tc>
      </w:tr>
      <w:tr w:rsidR="00F17C09" w:rsidRPr="00D2007B" w14:paraId="2EDB4CC8" w14:textId="77777777" w:rsidTr="00F17C09">
        <w:trPr>
          <w:trHeight w:val="468"/>
        </w:trPr>
        <w:tc>
          <w:tcPr>
            <w:tcW w:w="1594" w:type="dxa"/>
          </w:tcPr>
          <w:p w14:paraId="52CEB316" w14:textId="21612F1F" w:rsidR="00F17C09" w:rsidRPr="00D2007B" w:rsidRDefault="00F17C09" w:rsidP="00F17C09">
            <w:pPr>
              <w:spacing w:before="120" w:after="120"/>
              <w:rPr>
                <w:lang w:val="en-US"/>
              </w:rPr>
            </w:pPr>
            <w:r w:rsidRPr="00D2007B">
              <w:rPr>
                <w:lang w:val="en-US"/>
              </w:rPr>
              <w:t>R4-2200377</w:t>
            </w:r>
          </w:p>
        </w:tc>
        <w:tc>
          <w:tcPr>
            <w:tcW w:w="1655" w:type="dxa"/>
          </w:tcPr>
          <w:p w14:paraId="5EB92377" w14:textId="77F81226" w:rsidR="00F17C09" w:rsidRPr="00D2007B" w:rsidRDefault="00F17C09" w:rsidP="00F17C09">
            <w:pPr>
              <w:spacing w:before="120" w:after="120"/>
              <w:rPr>
                <w:lang w:val="en-US"/>
              </w:rPr>
            </w:pPr>
            <w:r w:rsidRPr="00D2007B">
              <w:rPr>
                <w:lang w:val="en-US"/>
              </w:rPr>
              <w:t>MediaTek inc.</w:t>
            </w:r>
          </w:p>
        </w:tc>
        <w:tc>
          <w:tcPr>
            <w:tcW w:w="6382" w:type="dxa"/>
          </w:tcPr>
          <w:p w14:paraId="667289F1" w14:textId="77777777" w:rsidR="005E3AA6" w:rsidRPr="00D2007B" w:rsidRDefault="005E3AA6" w:rsidP="005E3AA6">
            <w:pPr>
              <w:pStyle w:val="BodyText"/>
              <w:tabs>
                <w:tab w:val="num" w:pos="226"/>
                <w:tab w:val="num" w:pos="284"/>
                <w:tab w:val="left" w:pos="5103"/>
              </w:tabs>
              <w:snapToGrid w:val="0"/>
              <w:rPr>
                <w:b/>
                <w:bCs/>
                <w:lang w:val="en-US"/>
              </w:rPr>
            </w:pPr>
            <w:r w:rsidRPr="00D2007B">
              <w:rPr>
                <w:rFonts w:hint="eastAsia"/>
                <w:b/>
                <w:bCs/>
                <w:lang w:val="en-US"/>
              </w:rPr>
              <w:t>P</w:t>
            </w:r>
            <w:r w:rsidRPr="00D2007B">
              <w:rPr>
                <w:b/>
                <w:bCs/>
                <w:lang w:val="en-US"/>
              </w:rPr>
              <w:t xml:space="preserve">roposal 1: </w:t>
            </w:r>
            <w:r w:rsidRPr="00D2007B">
              <w:rPr>
                <w:lang w:val="en-US"/>
              </w:rPr>
              <w:t>Consider INR value 5.49 dB for Homogeneous deployment assumptions.</w:t>
            </w:r>
          </w:p>
          <w:p w14:paraId="5322CAA0" w14:textId="77777777" w:rsidR="005E3AA6" w:rsidRPr="00D2007B" w:rsidRDefault="005E3AA6" w:rsidP="005E3AA6">
            <w:pPr>
              <w:pStyle w:val="BodyText"/>
              <w:tabs>
                <w:tab w:val="num" w:pos="226"/>
                <w:tab w:val="num" w:pos="284"/>
                <w:tab w:val="left" w:pos="5103"/>
              </w:tabs>
              <w:snapToGrid w:val="0"/>
              <w:rPr>
                <w:b/>
                <w:bCs/>
                <w:lang w:val="en-US"/>
              </w:rPr>
            </w:pPr>
            <w:r w:rsidRPr="00D2007B">
              <w:rPr>
                <w:rFonts w:hint="eastAsia"/>
                <w:b/>
                <w:bCs/>
                <w:lang w:val="en-US"/>
              </w:rPr>
              <w:t>P</w:t>
            </w:r>
            <w:r w:rsidRPr="00D2007B">
              <w:rPr>
                <w:b/>
                <w:bCs/>
                <w:lang w:val="en-US"/>
              </w:rPr>
              <w:t xml:space="preserve">roposal 2: </w:t>
            </w:r>
            <w:r w:rsidRPr="00D2007B">
              <w:rPr>
                <w:lang w:val="en-US"/>
              </w:rPr>
              <w:t>Consider INR values 11.39 dB and 5.45 dB for HetNet deployment assumptions.</w:t>
            </w:r>
          </w:p>
          <w:p w14:paraId="78C4416D" w14:textId="77777777" w:rsidR="005E3AA6" w:rsidRPr="00D2007B" w:rsidRDefault="005E3AA6" w:rsidP="005E3AA6">
            <w:pPr>
              <w:pStyle w:val="BodyText"/>
              <w:tabs>
                <w:tab w:val="num" w:pos="226"/>
                <w:tab w:val="num" w:pos="284"/>
                <w:tab w:val="left" w:pos="5103"/>
              </w:tabs>
              <w:snapToGrid w:val="0"/>
              <w:rPr>
                <w:b/>
                <w:bCs/>
                <w:lang w:val="en-US"/>
              </w:rPr>
            </w:pPr>
            <w:r w:rsidRPr="00D2007B">
              <w:rPr>
                <w:rFonts w:hint="eastAsia"/>
                <w:b/>
                <w:bCs/>
                <w:lang w:val="en-US"/>
              </w:rPr>
              <w:t>P</w:t>
            </w:r>
            <w:r w:rsidRPr="00D2007B">
              <w:rPr>
                <w:b/>
                <w:bCs/>
                <w:lang w:val="en-US"/>
              </w:rPr>
              <w:t xml:space="preserve">roposal 3: </w:t>
            </w:r>
            <w:r w:rsidRPr="00D2007B">
              <w:rPr>
                <w:lang w:val="en-US"/>
              </w:rPr>
              <w:t>Consider different number of explicitly modeled interference cell</w:t>
            </w:r>
            <w:r w:rsidRPr="00D2007B">
              <w:rPr>
                <w:rFonts w:hint="eastAsia"/>
                <w:lang w:val="en-US"/>
              </w:rPr>
              <w:t>s</w:t>
            </w:r>
            <w:r w:rsidRPr="00D2007B">
              <w:rPr>
                <w:lang w:val="en-US"/>
              </w:rPr>
              <w:t xml:space="preserve"> for different deployment scenarios: 1 interference cell for homogeneous deployment assumptions and 2 interference for heterogeneous deployment assumptions.</w:t>
            </w:r>
          </w:p>
          <w:p w14:paraId="1C0EE29E" w14:textId="77777777" w:rsidR="005E3AA6" w:rsidRPr="00D2007B" w:rsidRDefault="005E3AA6" w:rsidP="005E3AA6">
            <w:pPr>
              <w:pStyle w:val="BodyText"/>
              <w:tabs>
                <w:tab w:val="num" w:pos="226"/>
                <w:tab w:val="num" w:pos="284"/>
                <w:tab w:val="left" w:pos="5103"/>
              </w:tabs>
              <w:snapToGrid w:val="0"/>
              <w:rPr>
                <w:lang w:val="en-US"/>
              </w:rPr>
            </w:pPr>
            <w:r w:rsidRPr="00D2007B">
              <w:rPr>
                <w:rFonts w:hint="eastAsia"/>
                <w:b/>
                <w:bCs/>
                <w:lang w:val="en-US"/>
              </w:rPr>
              <w:t>P</w:t>
            </w:r>
            <w:r w:rsidRPr="00D2007B">
              <w:rPr>
                <w:b/>
                <w:bCs/>
                <w:lang w:val="en-US"/>
              </w:rPr>
              <w:t xml:space="preserve">roposal 4: </w:t>
            </w:r>
            <w:r w:rsidRPr="00D2007B">
              <w:rPr>
                <w:lang w:val="en-US"/>
              </w:rPr>
              <w:t>Consider two test cases for FDD with the following settings:</w:t>
            </w:r>
          </w:p>
          <w:p w14:paraId="02189028" w14:textId="77777777" w:rsidR="005E3AA6" w:rsidRPr="00D2007B" w:rsidRDefault="005E3AA6" w:rsidP="009359F0">
            <w:pPr>
              <w:pStyle w:val="BodyText"/>
              <w:numPr>
                <w:ilvl w:val="0"/>
                <w:numId w:val="4"/>
              </w:numPr>
              <w:tabs>
                <w:tab w:val="num" w:pos="284"/>
                <w:tab w:val="left" w:pos="5103"/>
              </w:tabs>
              <w:snapToGrid w:val="0"/>
              <w:rPr>
                <w:lang w:val="en-US"/>
              </w:rPr>
            </w:pPr>
            <w:r w:rsidRPr="00D2007B">
              <w:rPr>
                <w:lang w:val="en-US"/>
              </w:rPr>
              <w:t xml:space="preserve">Test case for 2Rx: </w:t>
            </w:r>
            <w:r w:rsidRPr="00D2007B">
              <w:rPr>
                <w:rFonts w:hint="eastAsia"/>
                <w:lang w:val="en-US"/>
              </w:rPr>
              <w:t>T</w:t>
            </w:r>
            <w:r w:rsidRPr="00D2007B">
              <w:rPr>
                <w:lang w:val="en-US"/>
              </w:rPr>
              <w:t>DLA 30-10, INR1: 11.39 dB, INR2: 5.45 dB</w:t>
            </w:r>
          </w:p>
          <w:p w14:paraId="7F926937" w14:textId="1B0C2723" w:rsidR="00F17C09" w:rsidRPr="00D2007B" w:rsidRDefault="005E3AA6" w:rsidP="009359F0">
            <w:pPr>
              <w:pStyle w:val="BodyText"/>
              <w:numPr>
                <w:ilvl w:val="0"/>
                <w:numId w:val="4"/>
              </w:numPr>
              <w:tabs>
                <w:tab w:val="num" w:pos="284"/>
                <w:tab w:val="left" w:pos="5103"/>
              </w:tabs>
              <w:snapToGrid w:val="0"/>
              <w:rPr>
                <w:b/>
                <w:bCs/>
                <w:lang w:val="en-US"/>
              </w:rPr>
            </w:pPr>
            <w:r w:rsidRPr="00D2007B">
              <w:rPr>
                <w:lang w:val="en-US"/>
              </w:rPr>
              <w:t xml:space="preserve">Test case for 4Rx: </w:t>
            </w:r>
            <w:r w:rsidRPr="00D2007B">
              <w:rPr>
                <w:rFonts w:hint="eastAsia"/>
                <w:lang w:val="en-US"/>
              </w:rPr>
              <w:t>T</w:t>
            </w:r>
            <w:r w:rsidRPr="00D2007B">
              <w:rPr>
                <w:lang w:val="en-US"/>
              </w:rPr>
              <w:t>DLC 300-100, INR1: 5.49 dB</w:t>
            </w:r>
          </w:p>
        </w:tc>
      </w:tr>
      <w:tr w:rsidR="00F17C09" w:rsidRPr="00D2007B" w14:paraId="58BBD941" w14:textId="77777777" w:rsidTr="00F17C09">
        <w:trPr>
          <w:trHeight w:val="468"/>
        </w:trPr>
        <w:tc>
          <w:tcPr>
            <w:tcW w:w="1594" w:type="dxa"/>
          </w:tcPr>
          <w:p w14:paraId="4DDCA5BD" w14:textId="1137FA14" w:rsidR="00F17C09" w:rsidRPr="00D2007B" w:rsidRDefault="00F17C09" w:rsidP="00F17C09">
            <w:pPr>
              <w:spacing w:before="120" w:after="120"/>
              <w:rPr>
                <w:lang w:val="en-US"/>
              </w:rPr>
            </w:pPr>
            <w:r w:rsidRPr="00D2007B">
              <w:rPr>
                <w:lang w:val="en-US"/>
              </w:rPr>
              <w:t>R4-2200500</w:t>
            </w:r>
          </w:p>
        </w:tc>
        <w:tc>
          <w:tcPr>
            <w:tcW w:w="1655" w:type="dxa"/>
          </w:tcPr>
          <w:p w14:paraId="24CF267E" w14:textId="02DD3929" w:rsidR="00F17C09" w:rsidRPr="00D2007B" w:rsidRDefault="00F17C09" w:rsidP="00F17C09">
            <w:pPr>
              <w:spacing w:before="120" w:after="120"/>
              <w:rPr>
                <w:lang w:val="en-US"/>
              </w:rPr>
            </w:pPr>
            <w:r w:rsidRPr="00D2007B">
              <w:rPr>
                <w:lang w:val="en-US"/>
              </w:rPr>
              <w:t>Nokia, Nokia Shanghai Bell</w:t>
            </w:r>
          </w:p>
        </w:tc>
        <w:tc>
          <w:tcPr>
            <w:tcW w:w="6382" w:type="dxa"/>
          </w:tcPr>
          <w:p w14:paraId="666FE853" w14:textId="77777777" w:rsidR="00812104" w:rsidRPr="00D2007B" w:rsidRDefault="00812104" w:rsidP="00812104">
            <w:pPr>
              <w:spacing w:after="120"/>
              <w:rPr>
                <w:i/>
                <w:iCs/>
              </w:rPr>
            </w:pPr>
            <w:r w:rsidRPr="00D2007B">
              <w:rPr>
                <w:i/>
                <w:iCs/>
              </w:rPr>
              <w:t xml:space="preserve">Observation 1: Synchronized deployment is significantly better than asynchronized deployment regarding interference mitigation. </w:t>
            </w:r>
          </w:p>
          <w:p w14:paraId="6E309C7B" w14:textId="77777777" w:rsidR="00812104" w:rsidRPr="00D2007B" w:rsidRDefault="00812104" w:rsidP="00812104">
            <w:pPr>
              <w:spacing w:after="120"/>
              <w:rPr>
                <w:i/>
                <w:iCs/>
              </w:rPr>
            </w:pPr>
            <w:r w:rsidRPr="00D2007B">
              <w:rPr>
                <w:i/>
                <w:iCs/>
              </w:rPr>
              <w:t>Observation 2: Gain of IRC receiver in asynchronous networks is diminished compared to synchronous networks.</w:t>
            </w:r>
          </w:p>
          <w:p w14:paraId="59EFFCD7" w14:textId="77777777" w:rsidR="00812104" w:rsidRPr="00D2007B" w:rsidRDefault="00812104" w:rsidP="00812104">
            <w:pPr>
              <w:spacing w:after="120"/>
            </w:pPr>
            <w:r w:rsidRPr="00D2007B">
              <w:rPr>
                <w:b/>
                <w:bCs/>
              </w:rPr>
              <w:t>Proposal 1:</w:t>
            </w:r>
            <w:r w:rsidRPr="00D2007B">
              <w:t xml:space="preserve"> Don’t make separate requirements for asynchronized network deployment. UEs in asynchronized networks should be held to the same (relative IRC gain) performance requirements as in synchronized.</w:t>
            </w:r>
          </w:p>
          <w:p w14:paraId="2BFB4C82" w14:textId="77777777" w:rsidR="00812104" w:rsidRPr="00D2007B" w:rsidRDefault="00812104" w:rsidP="00812104">
            <w:pPr>
              <w:spacing w:after="120"/>
            </w:pPr>
            <w:r w:rsidRPr="00D2007B">
              <w:rPr>
                <w:b/>
                <w:bCs/>
              </w:rPr>
              <w:t>Proposal 2:</w:t>
            </w:r>
            <w:r w:rsidRPr="00D2007B">
              <w:t xml:space="preserve"> Use SSB Option 1 for all tests. All SSBs (serving cell and interference cell(s)) are at the same time/frequency resources. </w:t>
            </w:r>
          </w:p>
          <w:p w14:paraId="199F0A2F" w14:textId="77777777" w:rsidR="00812104" w:rsidRPr="00D2007B" w:rsidRDefault="00812104" w:rsidP="00812104">
            <w:pPr>
              <w:spacing w:after="120"/>
              <w:rPr>
                <w:i/>
                <w:iCs/>
              </w:rPr>
            </w:pPr>
            <w:r w:rsidRPr="00D2007B">
              <w:rPr>
                <w:i/>
                <w:iCs/>
              </w:rPr>
              <w:t>Observation 3: Gain of IRC receiver is highest for option 1 in homogenous deployment. We have a slight preference for option 1, but are open to compromise.</w:t>
            </w:r>
          </w:p>
          <w:p w14:paraId="05566161" w14:textId="77777777" w:rsidR="00812104" w:rsidRPr="00D2007B" w:rsidRDefault="00812104" w:rsidP="00812104">
            <w:pPr>
              <w:spacing w:after="120"/>
            </w:pPr>
            <w:r w:rsidRPr="00D2007B">
              <w:rPr>
                <w:b/>
                <w:bCs/>
              </w:rPr>
              <w:t>Proposal 3:</w:t>
            </w:r>
            <w:r w:rsidRPr="00D2007B">
              <w:t xml:space="preserve"> Option 1 for defining requirements.</w:t>
            </w:r>
          </w:p>
          <w:p w14:paraId="7F3AB504" w14:textId="77777777" w:rsidR="00812104" w:rsidRPr="00D2007B" w:rsidRDefault="00812104" w:rsidP="00812104">
            <w:pPr>
              <w:spacing w:after="120"/>
              <w:rPr>
                <w:i/>
                <w:iCs/>
              </w:rPr>
            </w:pPr>
            <w:r w:rsidRPr="00D2007B">
              <w:rPr>
                <w:i/>
                <w:iCs/>
              </w:rPr>
              <w:t>Observation 4: Substantial gain with proposed option for both 2 interferers and 1 interferer cases and the corresponding SINR in all cases is &gt; -6 dB.</w:t>
            </w:r>
          </w:p>
          <w:p w14:paraId="0A3F4C1F" w14:textId="77777777" w:rsidR="00812104" w:rsidRPr="00D2007B" w:rsidRDefault="00812104" w:rsidP="00812104">
            <w:pPr>
              <w:spacing w:after="120"/>
            </w:pPr>
            <w:r w:rsidRPr="00D2007B">
              <w:rPr>
                <w:b/>
                <w:bCs/>
              </w:rPr>
              <w:t>Proposal 4:</w:t>
            </w:r>
            <w:r w:rsidRPr="00D2007B">
              <w:t xml:space="preserve"> To use baseline INR option to define the requirements</w:t>
            </w:r>
          </w:p>
          <w:p w14:paraId="0F26E370" w14:textId="77777777" w:rsidR="00812104" w:rsidRPr="00D2007B" w:rsidRDefault="00812104" w:rsidP="00812104">
            <w:pPr>
              <w:spacing w:after="120"/>
              <w:rPr>
                <w:i/>
                <w:iCs/>
              </w:rPr>
            </w:pPr>
            <w:r w:rsidRPr="00D2007B">
              <w:rPr>
                <w:i/>
                <w:iCs/>
              </w:rPr>
              <w:t>Observation 5: SINR at 70% throughput of IRC receiver is ~1 dB different with 1 interfering cell as compared to 2 interfering cells.</w:t>
            </w:r>
          </w:p>
          <w:p w14:paraId="61F00479" w14:textId="77777777" w:rsidR="00812104" w:rsidRPr="00D2007B" w:rsidRDefault="00812104" w:rsidP="00812104">
            <w:pPr>
              <w:spacing w:after="120"/>
            </w:pPr>
            <w:r w:rsidRPr="00D2007B">
              <w:rPr>
                <w:b/>
                <w:bCs/>
              </w:rPr>
              <w:t>Proposal 5:</w:t>
            </w:r>
            <w:r w:rsidRPr="00D2007B">
              <w:t xml:space="preserve"> To use option 3A to define the requirements.</w:t>
            </w:r>
          </w:p>
          <w:p w14:paraId="3A0479A7" w14:textId="328A186A" w:rsidR="00F17C09" w:rsidRPr="00D2007B" w:rsidRDefault="00812104" w:rsidP="00812104">
            <w:pPr>
              <w:spacing w:after="120"/>
            </w:pPr>
            <w:r w:rsidRPr="00D2007B">
              <w:rPr>
                <w:b/>
                <w:bCs/>
              </w:rPr>
              <w:t>Proposal 6:</w:t>
            </w:r>
            <w:r w:rsidRPr="00D2007B">
              <w:t xml:space="preserve"> For TDD 30kHz, we propose to use option 1 for TDD: The time offset is 3 us for interfering cell 1 and –1 us for interfering cell 2.</w:t>
            </w:r>
          </w:p>
        </w:tc>
      </w:tr>
      <w:tr w:rsidR="00F17C09" w:rsidRPr="00D2007B" w14:paraId="544B9539" w14:textId="77777777" w:rsidTr="00F17C09">
        <w:trPr>
          <w:trHeight w:val="468"/>
        </w:trPr>
        <w:tc>
          <w:tcPr>
            <w:tcW w:w="1594" w:type="dxa"/>
          </w:tcPr>
          <w:p w14:paraId="113EFC49" w14:textId="21BB1A0A" w:rsidR="00F17C09" w:rsidRPr="00D2007B" w:rsidRDefault="00F17C09" w:rsidP="00F17C09">
            <w:pPr>
              <w:spacing w:before="120" w:after="120"/>
              <w:rPr>
                <w:lang w:val="en-US"/>
              </w:rPr>
            </w:pPr>
            <w:r w:rsidRPr="00D2007B">
              <w:rPr>
                <w:lang w:val="en-US"/>
              </w:rPr>
              <w:t>R4-2200504</w:t>
            </w:r>
          </w:p>
        </w:tc>
        <w:tc>
          <w:tcPr>
            <w:tcW w:w="1655" w:type="dxa"/>
          </w:tcPr>
          <w:p w14:paraId="386127AE" w14:textId="7BE678D6" w:rsidR="00F17C09" w:rsidRPr="00D2007B" w:rsidRDefault="00F17C09" w:rsidP="00F17C09">
            <w:pPr>
              <w:spacing w:before="120" w:after="120"/>
              <w:rPr>
                <w:lang w:val="en-US"/>
              </w:rPr>
            </w:pPr>
            <w:r w:rsidRPr="00D2007B">
              <w:rPr>
                <w:lang w:val="en-US"/>
              </w:rPr>
              <w:t>Nokia, Nokia Shanghai Bell</w:t>
            </w:r>
          </w:p>
        </w:tc>
        <w:tc>
          <w:tcPr>
            <w:tcW w:w="6382" w:type="dxa"/>
          </w:tcPr>
          <w:p w14:paraId="5F49AAF8" w14:textId="77777777" w:rsidR="00F17C09" w:rsidRPr="00D2007B" w:rsidRDefault="00D96DFE" w:rsidP="00F17C09">
            <w:pPr>
              <w:pStyle w:val="BodyText"/>
              <w:tabs>
                <w:tab w:val="num" w:pos="226"/>
                <w:tab w:val="num" w:pos="284"/>
                <w:tab w:val="left" w:pos="5103"/>
              </w:tabs>
              <w:snapToGrid w:val="0"/>
              <w:rPr>
                <w:lang w:val="en-US"/>
              </w:rPr>
            </w:pPr>
            <w:r w:rsidRPr="00D2007B">
              <w:rPr>
                <w:b/>
                <w:bCs/>
                <w:lang w:val="en-US"/>
              </w:rPr>
              <w:t>Proposal 1:</w:t>
            </w:r>
            <w:r w:rsidRPr="00D2007B">
              <w:rPr>
                <w:lang w:val="en-US"/>
              </w:rPr>
              <w:t xml:space="preserve"> Discuss among the companies with CR responsibly, what information is captured in which section/table. We currently assume that, at least, the interference related parameters captured in TS36.101 section 8 tables of LTE will also be included in NR (in an adapted version).</w:t>
            </w:r>
          </w:p>
          <w:p w14:paraId="59B44993" w14:textId="4EA1ACCB" w:rsidR="007352EB" w:rsidRPr="00D2007B" w:rsidRDefault="00945729" w:rsidP="00F17C09">
            <w:pPr>
              <w:pStyle w:val="BodyText"/>
              <w:tabs>
                <w:tab w:val="num" w:pos="226"/>
                <w:tab w:val="num" w:pos="284"/>
                <w:tab w:val="left" w:pos="5103"/>
              </w:tabs>
              <w:snapToGrid w:val="0"/>
              <w:rPr>
                <w:lang w:val="en-US"/>
              </w:rPr>
            </w:pPr>
            <w:r w:rsidRPr="00D2007B">
              <w:rPr>
                <w:b/>
                <w:bCs/>
                <w:lang w:val="en-US"/>
              </w:rPr>
              <w:t>Proposal 2:</w:t>
            </w:r>
            <w:r w:rsidRPr="00D2007B">
              <w:rPr>
                <w:lang w:val="en-US"/>
              </w:rPr>
              <w:t xml:space="preserve"> </w:t>
            </w:r>
            <w:r w:rsidR="007352EB" w:rsidRPr="00D2007B">
              <w:rPr>
                <w:lang w:val="en-US"/>
              </w:rPr>
              <w:t>Change Es⁄Noc to INR in parameter table and add a new row with number of non-dominant interferers while defining the NR tables.</w:t>
            </w:r>
          </w:p>
          <w:p w14:paraId="1A4C9D82" w14:textId="77777777" w:rsidR="007352EB" w:rsidRPr="00D2007B" w:rsidRDefault="00945729" w:rsidP="00F17C09">
            <w:pPr>
              <w:pStyle w:val="BodyText"/>
              <w:tabs>
                <w:tab w:val="num" w:pos="226"/>
                <w:tab w:val="num" w:pos="284"/>
                <w:tab w:val="left" w:pos="5103"/>
              </w:tabs>
              <w:snapToGrid w:val="0"/>
              <w:rPr>
                <w:lang w:val="en-US"/>
              </w:rPr>
            </w:pPr>
            <w:r w:rsidRPr="00D2007B">
              <w:rPr>
                <w:b/>
                <w:bCs/>
                <w:lang w:val="en-US"/>
              </w:rPr>
              <w:lastRenderedPageBreak/>
              <w:t>Proposal 3:</w:t>
            </w:r>
            <w:r w:rsidRPr="00D2007B">
              <w:rPr>
                <w:lang w:val="en-US"/>
              </w:rPr>
              <w:t xml:space="preserve"> Discuss the usage of a generic beamforming model.</w:t>
            </w:r>
          </w:p>
          <w:p w14:paraId="7715E01B" w14:textId="77777777" w:rsidR="00A05DEC" w:rsidRPr="00D2007B" w:rsidRDefault="00A05DEC" w:rsidP="00F17C09">
            <w:pPr>
              <w:pStyle w:val="BodyText"/>
              <w:tabs>
                <w:tab w:val="num" w:pos="226"/>
                <w:tab w:val="num" w:pos="284"/>
                <w:tab w:val="left" w:pos="5103"/>
              </w:tabs>
              <w:snapToGrid w:val="0"/>
              <w:rPr>
                <w:lang w:val="en-US"/>
              </w:rPr>
            </w:pPr>
            <w:r w:rsidRPr="00D2007B">
              <w:rPr>
                <w:b/>
                <w:bCs/>
                <w:lang w:val="en-US"/>
              </w:rPr>
              <w:t>Proposal 4:</w:t>
            </w:r>
            <w:r w:rsidRPr="00D2007B">
              <w:rPr>
                <w:lang w:val="en-US"/>
              </w:rPr>
              <w:t xml:space="preserve"> Discuss the usage of separate interfering UEs along with PRB allocation in interference modelling. We assumed a single UE with full CBW PRB allocation in drafting the TP.</w:t>
            </w:r>
          </w:p>
          <w:p w14:paraId="4EB66429" w14:textId="77777777" w:rsidR="009F614F" w:rsidRPr="00D2007B" w:rsidRDefault="009F614F" w:rsidP="00F17C09">
            <w:pPr>
              <w:pStyle w:val="BodyText"/>
              <w:tabs>
                <w:tab w:val="num" w:pos="226"/>
                <w:tab w:val="num" w:pos="284"/>
                <w:tab w:val="left" w:pos="5103"/>
              </w:tabs>
              <w:snapToGrid w:val="0"/>
              <w:rPr>
                <w:lang w:val="en-US"/>
              </w:rPr>
            </w:pPr>
            <w:r w:rsidRPr="00D2007B">
              <w:rPr>
                <w:b/>
                <w:bCs/>
                <w:lang w:val="en-US"/>
              </w:rPr>
              <w:t>Proposal 5:</w:t>
            </w:r>
            <w:r w:rsidRPr="00D2007B">
              <w:rPr>
                <w:lang w:val="en-US"/>
              </w:rPr>
              <w:t xml:space="preserve"> Discuss among the companies with CR responsibly, if ‘slot’ or ‘TDRA’ should be used, while defining the interference model randomization.</w:t>
            </w:r>
          </w:p>
          <w:p w14:paraId="023C09AB" w14:textId="628094B7" w:rsidR="009D0C06" w:rsidRPr="00D2007B" w:rsidRDefault="009D0C06" w:rsidP="00F17C09">
            <w:pPr>
              <w:pStyle w:val="BodyText"/>
              <w:tabs>
                <w:tab w:val="num" w:pos="226"/>
                <w:tab w:val="num" w:pos="284"/>
                <w:tab w:val="left" w:pos="5103"/>
              </w:tabs>
              <w:snapToGrid w:val="0"/>
              <w:rPr>
                <w:lang w:val="en-US"/>
              </w:rPr>
            </w:pPr>
            <w:r w:rsidRPr="00D2007B">
              <w:rPr>
                <w:b/>
                <w:bCs/>
                <w:lang w:val="en-US"/>
              </w:rPr>
              <w:t>Proposal 6:</w:t>
            </w:r>
            <w:r w:rsidRPr="00D2007B">
              <w:rPr>
                <w:lang w:val="en-US"/>
              </w:rPr>
              <w:t xml:space="preserve"> NR interference model to have unallocated RE’s in control region filled with QPSK randomly modulated symbols with random precoding for the number of antenna ports in the requirement scenario. The codebook is TBD.</w:t>
            </w:r>
          </w:p>
        </w:tc>
      </w:tr>
      <w:tr w:rsidR="00F17C09" w:rsidRPr="00D2007B" w14:paraId="4F9BED5A" w14:textId="77777777" w:rsidTr="00F17C09">
        <w:trPr>
          <w:trHeight w:val="468"/>
        </w:trPr>
        <w:tc>
          <w:tcPr>
            <w:tcW w:w="1594" w:type="dxa"/>
          </w:tcPr>
          <w:p w14:paraId="7ED0F633" w14:textId="6A648C4B" w:rsidR="00F17C09" w:rsidRPr="00D2007B" w:rsidRDefault="00A415D2" w:rsidP="00F17C09">
            <w:pPr>
              <w:spacing w:before="120" w:after="120"/>
              <w:rPr>
                <w:lang w:val="en-US"/>
              </w:rPr>
            </w:pPr>
            <w:r w:rsidRPr="00D2007B">
              <w:rPr>
                <w:lang w:val="en-US"/>
              </w:rPr>
              <w:lastRenderedPageBreak/>
              <w:t>R4-2200512</w:t>
            </w:r>
          </w:p>
        </w:tc>
        <w:tc>
          <w:tcPr>
            <w:tcW w:w="1655" w:type="dxa"/>
          </w:tcPr>
          <w:p w14:paraId="318207AD" w14:textId="53B6AA9F" w:rsidR="00F17C09" w:rsidRPr="00D2007B" w:rsidRDefault="00F17C09" w:rsidP="00F17C09">
            <w:pPr>
              <w:spacing w:before="120" w:after="120"/>
              <w:rPr>
                <w:lang w:val="en-US"/>
              </w:rPr>
            </w:pPr>
            <w:r w:rsidRPr="00D2007B">
              <w:rPr>
                <w:lang w:val="en-US"/>
              </w:rPr>
              <w:t>Intel Corporation</w:t>
            </w:r>
          </w:p>
        </w:tc>
        <w:tc>
          <w:tcPr>
            <w:tcW w:w="6382" w:type="dxa"/>
          </w:tcPr>
          <w:p w14:paraId="4ACBE9B2" w14:textId="797B72CB" w:rsidR="00332DD6" w:rsidRPr="00D2007B" w:rsidRDefault="00332DD6" w:rsidP="00332DD6">
            <w:pPr>
              <w:pStyle w:val="BodyText"/>
              <w:tabs>
                <w:tab w:val="left" w:pos="5103"/>
              </w:tabs>
              <w:snapToGrid w:val="0"/>
              <w:rPr>
                <w:i/>
                <w:iCs/>
                <w:lang w:val="en-US"/>
              </w:rPr>
            </w:pPr>
            <w:r w:rsidRPr="00D2007B">
              <w:rPr>
                <w:i/>
                <w:iCs/>
                <w:lang w:val="en-US"/>
              </w:rPr>
              <w:t>Observation #1: In case of random per-slot interference precoder, MMSE-IRC performance benefits for asynchronous scenarios are less in comparison to synchronous scenarios.</w:t>
            </w:r>
          </w:p>
          <w:p w14:paraId="0BD13CD1" w14:textId="7D3210FE" w:rsidR="00332DD6" w:rsidRPr="00D2007B" w:rsidRDefault="00332DD6" w:rsidP="00332DD6">
            <w:pPr>
              <w:pStyle w:val="BodyText"/>
              <w:tabs>
                <w:tab w:val="left" w:pos="5103"/>
              </w:tabs>
              <w:snapToGrid w:val="0"/>
              <w:rPr>
                <w:i/>
                <w:iCs/>
                <w:lang w:val="en-US"/>
              </w:rPr>
            </w:pPr>
            <w:r w:rsidRPr="00D2007B">
              <w:rPr>
                <w:i/>
                <w:iCs/>
                <w:lang w:val="en-US"/>
              </w:rPr>
              <w:t>Observation #2: In case of fixed or periodic interference precoder, MMSE-IRC performance benefits for asynchronous scenarios are rather close to performance synchronous scenarios.</w:t>
            </w:r>
          </w:p>
          <w:p w14:paraId="7516C7A8" w14:textId="4116B211" w:rsidR="00332DD6" w:rsidRPr="00D2007B" w:rsidRDefault="00332DD6" w:rsidP="00332DD6">
            <w:pPr>
              <w:pStyle w:val="BodyText"/>
              <w:tabs>
                <w:tab w:val="left" w:pos="5103"/>
              </w:tabs>
              <w:snapToGrid w:val="0"/>
              <w:rPr>
                <w:lang w:val="en-US"/>
              </w:rPr>
            </w:pPr>
            <w:r w:rsidRPr="00D2007B">
              <w:rPr>
                <w:b/>
                <w:bCs/>
                <w:lang w:val="en-US"/>
              </w:rPr>
              <w:t>Proposal 1:</w:t>
            </w:r>
            <w:r w:rsidRPr="00D2007B">
              <w:rPr>
                <w:lang w:val="en-US"/>
              </w:rPr>
              <w:t xml:space="preserve"> Further discuss the following options:</w:t>
            </w:r>
          </w:p>
          <w:p w14:paraId="05F67EE8" w14:textId="59EA2C1C" w:rsidR="00332DD6" w:rsidRPr="00D2007B" w:rsidRDefault="00332DD6" w:rsidP="009359F0">
            <w:pPr>
              <w:pStyle w:val="BodyText"/>
              <w:numPr>
                <w:ilvl w:val="0"/>
                <w:numId w:val="5"/>
              </w:numPr>
              <w:tabs>
                <w:tab w:val="left" w:pos="5103"/>
              </w:tabs>
              <w:snapToGrid w:val="0"/>
              <w:rPr>
                <w:lang w:val="en-US"/>
              </w:rPr>
            </w:pPr>
            <w:r w:rsidRPr="00D2007B">
              <w:rPr>
                <w:lang w:val="en-US"/>
              </w:rPr>
              <w:t>Option 1: Define requirements for asynchronous scenario with fixed or periodic interference precoder assumptions in Rel-17</w:t>
            </w:r>
          </w:p>
          <w:p w14:paraId="5C6F3BF5" w14:textId="4B501F5E" w:rsidR="00332DD6" w:rsidRPr="00D2007B" w:rsidRDefault="00332DD6" w:rsidP="009359F0">
            <w:pPr>
              <w:pStyle w:val="BodyText"/>
              <w:numPr>
                <w:ilvl w:val="0"/>
                <w:numId w:val="5"/>
              </w:numPr>
              <w:tabs>
                <w:tab w:val="left" w:pos="5103"/>
              </w:tabs>
              <w:snapToGrid w:val="0"/>
              <w:rPr>
                <w:lang w:val="en-US"/>
              </w:rPr>
            </w:pPr>
            <w:r w:rsidRPr="00D2007B">
              <w:rPr>
                <w:lang w:val="en-US"/>
              </w:rPr>
              <w:t>Option 2: Further discuss the definition of requirements for asynchronous scenario in Rel-18</w:t>
            </w:r>
          </w:p>
          <w:p w14:paraId="325C1041" w14:textId="6007C6F2" w:rsidR="00332DD6" w:rsidRPr="00D2007B" w:rsidRDefault="00332DD6" w:rsidP="00332DD6">
            <w:pPr>
              <w:pStyle w:val="BodyText"/>
              <w:tabs>
                <w:tab w:val="left" w:pos="5103"/>
              </w:tabs>
              <w:snapToGrid w:val="0"/>
              <w:rPr>
                <w:lang w:val="en-US"/>
              </w:rPr>
            </w:pPr>
            <w:r w:rsidRPr="00D2007B">
              <w:rPr>
                <w:b/>
                <w:bCs/>
                <w:lang w:val="en-US"/>
              </w:rPr>
              <w:t>Proposal 2:</w:t>
            </w:r>
            <w:r w:rsidRPr="00D2007B">
              <w:rPr>
                <w:lang w:val="en-US"/>
              </w:rPr>
              <w:t xml:space="preserve"> Use different SSB configuration assumptions for different deployment scenarios: overlapping for homogeneous and non-overlapping for heterogeneous or vice versa.</w:t>
            </w:r>
          </w:p>
          <w:p w14:paraId="10E856D2" w14:textId="283247C3" w:rsidR="00332DD6" w:rsidRPr="00D2007B" w:rsidRDefault="00332DD6" w:rsidP="00332DD6">
            <w:pPr>
              <w:pStyle w:val="BodyText"/>
              <w:tabs>
                <w:tab w:val="left" w:pos="5103"/>
              </w:tabs>
              <w:snapToGrid w:val="0"/>
              <w:rPr>
                <w:lang w:val="en-US"/>
              </w:rPr>
            </w:pPr>
            <w:r w:rsidRPr="00D2007B">
              <w:rPr>
                <w:b/>
                <w:bCs/>
                <w:lang w:val="en-US"/>
              </w:rPr>
              <w:t>Proposal 3:</w:t>
            </w:r>
            <w:r w:rsidRPr="00D2007B">
              <w:rPr>
                <w:lang w:val="en-US"/>
              </w:rPr>
              <w:t xml:space="preserve"> Consider INRs 7.77 and 2.29 dB (2 interference cells) or INR 5.49 dB (1 interference cell) for the definition of MMSE-IRC PDSCH demodulation requirements for inter-cell interference scenario with Homogeneous deployment assumptions.</w:t>
            </w:r>
          </w:p>
          <w:p w14:paraId="3C577B86" w14:textId="5EAFB181" w:rsidR="00332DD6" w:rsidRPr="00D2007B" w:rsidRDefault="00332DD6" w:rsidP="00332DD6">
            <w:pPr>
              <w:pStyle w:val="BodyText"/>
              <w:tabs>
                <w:tab w:val="left" w:pos="5103"/>
              </w:tabs>
              <w:snapToGrid w:val="0"/>
              <w:rPr>
                <w:lang w:val="en-US"/>
              </w:rPr>
            </w:pPr>
            <w:r w:rsidRPr="00D2007B">
              <w:rPr>
                <w:b/>
                <w:bCs/>
                <w:lang w:val="en-US"/>
              </w:rPr>
              <w:t>Proposal 4:</w:t>
            </w:r>
            <w:r w:rsidRPr="00D2007B">
              <w:rPr>
                <w:lang w:val="en-US"/>
              </w:rPr>
              <w:t xml:space="preserve"> Consider INRs 11.39 and 5.45 dB (2 interference cells) or INR 7.58 dB (1 interference cell) for the definition of MMSE-IRC PDSCH demodulation requirements for inter-cell interference scenario with Heterogeneous deployment assumptions.</w:t>
            </w:r>
          </w:p>
          <w:p w14:paraId="032A973B" w14:textId="5945BA52" w:rsidR="00332DD6" w:rsidRPr="00D2007B" w:rsidRDefault="00332DD6" w:rsidP="00332DD6">
            <w:pPr>
              <w:pStyle w:val="BodyText"/>
              <w:tabs>
                <w:tab w:val="left" w:pos="5103"/>
              </w:tabs>
              <w:snapToGrid w:val="0"/>
              <w:rPr>
                <w:i/>
                <w:iCs/>
                <w:lang w:val="en-US"/>
              </w:rPr>
            </w:pPr>
            <w:r w:rsidRPr="00D2007B">
              <w:rPr>
                <w:i/>
                <w:iCs/>
                <w:lang w:val="en-US"/>
              </w:rPr>
              <w:t>Observation #3: If 1 interference cell is explicitly modelled then the contribution of the total receive signal power from dominant interference cell to the total receive signal power from all interference cells is 50% or less for the 50% of user.</w:t>
            </w:r>
          </w:p>
          <w:p w14:paraId="13F853DB" w14:textId="07B4A5B7" w:rsidR="00332DD6" w:rsidRPr="00D2007B" w:rsidRDefault="00332DD6" w:rsidP="00332DD6">
            <w:pPr>
              <w:pStyle w:val="BodyText"/>
              <w:tabs>
                <w:tab w:val="left" w:pos="5103"/>
              </w:tabs>
              <w:snapToGrid w:val="0"/>
              <w:rPr>
                <w:i/>
                <w:iCs/>
                <w:lang w:val="en-US"/>
              </w:rPr>
            </w:pPr>
            <w:r w:rsidRPr="00D2007B">
              <w:rPr>
                <w:i/>
                <w:iCs/>
                <w:lang w:val="en-US"/>
              </w:rPr>
              <w:t>Observation #4: In 2 interference cells are explicitly modelled then the contribution of the total receive signal power from dominant interference cells to the total receive signal power from all interference cells is 73% or less for the 50% of user</w:t>
            </w:r>
          </w:p>
          <w:p w14:paraId="38B5AC7D" w14:textId="71F724D4" w:rsidR="00332DD6" w:rsidRPr="00D2007B" w:rsidRDefault="00332DD6" w:rsidP="00332DD6">
            <w:pPr>
              <w:pStyle w:val="BodyText"/>
              <w:tabs>
                <w:tab w:val="left" w:pos="5103"/>
              </w:tabs>
              <w:snapToGrid w:val="0"/>
              <w:rPr>
                <w:lang w:val="en-US"/>
              </w:rPr>
            </w:pPr>
            <w:r w:rsidRPr="00D2007B">
              <w:rPr>
                <w:b/>
                <w:bCs/>
                <w:lang w:val="en-US"/>
              </w:rPr>
              <w:t>Proposal 5:</w:t>
            </w:r>
            <w:r w:rsidRPr="00D2007B">
              <w:rPr>
                <w:lang w:val="en-US"/>
              </w:rPr>
              <w:t xml:space="preserve"> Use explicit modelling of 2 interference cells for the definition of MMSE-IRC PDSCH demodulation requirements for inter-cell interference scenario.</w:t>
            </w:r>
          </w:p>
          <w:p w14:paraId="2CA6FD2B" w14:textId="6CB48566" w:rsidR="00332DD6" w:rsidRPr="00D2007B" w:rsidRDefault="00332DD6" w:rsidP="00332DD6">
            <w:pPr>
              <w:pStyle w:val="BodyText"/>
              <w:tabs>
                <w:tab w:val="left" w:pos="5103"/>
              </w:tabs>
              <w:snapToGrid w:val="0"/>
              <w:rPr>
                <w:lang w:val="en-US"/>
              </w:rPr>
            </w:pPr>
            <w:r w:rsidRPr="00D2007B">
              <w:rPr>
                <w:b/>
                <w:bCs/>
                <w:lang w:val="en-US"/>
              </w:rPr>
              <w:t>Proposal 6:</w:t>
            </w:r>
            <w:r w:rsidRPr="00D2007B">
              <w:rPr>
                <w:lang w:val="en-US"/>
              </w:rPr>
              <w:t xml:space="preserve"> Use the following time offset configuration for TDD requirements: 3 us for interfering cell 1 and -1 us for interfering cell 2 (in case modelled).</w:t>
            </w:r>
          </w:p>
          <w:p w14:paraId="1D4B3895" w14:textId="7EED6CA7" w:rsidR="00332DD6" w:rsidRPr="00D2007B" w:rsidRDefault="00332DD6" w:rsidP="00332DD6">
            <w:pPr>
              <w:pStyle w:val="BodyText"/>
              <w:tabs>
                <w:tab w:val="left" w:pos="5103"/>
              </w:tabs>
              <w:snapToGrid w:val="0"/>
              <w:rPr>
                <w:lang w:val="en-US"/>
              </w:rPr>
            </w:pPr>
            <w:r w:rsidRPr="00D2007B">
              <w:rPr>
                <w:b/>
                <w:bCs/>
                <w:lang w:val="en-US"/>
              </w:rPr>
              <w:lastRenderedPageBreak/>
              <w:t>Proposal 7:</w:t>
            </w:r>
            <w:r w:rsidRPr="00D2007B">
              <w:rPr>
                <w:lang w:val="en-US"/>
              </w:rPr>
              <w:t xml:space="preserve"> Use MCS 13 for the definition of MMSE-IRC PDSCH demodulation requirements for inter-cell interference Homogeneous and Heterogeneous scenario.</w:t>
            </w:r>
          </w:p>
          <w:p w14:paraId="69C67D6D" w14:textId="21D75909" w:rsidR="00332DD6" w:rsidRPr="00D2007B" w:rsidRDefault="00332DD6" w:rsidP="00332DD6">
            <w:pPr>
              <w:pStyle w:val="BodyText"/>
              <w:tabs>
                <w:tab w:val="left" w:pos="5103"/>
              </w:tabs>
              <w:snapToGrid w:val="0"/>
              <w:rPr>
                <w:i/>
                <w:iCs/>
                <w:lang w:val="en-US"/>
              </w:rPr>
            </w:pPr>
            <w:r w:rsidRPr="00D2007B">
              <w:rPr>
                <w:i/>
                <w:iCs/>
                <w:lang w:val="en-US"/>
              </w:rPr>
              <w:t>Observation #5: MMSE-IRC performance benefits for scenario with INRs 5.43 and -1.50 dB and with 2 Rx are less than 1 dB.</w:t>
            </w:r>
          </w:p>
          <w:p w14:paraId="7EC69B81" w14:textId="7BDE2228" w:rsidR="00332DD6" w:rsidRPr="00D2007B" w:rsidRDefault="00332DD6" w:rsidP="00332DD6">
            <w:pPr>
              <w:pStyle w:val="BodyText"/>
              <w:tabs>
                <w:tab w:val="left" w:pos="5103"/>
              </w:tabs>
              <w:snapToGrid w:val="0"/>
              <w:rPr>
                <w:i/>
                <w:iCs/>
                <w:lang w:val="en-US"/>
              </w:rPr>
            </w:pPr>
            <w:r w:rsidRPr="00D2007B">
              <w:rPr>
                <w:i/>
                <w:iCs/>
                <w:lang w:val="en-US"/>
              </w:rPr>
              <w:t>Observation #6: MMSE-IRC performance benefits for scenario with INR 3.10 dB are less than 1 dB.</w:t>
            </w:r>
          </w:p>
          <w:p w14:paraId="34846557" w14:textId="77777777" w:rsidR="00F17C09" w:rsidRPr="00D2007B" w:rsidRDefault="00332DD6" w:rsidP="00332DD6">
            <w:pPr>
              <w:pStyle w:val="BodyText"/>
              <w:tabs>
                <w:tab w:val="left" w:pos="5103"/>
              </w:tabs>
              <w:snapToGrid w:val="0"/>
              <w:rPr>
                <w:i/>
                <w:iCs/>
                <w:lang w:val="en-US"/>
              </w:rPr>
            </w:pPr>
            <w:r w:rsidRPr="00D2007B">
              <w:rPr>
                <w:i/>
                <w:iCs/>
                <w:lang w:val="en-US"/>
              </w:rPr>
              <w:t>Observation #7: MMSE-IRC SINR operating for 4 Rx case and INRs 11.39 and 5.45 is rather close to -6 dB.</w:t>
            </w:r>
          </w:p>
          <w:p w14:paraId="4C5DB937" w14:textId="18B06562" w:rsidR="003962FC" w:rsidRPr="00D2007B" w:rsidRDefault="003962FC" w:rsidP="003962FC">
            <w:pPr>
              <w:pStyle w:val="BodyText"/>
              <w:tabs>
                <w:tab w:val="left" w:pos="5103"/>
              </w:tabs>
              <w:snapToGrid w:val="0"/>
            </w:pPr>
            <w:r w:rsidRPr="00D2007B">
              <w:rPr>
                <w:b/>
                <w:bCs/>
              </w:rPr>
              <w:t>Proposal 8:</w:t>
            </w:r>
            <w:r w:rsidRPr="00D2007B">
              <w:t xml:space="preserve"> Reuse the following Scenario 1 assumptions for further performance analysis for Scenario 2:</w:t>
            </w:r>
          </w:p>
          <w:p w14:paraId="42974015" w14:textId="3944953E" w:rsidR="003962FC" w:rsidRPr="00D2007B" w:rsidRDefault="003962FC" w:rsidP="009359F0">
            <w:pPr>
              <w:pStyle w:val="BodyText"/>
              <w:numPr>
                <w:ilvl w:val="0"/>
                <w:numId w:val="8"/>
              </w:numPr>
              <w:tabs>
                <w:tab w:val="left" w:pos="5103"/>
              </w:tabs>
              <w:snapToGrid w:val="0"/>
            </w:pPr>
            <w:r w:rsidRPr="00D2007B">
              <w:t xml:space="preserve">Common parameters: </w:t>
            </w:r>
          </w:p>
          <w:p w14:paraId="3F823BF2" w14:textId="7B97BDA6" w:rsidR="003962FC" w:rsidRPr="00D2007B" w:rsidRDefault="003962FC" w:rsidP="009359F0">
            <w:pPr>
              <w:pStyle w:val="BodyText"/>
              <w:numPr>
                <w:ilvl w:val="1"/>
                <w:numId w:val="8"/>
              </w:numPr>
              <w:tabs>
                <w:tab w:val="left" w:pos="5103"/>
              </w:tabs>
              <w:snapToGrid w:val="0"/>
            </w:pPr>
            <w:r w:rsidRPr="00D2007B">
              <w:t>Synchronized network</w:t>
            </w:r>
          </w:p>
          <w:p w14:paraId="02429659" w14:textId="2A0B9AC5" w:rsidR="003962FC" w:rsidRPr="00D2007B" w:rsidRDefault="003962FC" w:rsidP="009359F0">
            <w:pPr>
              <w:pStyle w:val="BodyText"/>
              <w:numPr>
                <w:ilvl w:val="1"/>
                <w:numId w:val="8"/>
              </w:numPr>
              <w:tabs>
                <w:tab w:val="left" w:pos="5103"/>
              </w:tabs>
              <w:snapToGrid w:val="0"/>
            </w:pPr>
            <w:r w:rsidRPr="00D2007B">
              <w:t>SCS/CBW: FDD 15kHz/10MHz, TDD 30kHz/40MHz</w:t>
            </w:r>
          </w:p>
          <w:p w14:paraId="4F8E893B" w14:textId="3A63973E" w:rsidR="003962FC" w:rsidRPr="00D2007B" w:rsidRDefault="003962FC" w:rsidP="009359F0">
            <w:pPr>
              <w:pStyle w:val="BodyText"/>
              <w:numPr>
                <w:ilvl w:val="1"/>
                <w:numId w:val="8"/>
              </w:numPr>
              <w:tabs>
                <w:tab w:val="left" w:pos="5103"/>
              </w:tabs>
              <w:snapToGrid w:val="0"/>
            </w:pPr>
            <w:r w:rsidRPr="00D2007B">
              <w:t>PDCCH allocation in time domain: symbols #0 and #1 of each slot</w:t>
            </w:r>
          </w:p>
          <w:p w14:paraId="2A337F6B" w14:textId="4280CC16" w:rsidR="003962FC" w:rsidRPr="00D2007B" w:rsidRDefault="003962FC" w:rsidP="009359F0">
            <w:pPr>
              <w:pStyle w:val="BodyText"/>
              <w:numPr>
                <w:ilvl w:val="1"/>
                <w:numId w:val="8"/>
              </w:numPr>
              <w:tabs>
                <w:tab w:val="left" w:pos="5103"/>
              </w:tabs>
              <w:snapToGrid w:val="0"/>
            </w:pPr>
            <w:r w:rsidRPr="00D2007B">
              <w:t>PDSCH allocation in frequency domain for all cells: Full PRB</w:t>
            </w:r>
          </w:p>
          <w:p w14:paraId="14ABF454" w14:textId="59246474" w:rsidR="003962FC" w:rsidRPr="00D2007B" w:rsidRDefault="003962FC" w:rsidP="009359F0">
            <w:pPr>
              <w:pStyle w:val="BodyText"/>
              <w:numPr>
                <w:ilvl w:val="1"/>
                <w:numId w:val="8"/>
              </w:numPr>
              <w:tabs>
                <w:tab w:val="left" w:pos="5103"/>
              </w:tabs>
              <w:snapToGrid w:val="0"/>
            </w:pPr>
            <w:r w:rsidRPr="00D2007B">
              <w:t>TRS/CSI-RS configuration: Colliding among the cells</w:t>
            </w:r>
          </w:p>
          <w:p w14:paraId="23C906CB" w14:textId="699E3E9F" w:rsidR="003962FC" w:rsidRPr="00D2007B" w:rsidRDefault="003962FC" w:rsidP="009359F0">
            <w:pPr>
              <w:pStyle w:val="BodyText"/>
              <w:numPr>
                <w:ilvl w:val="1"/>
                <w:numId w:val="8"/>
              </w:numPr>
              <w:tabs>
                <w:tab w:val="left" w:pos="5103"/>
              </w:tabs>
              <w:snapToGrid w:val="0"/>
            </w:pPr>
            <w:r w:rsidRPr="00D2007B">
              <w:t>Propagation conditions: TDLC300-100 or TDLA30-10</w:t>
            </w:r>
          </w:p>
          <w:p w14:paraId="72167023" w14:textId="6DE6F892" w:rsidR="003962FC" w:rsidRPr="00D2007B" w:rsidRDefault="003962FC" w:rsidP="009359F0">
            <w:pPr>
              <w:pStyle w:val="BodyText"/>
              <w:numPr>
                <w:ilvl w:val="1"/>
                <w:numId w:val="8"/>
              </w:numPr>
              <w:tabs>
                <w:tab w:val="left" w:pos="5103"/>
              </w:tabs>
              <w:snapToGrid w:val="0"/>
            </w:pPr>
            <w:r w:rsidRPr="00D2007B">
              <w:t>Antenna configuration: 2x2 and 2x4 ULA Low</w:t>
            </w:r>
          </w:p>
          <w:p w14:paraId="61D8D91C" w14:textId="77CCFCFB" w:rsidR="003962FC" w:rsidRPr="00D2007B" w:rsidRDefault="003962FC" w:rsidP="009359F0">
            <w:pPr>
              <w:pStyle w:val="BodyText"/>
              <w:numPr>
                <w:ilvl w:val="0"/>
                <w:numId w:val="8"/>
              </w:numPr>
              <w:tabs>
                <w:tab w:val="left" w:pos="5103"/>
              </w:tabs>
              <w:snapToGrid w:val="0"/>
            </w:pPr>
            <w:r w:rsidRPr="00D2007B">
              <w:t>Serving cell parameters</w:t>
            </w:r>
          </w:p>
          <w:p w14:paraId="570E04AD" w14:textId="66CB0F2A" w:rsidR="003962FC" w:rsidRPr="00D2007B" w:rsidRDefault="003962FC" w:rsidP="009359F0">
            <w:pPr>
              <w:pStyle w:val="BodyText"/>
              <w:numPr>
                <w:ilvl w:val="1"/>
                <w:numId w:val="8"/>
              </w:numPr>
              <w:tabs>
                <w:tab w:val="left" w:pos="5103"/>
              </w:tabs>
              <w:snapToGrid w:val="0"/>
            </w:pPr>
            <w:r w:rsidRPr="00D2007B">
              <w:t>PDSCH FRC for serving cell: Rank 1, MCS 13</w:t>
            </w:r>
          </w:p>
          <w:p w14:paraId="4FD64434" w14:textId="1CDEBC66" w:rsidR="003962FC" w:rsidRPr="00D2007B" w:rsidRDefault="003962FC" w:rsidP="009359F0">
            <w:pPr>
              <w:pStyle w:val="BodyText"/>
              <w:numPr>
                <w:ilvl w:val="1"/>
                <w:numId w:val="8"/>
              </w:numPr>
              <w:tabs>
                <w:tab w:val="left" w:pos="5103"/>
              </w:tabs>
              <w:snapToGrid w:val="0"/>
            </w:pPr>
            <w:r w:rsidRPr="00D2007B">
              <w:t>PDSCH allocation in time domain: Mapping type A, Start symbol 2, Duration 12</w:t>
            </w:r>
          </w:p>
          <w:p w14:paraId="6A03532F" w14:textId="7C3331A2" w:rsidR="003962FC" w:rsidRPr="00D2007B" w:rsidRDefault="003962FC" w:rsidP="009359F0">
            <w:pPr>
              <w:pStyle w:val="BodyText"/>
              <w:numPr>
                <w:ilvl w:val="1"/>
                <w:numId w:val="8"/>
              </w:numPr>
              <w:tabs>
                <w:tab w:val="left" w:pos="5103"/>
              </w:tabs>
              <w:snapToGrid w:val="0"/>
            </w:pPr>
            <w:r w:rsidRPr="00D2007B">
              <w:t>DMRS configuration: DMRS Type 1 with single symbol front loaded and 1 additional DMRS, with FDM applied between DMRS and data</w:t>
            </w:r>
          </w:p>
          <w:p w14:paraId="1C9B192E" w14:textId="5F59C535" w:rsidR="003962FC" w:rsidRPr="00D2007B" w:rsidRDefault="003962FC" w:rsidP="009359F0">
            <w:pPr>
              <w:pStyle w:val="BodyText"/>
              <w:numPr>
                <w:ilvl w:val="1"/>
                <w:numId w:val="8"/>
              </w:numPr>
              <w:tabs>
                <w:tab w:val="left" w:pos="5103"/>
              </w:tabs>
              <w:snapToGrid w:val="0"/>
            </w:pPr>
            <w:r w:rsidRPr="00D2007B">
              <w:t>PRB bundle size: Set PRB bundle size as 2 for target PDSCH</w:t>
            </w:r>
          </w:p>
          <w:p w14:paraId="0521AACB" w14:textId="285EE2DD" w:rsidR="003962FC" w:rsidRPr="00D2007B" w:rsidRDefault="003962FC" w:rsidP="009359F0">
            <w:pPr>
              <w:pStyle w:val="BodyText"/>
              <w:numPr>
                <w:ilvl w:val="1"/>
                <w:numId w:val="8"/>
              </w:numPr>
              <w:tabs>
                <w:tab w:val="left" w:pos="5103"/>
              </w:tabs>
              <w:snapToGrid w:val="0"/>
            </w:pPr>
            <w:r w:rsidRPr="00D2007B">
              <w:t xml:space="preserve">HARQ process number: 4 for FDD 15kHz SCS and 8 for TDD 30kHz SCS as baseline </w:t>
            </w:r>
          </w:p>
          <w:p w14:paraId="77A1E03F" w14:textId="299816B0" w:rsidR="003962FC" w:rsidRPr="00D2007B" w:rsidRDefault="003962FC" w:rsidP="009359F0">
            <w:pPr>
              <w:pStyle w:val="BodyText"/>
              <w:numPr>
                <w:ilvl w:val="1"/>
                <w:numId w:val="8"/>
              </w:numPr>
              <w:tabs>
                <w:tab w:val="left" w:pos="5103"/>
              </w:tabs>
              <w:snapToGrid w:val="0"/>
            </w:pPr>
            <w:r w:rsidRPr="00D2007B">
              <w:t>Precoding model: Random precoder with Type I SP codebook</w:t>
            </w:r>
          </w:p>
          <w:p w14:paraId="1824BB10" w14:textId="5A3D22C3" w:rsidR="003962FC" w:rsidRPr="00D2007B" w:rsidRDefault="003962FC" w:rsidP="003962FC">
            <w:pPr>
              <w:pStyle w:val="BodyText"/>
              <w:tabs>
                <w:tab w:val="left" w:pos="5103"/>
              </w:tabs>
              <w:snapToGrid w:val="0"/>
            </w:pPr>
            <w:r w:rsidRPr="00D2007B">
              <w:rPr>
                <w:b/>
                <w:bCs/>
              </w:rPr>
              <w:t>Proposal 9:</w:t>
            </w:r>
            <w:r w:rsidRPr="00D2007B">
              <w:t xml:space="preserve"> Consider the following interference modelling assumptions for Scenario 2:</w:t>
            </w:r>
          </w:p>
          <w:p w14:paraId="54291720" w14:textId="7FD5D1A1" w:rsidR="003962FC" w:rsidRPr="00D2007B" w:rsidRDefault="003962FC" w:rsidP="009359F0">
            <w:pPr>
              <w:pStyle w:val="BodyText"/>
              <w:numPr>
                <w:ilvl w:val="0"/>
                <w:numId w:val="10"/>
              </w:numPr>
              <w:tabs>
                <w:tab w:val="left" w:pos="5103"/>
              </w:tabs>
              <w:snapToGrid w:val="0"/>
            </w:pPr>
            <w:r w:rsidRPr="00D2007B">
              <w:t>Transmission rank: Random rank with 70% and 30% probability for rank 1 and rank 2 transmission in the interfering cell(s)</w:t>
            </w:r>
          </w:p>
          <w:p w14:paraId="4768F6F3" w14:textId="21A0C77F" w:rsidR="003962FC" w:rsidRPr="00D2007B" w:rsidRDefault="003962FC" w:rsidP="009359F0">
            <w:pPr>
              <w:pStyle w:val="BodyText"/>
              <w:numPr>
                <w:ilvl w:val="0"/>
                <w:numId w:val="10"/>
              </w:numPr>
              <w:tabs>
                <w:tab w:val="left" w:pos="5103"/>
              </w:tabs>
              <w:snapToGrid w:val="0"/>
            </w:pPr>
            <w:r w:rsidRPr="00D2007B">
              <w:t>Precoding: Random precoding with single panel type I codebook per slot and per PRB bundling granularity, with PRB bundling size of 2.</w:t>
            </w:r>
          </w:p>
          <w:p w14:paraId="20D69754" w14:textId="43F568C3" w:rsidR="003962FC" w:rsidRPr="00D2007B" w:rsidRDefault="003962FC" w:rsidP="009359F0">
            <w:pPr>
              <w:pStyle w:val="BodyText"/>
              <w:numPr>
                <w:ilvl w:val="0"/>
                <w:numId w:val="10"/>
              </w:numPr>
              <w:tabs>
                <w:tab w:val="left" w:pos="5103"/>
              </w:tabs>
              <w:snapToGrid w:val="0"/>
            </w:pPr>
            <w:r w:rsidRPr="00D2007B">
              <w:t>Modulation order: 16QAM randomly modulated symbols.</w:t>
            </w:r>
          </w:p>
          <w:p w14:paraId="63783D31" w14:textId="56E315CA" w:rsidR="003962FC" w:rsidRPr="00D2007B" w:rsidRDefault="003962FC" w:rsidP="009359F0">
            <w:pPr>
              <w:pStyle w:val="BodyText"/>
              <w:numPr>
                <w:ilvl w:val="0"/>
                <w:numId w:val="10"/>
              </w:numPr>
              <w:tabs>
                <w:tab w:val="left" w:pos="5103"/>
              </w:tabs>
              <w:snapToGrid w:val="0"/>
            </w:pPr>
            <w:r w:rsidRPr="00D2007B">
              <w:lastRenderedPageBreak/>
              <w:t>PDSCH mapping in time domain and DMRS configuration:</w:t>
            </w:r>
          </w:p>
          <w:p w14:paraId="16D06C2D" w14:textId="6DF49089" w:rsidR="003962FC" w:rsidRPr="00D2007B" w:rsidRDefault="003962FC" w:rsidP="009359F0">
            <w:pPr>
              <w:pStyle w:val="BodyText"/>
              <w:numPr>
                <w:ilvl w:val="1"/>
                <w:numId w:val="10"/>
              </w:numPr>
              <w:tabs>
                <w:tab w:val="left" w:pos="5103"/>
              </w:tabs>
              <w:snapToGrid w:val="0"/>
            </w:pPr>
            <w:r w:rsidRPr="00D2007B">
              <w:t>Scenario 2-1: Type A PDSCH mapping with starting symbol 2 and duration 5 for both interference cells, Single symbol front-loaded DMRS and no additional DMRS.</w:t>
            </w:r>
          </w:p>
          <w:p w14:paraId="54D2B8FD" w14:textId="4149B974" w:rsidR="003962FC" w:rsidRPr="00D2007B" w:rsidRDefault="003962FC" w:rsidP="009359F0">
            <w:pPr>
              <w:pStyle w:val="BodyText"/>
              <w:numPr>
                <w:ilvl w:val="1"/>
                <w:numId w:val="10"/>
              </w:numPr>
              <w:tabs>
                <w:tab w:val="left" w:pos="5103"/>
              </w:tabs>
              <w:snapToGrid w:val="0"/>
            </w:pPr>
            <w:r w:rsidRPr="00D2007B">
              <w:t>Scenario 2-2: Type A PDSCH mapping with starting symbol 2 and duration 5 for interference cell #1 and Type B PDSCH mapping with starting symbol 7 and duration 7 for interference cell #2, Single symbol front-loaded DMRS and no additional DMRS.</w:t>
            </w:r>
          </w:p>
          <w:p w14:paraId="330F960E" w14:textId="269B5F0F" w:rsidR="003962FC" w:rsidRPr="00D2007B" w:rsidRDefault="003962FC" w:rsidP="003962FC">
            <w:pPr>
              <w:pStyle w:val="BodyText"/>
              <w:tabs>
                <w:tab w:val="left" w:pos="5103"/>
              </w:tabs>
              <w:snapToGrid w:val="0"/>
            </w:pPr>
            <w:r w:rsidRPr="00D2007B">
              <w:rPr>
                <w:b/>
                <w:bCs/>
              </w:rPr>
              <w:t>Proposal 10:</w:t>
            </w:r>
            <w:r w:rsidRPr="00D2007B">
              <w:t xml:space="preserve"> Consider the following reference receiver assumptions for Scenario 2: </w:t>
            </w:r>
          </w:p>
          <w:p w14:paraId="77FC703F" w14:textId="11E68604" w:rsidR="003962FC" w:rsidRPr="00D2007B" w:rsidRDefault="003962FC" w:rsidP="009359F0">
            <w:pPr>
              <w:pStyle w:val="BodyText"/>
              <w:numPr>
                <w:ilvl w:val="0"/>
                <w:numId w:val="9"/>
              </w:numPr>
              <w:tabs>
                <w:tab w:val="left" w:pos="5103"/>
              </w:tabs>
              <w:snapToGrid w:val="0"/>
            </w:pPr>
            <w:r w:rsidRPr="00D2007B">
              <w:t>MMSE-IRC with DMRS based covariance matrix estimation</w:t>
            </w:r>
          </w:p>
          <w:p w14:paraId="2A6B26EF" w14:textId="240BCDAD" w:rsidR="003962FC" w:rsidRPr="00D2007B" w:rsidRDefault="003962FC" w:rsidP="009359F0">
            <w:pPr>
              <w:pStyle w:val="BodyText"/>
              <w:numPr>
                <w:ilvl w:val="0"/>
                <w:numId w:val="9"/>
              </w:numPr>
              <w:tabs>
                <w:tab w:val="left" w:pos="5103"/>
              </w:tabs>
              <w:snapToGrid w:val="0"/>
            </w:pPr>
            <w:r w:rsidRPr="00D2007B">
              <w:t>Use covariance matrix from the first DMRS for demodulation of resource elements in the first half of slot and covariance matrix from the second DMRS for demodulation of resource elements in the second half of slot.</w:t>
            </w:r>
          </w:p>
          <w:p w14:paraId="6BC17703" w14:textId="2AA3B525" w:rsidR="003962FC" w:rsidRPr="00D2007B" w:rsidRDefault="003962FC" w:rsidP="003962FC">
            <w:pPr>
              <w:pStyle w:val="BodyText"/>
              <w:tabs>
                <w:tab w:val="left" w:pos="5103"/>
              </w:tabs>
              <w:snapToGrid w:val="0"/>
              <w:rPr>
                <w:i/>
                <w:iCs/>
              </w:rPr>
            </w:pPr>
            <w:r w:rsidRPr="00D2007B">
              <w:rPr>
                <w:i/>
                <w:iCs/>
              </w:rPr>
              <w:t>Observation #8: Enhanced MMSE-IRC processing with per-half slot processing leads to additional 0.7 dB performance improvement in comparison to MMSE-IRC processing for Scenario 2-1.</w:t>
            </w:r>
          </w:p>
          <w:p w14:paraId="646D4925" w14:textId="0B9884BB" w:rsidR="003962FC" w:rsidRPr="00D2007B" w:rsidRDefault="003962FC" w:rsidP="003962FC">
            <w:pPr>
              <w:pStyle w:val="BodyText"/>
              <w:tabs>
                <w:tab w:val="left" w:pos="5103"/>
              </w:tabs>
              <w:snapToGrid w:val="0"/>
            </w:pPr>
            <w:r w:rsidRPr="00D2007B">
              <w:rPr>
                <w:i/>
                <w:iCs/>
              </w:rPr>
              <w:t>Observation #9: Enhanced MMSE-IRC processing with per-half slot processing leads to additional 1.6 dB performance improvement in comparison to MMSE-IRC processing for Scenario 2-2.</w:t>
            </w:r>
          </w:p>
        </w:tc>
      </w:tr>
      <w:tr w:rsidR="00F17C09" w:rsidRPr="00D2007B" w14:paraId="30894F29" w14:textId="77777777" w:rsidTr="00F17C09">
        <w:trPr>
          <w:trHeight w:val="468"/>
        </w:trPr>
        <w:tc>
          <w:tcPr>
            <w:tcW w:w="1594" w:type="dxa"/>
          </w:tcPr>
          <w:p w14:paraId="16A4099C" w14:textId="74C57BB7" w:rsidR="00F17C09" w:rsidRPr="00D2007B" w:rsidRDefault="00F17C09" w:rsidP="00F17C09">
            <w:pPr>
              <w:spacing w:before="120" w:after="120"/>
              <w:rPr>
                <w:lang w:val="en-US"/>
              </w:rPr>
            </w:pPr>
            <w:r w:rsidRPr="00D2007B">
              <w:rPr>
                <w:lang w:val="en-US"/>
              </w:rPr>
              <w:lastRenderedPageBreak/>
              <w:t>R4-2200513</w:t>
            </w:r>
          </w:p>
        </w:tc>
        <w:tc>
          <w:tcPr>
            <w:tcW w:w="1655" w:type="dxa"/>
          </w:tcPr>
          <w:p w14:paraId="2E1170D4" w14:textId="21BC7081" w:rsidR="00F17C09" w:rsidRPr="00D2007B" w:rsidRDefault="00F17C09" w:rsidP="00F17C09">
            <w:pPr>
              <w:spacing w:before="120" w:after="120"/>
              <w:rPr>
                <w:lang w:val="en-US"/>
              </w:rPr>
            </w:pPr>
            <w:r w:rsidRPr="00D2007B">
              <w:rPr>
                <w:lang w:val="en-US"/>
              </w:rPr>
              <w:t>Intel Corporation</w:t>
            </w:r>
          </w:p>
        </w:tc>
        <w:tc>
          <w:tcPr>
            <w:tcW w:w="6382" w:type="dxa"/>
          </w:tcPr>
          <w:p w14:paraId="6E222F9B" w14:textId="16D4F7AB" w:rsidR="00F17C09" w:rsidRPr="00D2007B" w:rsidRDefault="00464902" w:rsidP="00464902">
            <w:pPr>
              <w:spacing w:before="120" w:after="120"/>
              <w:rPr>
                <w:b/>
                <w:bCs/>
                <w:lang w:val="en-US"/>
              </w:rPr>
            </w:pPr>
            <w:r w:rsidRPr="00D2007B">
              <w:rPr>
                <w:lang w:val="en-US"/>
              </w:rPr>
              <w:t>Summary of PDSCH simulation results for inter-cell interference suppression</w:t>
            </w:r>
          </w:p>
        </w:tc>
      </w:tr>
      <w:tr w:rsidR="00F17C09" w:rsidRPr="00D2007B" w14:paraId="080C5962" w14:textId="77777777" w:rsidTr="00F17C09">
        <w:trPr>
          <w:trHeight w:val="468"/>
        </w:trPr>
        <w:tc>
          <w:tcPr>
            <w:tcW w:w="1594" w:type="dxa"/>
          </w:tcPr>
          <w:p w14:paraId="0DA65B6A" w14:textId="27CBABA0" w:rsidR="00F17C09" w:rsidRPr="00D2007B" w:rsidRDefault="00F17C09" w:rsidP="00F17C09">
            <w:pPr>
              <w:spacing w:before="120" w:after="120"/>
              <w:rPr>
                <w:lang w:val="en-US"/>
              </w:rPr>
            </w:pPr>
            <w:r w:rsidRPr="00D2007B">
              <w:rPr>
                <w:lang w:val="en-US"/>
              </w:rPr>
              <w:t>R4-2200795</w:t>
            </w:r>
          </w:p>
        </w:tc>
        <w:tc>
          <w:tcPr>
            <w:tcW w:w="1655" w:type="dxa"/>
          </w:tcPr>
          <w:p w14:paraId="420DB23F" w14:textId="5534B710" w:rsidR="00F17C09" w:rsidRPr="00D2007B" w:rsidRDefault="00F17C09" w:rsidP="00F17C09">
            <w:pPr>
              <w:spacing w:before="120" w:after="120"/>
              <w:rPr>
                <w:lang w:val="en-US"/>
              </w:rPr>
            </w:pPr>
            <w:r w:rsidRPr="00D2007B">
              <w:rPr>
                <w:lang w:val="en-US"/>
              </w:rPr>
              <w:t>CMCC</w:t>
            </w:r>
          </w:p>
        </w:tc>
        <w:tc>
          <w:tcPr>
            <w:tcW w:w="6382" w:type="dxa"/>
          </w:tcPr>
          <w:p w14:paraId="227BF255" w14:textId="5DC041E7" w:rsidR="00F17C09" w:rsidRPr="00D2007B" w:rsidRDefault="00727C74" w:rsidP="00727C74">
            <w:pPr>
              <w:spacing w:before="120" w:after="120"/>
              <w:rPr>
                <w:b/>
                <w:bCs/>
                <w:lang w:val="en-US"/>
              </w:rPr>
            </w:pPr>
            <w:r w:rsidRPr="00D2007B">
              <w:rPr>
                <w:lang w:val="en-US"/>
              </w:rPr>
              <w:t>Draft CR for TS38.101-4 PDSCH TDD demodulation requirements for inter-cell interference MMSE-IRC</w:t>
            </w:r>
          </w:p>
        </w:tc>
      </w:tr>
      <w:tr w:rsidR="00F17C09" w:rsidRPr="00D2007B" w14:paraId="4389E3DF" w14:textId="77777777" w:rsidTr="00F17C09">
        <w:trPr>
          <w:trHeight w:val="468"/>
        </w:trPr>
        <w:tc>
          <w:tcPr>
            <w:tcW w:w="1594" w:type="dxa"/>
          </w:tcPr>
          <w:p w14:paraId="5579C031" w14:textId="2F18E974" w:rsidR="00F17C09" w:rsidRPr="00D2007B" w:rsidRDefault="00F17C09" w:rsidP="00F17C09">
            <w:pPr>
              <w:spacing w:before="120" w:after="120"/>
              <w:rPr>
                <w:lang w:val="en-US"/>
              </w:rPr>
            </w:pPr>
            <w:r w:rsidRPr="00D2007B">
              <w:rPr>
                <w:lang w:val="en-US"/>
              </w:rPr>
              <w:t>R4-2200798</w:t>
            </w:r>
          </w:p>
        </w:tc>
        <w:tc>
          <w:tcPr>
            <w:tcW w:w="1655" w:type="dxa"/>
          </w:tcPr>
          <w:p w14:paraId="3ACF0978" w14:textId="625FD579" w:rsidR="00F17C09" w:rsidRPr="00D2007B" w:rsidRDefault="00F17C09" w:rsidP="00F17C09">
            <w:pPr>
              <w:spacing w:before="120" w:after="120"/>
              <w:rPr>
                <w:lang w:val="en-US"/>
              </w:rPr>
            </w:pPr>
            <w:r w:rsidRPr="00D2007B">
              <w:rPr>
                <w:lang w:val="en-US"/>
              </w:rPr>
              <w:t>CMCC</w:t>
            </w:r>
          </w:p>
        </w:tc>
        <w:tc>
          <w:tcPr>
            <w:tcW w:w="6382" w:type="dxa"/>
          </w:tcPr>
          <w:p w14:paraId="234524BF" w14:textId="77777777" w:rsidR="00CD70C8" w:rsidRPr="00D2007B" w:rsidRDefault="00CD70C8" w:rsidP="00CD70C8">
            <w:pPr>
              <w:pStyle w:val="BodyText"/>
              <w:tabs>
                <w:tab w:val="num" w:pos="226"/>
                <w:tab w:val="num" w:pos="284"/>
                <w:tab w:val="left" w:pos="5103"/>
              </w:tabs>
              <w:snapToGrid w:val="0"/>
              <w:rPr>
                <w:lang w:val="en-US"/>
              </w:rPr>
            </w:pPr>
            <w:r w:rsidRPr="00D2007B">
              <w:rPr>
                <w:b/>
                <w:bCs/>
                <w:lang w:val="en-US"/>
              </w:rPr>
              <w:t>Proposal 1</w:t>
            </w:r>
            <w:r w:rsidRPr="00D2007B">
              <w:rPr>
                <w:lang w:val="en-US"/>
              </w:rPr>
              <w:t>: Include FDD asynchronized network type in FR1.</w:t>
            </w:r>
          </w:p>
          <w:p w14:paraId="2E9F8B5B" w14:textId="77777777" w:rsidR="00CD70C8" w:rsidRPr="00D2007B" w:rsidRDefault="00CD70C8" w:rsidP="00CD70C8">
            <w:pPr>
              <w:pStyle w:val="BodyText"/>
              <w:tabs>
                <w:tab w:val="num" w:pos="226"/>
                <w:tab w:val="num" w:pos="284"/>
                <w:tab w:val="left" w:pos="5103"/>
              </w:tabs>
              <w:snapToGrid w:val="0"/>
              <w:rPr>
                <w:lang w:val="en-US"/>
              </w:rPr>
            </w:pPr>
            <w:r w:rsidRPr="00D2007B">
              <w:rPr>
                <w:b/>
                <w:bCs/>
                <w:lang w:val="en-US"/>
              </w:rPr>
              <w:t>Proposal 2</w:t>
            </w:r>
            <w:r w:rsidRPr="00D2007B">
              <w:rPr>
                <w:lang w:val="en-US"/>
              </w:rPr>
              <w:t xml:space="preserve">: </w:t>
            </w:r>
          </w:p>
          <w:p w14:paraId="39B1DEFA" w14:textId="583AA2E9" w:rsidR="00CD70C8" w:rsidRPr="00D2007B" w:rsidRDefault="00CD70C8" w:rsidP="009359F0">
            <w:pPr>
              <w:pStyle w:val="BodyText"/>
              <w:numPr>
                <w:ilvl w:val="0"/>
                <w:numId w:val="6"/>
              </w:numPr>
              <w:tabs>
                <w:tab w:val="num" w:pos="284"/>
                <w:tab w:val="left" w:pos="5103"/>
              </w:tabs>
              <w:snapToGrid w:val="0"/>
              <w:rPr>
                <w:lang w:val="en-US"/>
              </w:rPr>
            </w:pPr>
            <w:r w:rsidRPr="00D2007B">
              <w:rPr>
                <w:lang w:val="en-US"/>
              </w:rPr>
              <w:t xml:space="preserve">SSB Option 1 for homogeneous deployment assumptions </w:t>
            </w:r>
          </w:p>
          <w:p w14:paraId="77C3EA25" w14:textId="7F65D607" w:rsidR="00CD70C8" w:rsidRPr="00D2007B" w:rsidRDefault="00CD70C8" w:rsidP="009359F0">
            <w:pPr>
              <w:pStyle w:val="BodyText"/>
              <w:numPr>
                <w:ilvl w:val="0"/>
                <w:numId w:val="6"/>
              </w:numPr>
              <w:tabs>
                <w:tab w:val="num" w:pos="284"/>
                <w:tab w:val="left" w:pos="5103"/>
              </w:tabs>
              <w:snapToGrid w:val="0"/>
              <w:rPr>
                <w:lang w:val="en-US"/>
              </w:rPr>
            </w:pPr>
            <w:r w:rsidRPr="00D2007B">
              <w:rPr>
                <w:lang w:val="en-US"/>
              </w:rPr>
              <w:t>SSB Option 2 for heterogeneous deployment assumptions</w:t>
            </w:r>
          </w:p>
          <w:p w14:paraId="33AB0920" w14:textId="31FA78AA" w:rsidR="00F17C09" w:rsidRPr="00D2007B" w:rsidRDefault="00CD70C8" w:rsidP="00CD70C8">
            <w:pPr>
              <w:pStyle w:val="BodyText"/>
              <w:tabs>
                <w:tab w:val="num" w:pos="226"/>
                <w:tab w:val="num" w:pos="284"/>
                <w:tab w:val="left" w:pos="5103"/>
              </w:tabs>
              <w:snapToGrid w:val="0"/>
              <w:rPr>
                <w:lang w:val="en-US"/>
              </w:rPr>
            </w:pPr>
            <w:r w:rsidRPr="00D2007B">
              <w:rPr>
                <w:b/>
                <w:bCs/>
                <w:lang w:val="en-US"/>
              </w:rPr>
              <w:t>Proposal 3</w:t>
            </w:r>
            <w:r w:rsidRPr="00D2007B">
              <w:rPr>
                <w:lang w:val="en-US"/>
              </w:rPr>
              <w:t>: 2 interference cells for homogeneous deployment assumptions and 1 interference for heterogeneous deployment assumptions.</w:t>
            </w:r>
          </w:p>
        </w:tc>
      </w:tr>
      <w:tr w:rsidR="00F17C09" w:rsidRPr="00D2007B" w14:paraId="70B7B0EF" w14:textId="77777777" w:rsidTr="00F17C09">
        <w:trPr>
          <w:trHeight w:val="468"/>
        </w:trPr>
        <w:tc>
          <w:tcPr>
            <w:tcW w:w="1594" w:type="dxa"/>
          </w:tcPr>
          <w:p w14:paraId="2C589261" w14:textId="4FAFA916" w:rsidR="00F17C09" w:rsidRPr="00D2007B" w:rsidRDefault="00F17C09" w:rsidP="00F17C09">
            <w:pPr>
              <w:spacing w:before="120" w:after="120"/>
              <w:rPr>
                <w:lang w:val="en-US"/>
              </w:rPr>
            </w:pPr>
            <w:r w:rsidRPr="00D2007B">
              <w:rPr>
                <w:lang w:val="en-US"/>
              </w:rPr>
              <w:t>R4-2200902</w:t>
            </w:r>
          </w:p>
        </w:tc>
        <w:tc>
          <w:tcPr>
            <w:tcW w:w="1655" w:type="dxa"/>
          </w:tcPr>
          <w:p w14:paraId="5CF46968" w14:textId="118D7C0B" w:rsidR="00F17C09" w:rsidRPr="00D2007B" w:rsidRDefault="00F17C09" w:rsidP="00F17C09">
            <w:pPr>
              <w:spacing w:before="120" w:after="120"/>
              <w:rPr>
                <w:lang w:val="en-US"/>
              </w:rPr>
            </w:pPr>
            <w:r w:rsidRPr="00D2007B">
              <w:rPr>
                <w:lang w:val="en-US"/>
              </w:rPr>
              <w:t>China Telecom</w:t>
            </w:r>
          </w:p>
        </w:tc>
        <w:tc>
          <w:tcPr>
            <w:tcW w:w="6382" w:type="dxa"/>
          </w:tcPr>
          <w:p w14:paraId="044F0589" w14:textId="77777777" w:rsidR="00483D79" w:rsidRPr="00D2007B" w:rsidRDefault="00483D79" w:rsidP="00483D79">
            <w:pPr>
              <w:pStyle w:val="BodyText"/>
              <w:tabs>
                <w:tab w:val="num" w:pos="226"/>
                <w:tab w:val="num" w:pos="284"/>
                <w:tab w:val="left" w:pos="5103"/>
              </w:tabs>
              <w:snapToGrid w:val="0"/>
              <w:rPr>
                <w:i/>
                <w:iCs/>
                <w:lang w:val="en-US"/>
              </w:rPr>
            </w:pPr>
            <w:r w:rsidRPr="00D2007B">
              <w:rPr>
                <w:i/>
                <w:iCs/>
                <w:lang w:val="en-US"/>
              </w:rPr>
              <w:t xml:space="preserve">Observation 1: </w:t>
            </w:r>
          </w:p>
          <w:p w14:paraId="669401FA" w14:textId="77777777" w:rsidR="00483D79" w:rsidRPr="00D2007B" w:rsidRDefault="00483D79" w:rsidP="00483D79">
            <w:pPr>
              <w:pStyle w:val="BodyText"/>
              <w:tabs>
                <w:tab w:val="num" w:pos="226"/>
                <w:tab w:val="num" w:pos="284"/>
                <w:tab w:val="left" w:pos="5103"/>
              </w:tabs>
              <w:snapToGrid w:val="0"/>
              <w:rPr>
                <w:i/>
                <w:iCs/>
                <w:lang w:val="en-US"/>
              </w:rPr>
            </w:pPr>
            <w:r w:rsidRPr="00D2007B">
              <w:rPr>
                <w:i/>
                <w:iCs/>
                <w:lang w:val="en-US"/>
              </w:rPr>
              <w:t>1)</w:t>
            </w:r>
            <w:r w:rsidRPr="00D2007B">
              <w:rPr>
                <w:i/>
                <w:iCs/>
                <w:lang w:val="en-US"/>
              </w:rPr>
              <w:tab/>
              <w:t>The performance of MMSE receiver for sync and async is similar, since the interference power level is the same for each slot in the neighbor cell.</w:t>
            </w:r>
          </w:p>
          <w:p w14:paraId="571CD046" w14:textId="77777777" w:rsidR="00483D79" w:rsidRPr="00D2007B" w:rsidRDefault="00483D79" w:rsidP="00483D79">
            <w:pPr>
              <w:pStyle w:val="BodyText"/>
              <w:tabs>
                <w:tab w:val="num" w:pos="226"/>
                <w:tab w:val="num" w:pos="284"/>
                <w:tab w:val="left" w:pos="5103"/>
              </w:tabs>
              <w:snapToGrid w:val="0"/>
              <w:rPr>
                <w:i/>
                <w:iCs/>
                <w:lang w:val="en-US"/>
              </w:rPr>
            </w:pPr>
            <w:r w:rsidRPr="00D2007B">
              <w:rPr>
                <w:i/>
                <w:iCs/>
                <w:lang w:val="en-US"/>
              </w:rPr>
              <w:t>2)</w:t>
            </w:r>
            <w:r w:rsidRPr="00D2007B">
              <w:rPr>
                <w:i/>
                <w:iCs/>
                <w:lang w:val="en-US"/>
              </w:rPr>
              <w:tab/>
              <w:t>Performance degradation for MMSE-IRC in async scenario compared with sync scenario is observed, due to the lower accuracy of Rnn estimation.</w:t>
            </w:r>
          </w:p>
          <w:p w14:paraId="076F0252" w14:textId="77777777" w:rsidR="00483D79" w:rsidRPr="00D2007B" w:rsidRDefault="00483D79" w:rsidP="00483D79">
            <w:pPr>
              <w:pStyle w:val="BodyText"/>
              <w:tabs>
                <w:tab w:val="num" w:pos="226"/>
                <w:tab w:val="num" w:pos="284"/>
                <w:tab w:val="left" w:pos="5103"/>
              </w:tabs>
              <w:snapToGrid w:val="0"/>
              <w:rPr>
                <w:i/>
                <w:iCs/>
                <w:lang w:val="en-US"/>
              </w:rPr>
            </w:pPr>
            <w:r w:rsidRPr="00D2007B">
              <w:rPr>
                <w:i/>
                <w:iCs/>
                <w:lang w:val="en-US"/>
              </w:rPr>
              <w:t>3)</w:t>
            </w:r>
            <w:r w:rsidRPr="00D2007B">
              <w:rPr>
                <w:i/>
                <w:iCs/>
                <w:lang w:val="en-US"/>
              </w:rPr>
              <w:tab/>
              <w:t>The MMSE-IRC receiver can still achieve reasonable performance gain over MMSE receiver under async scenarios, only when the UE use the averaged estimated Rnn on the 2 DMRS symbols.</w:t>
            </w:r>
          </w:p>
          <w:p w14:paraId="48B8C50D" w14:textId="77777777" w:rsidR="00483D79" w:rsidRPr="00D2007B" w:rsidRDefault="00483D79" w:rsidP="00483D79">
            <w:pPr>
              <w:pStyle w:val="BodyText"/>
              <w:tabs>
                <w:tab w:val="num" w:pos="226"/>
                <w:tab w:val="num" w:pos="284"/>
                <w:tab w:val="left" w:pos="5103"/>
              </w:tabs>
              <w:snapToGrid w:val="0"/>
              <w:rPr>
                <w:b/>
                <w:bCs/>
                <w:lang w:val="en-US"/>
              </w:rPr>
            </w:pPr>
            <w:r w:rsidRPr="00D2007B">
              <w:rPr>
                <w:b/>
                <w:bCs/>
                <w:lang w:val="en-US"/>
              </w:rPr>
              <w:t xml:space="preserve">Proposal 1: </w:t>
            </w:r>
            <w:r w:rsidRPr="00D2007B">
              <w:rPr>
                <w:lang w:val="en-US"/>
              </w:rPr>
              <w:t>Include MMSE-IRC performance requirements for async FDD scenarios, to better verify the UE MMSE-IRC implementation since we cannot always assume the real networks are well synchronized.</w:t>
            </w:r>
          </w:p>
          <w:p w14:paraId="736C6594" w14:textId="77777777" w:rsidR="00483D79" w:rsidRPr="00D2007B" w:rsidRDefault="00483D79" w:rsidP="00483D79">
            <w:pPr>
              <w:pStyle w:val="BodyText"/>
              <w:tabs>
                <w:tab w:val="num" w:pos="226"/>
                <w:tab w:val="num" w:pos="284"/>
                <w:tab w:val="left" w:pos="5103"/>
              </w:tabs>
              <w:snapToGrid w:val="0"/>
              <w:rPr>
                <w:b/>
                <w:bCs/>
                <w:lang w:val="en-US"/>
              </w:rPr>
            </w:pPr>
            <w:r w:rsidRPr="00D2007B">
              <w:rPr>
                <w:b/>
                <w:bCs/>
                <w:lang w:val="en-US"/>
              </w:rPr>
              <w:lastRenderedPageBreak/>
              <w:t xml:space="preserve">Proposal 2: </w:t>
            </w:r>
            <w:r w:rsidRPr="00D2007B">
              <w:rPr>
                <w:lang w:val="en-US"/>
              </w:rPr>
              <w:t>Support using aligned SSB configuration for HomNet and we also slightly prefer using aligned SSB configuration for HetNet scenario.</w:t>
            </w:r>
          </w:p>
          <w:p w14:paraId="2081C126" w14:textId="77777777" w:rsidR="00483D79" w:rsidRPr="00D2007B" w:rsidRDefault="00483D79" w:rsidP="00483D79">
            <w:pPr>
              <w:pStyle w:val="BodyText"/>
              <w:tabs>
                <w:tab w:val="num" w:pos="226"/>
                <w:tab w:val="num" w:pos="284"/>
                <w:tab w:val="left" w:pos="5103"/>
              </w:tabs>
              <w:snapToGrid w:val="0"/>
              <w:rPr>
                <w:b/>
                <w:bCs/>
                <w:lang w:val="en-US"/>
              </w:rPr>
            </w:pPr>
            <w:r w:rsidRPr="00D2007B">
              <w:rPr>
                <w:b/>
                <w:bCs/>
                <w:lang w:val="en-US"/>
              </w:rPr>
              <w:t xml:space="preserve">Proposal 3: </w:t>
            </w:r>
            <w:r w:rsidRPr="00D2007B">
              <w:rPr>
                <w:lang w:val="en-US"/>
              </w:rPr>
              <w:t>We are ok to use MCS13 for both HomNet and HetNet scenarios.</w:t>
            </w:r>
          </w:p>
          <w:p w14:paraId="2CDB9550" w14:textId="77777777" w:rsidR="00483D79" w:rsidRPr="00D2007B" w:rsidRDefault="00483D79" w:rsidP="00483D79">
            <w:pPr>
              <w:pStyle w:val="BodyText"/>
              <w:tabs>
                <w:tab w:val="num" w:pos="226"/>
                <w:tab w:val="num" w:pos="284"/>
                <w:tab w:val="left" w:pos="5103"/>
              </w:tabs>
              <w:snapToGrid w:val="0"/>
              <w:rPr>
                <w:i/>
                <w:iCs/>
                <w:lang w:val="en-US"/>
              </w:rPr>
            </w:pPr>
            <w:r w:rsidRPr="00D2007B">
              <w:rPr>
                <w:i/>
                <w:iCs/>
                <w:lang w:val="en-US"/>
              </w:rPr>
              <w:t>Observation 2: With the INR value of option 2, MMSE-IRC receiver can achieve 1.5~2.7 dB performance gain over MMSE receiver.</w:t>
            </w:r>
          </w:p>
          <w:p w14:paraId="7EFBF4FA" w14:textId="77777777" w:rsidR="00483D79" w:rsidRPr="00D2007B" w:rsidRDefault="00483D79" w:rsidP="00483D79">
            <w:pPr>
              <w:pStyle w:val="BodyText"/>
              <w:tabs>
                <w:tab w:val="num" w:pos="226"/>
                <w:tab w:val="num" w:pos="284"/>
                <w:tab w:val="left" w:pos="5103"/>
              </w:tabs>
              <w:snapToGrid w:val="0"/>
              <w:rPr>
                <w:b/>
                <w:bCs/>
                <w:lang w:val="en-US"/>
              </w:rPr>
            </w:pPr>
            <w:r w:rsidRPr="00D2007B">
              <w:rPr>
                <w:b/>
                <w:bCs/>
                <w:lang w:val="en-US"/>
              </w:rPr>
              <w:t xml:space="preserve">Proposal 4: </w:t>
            </w:r>
            <w:r w:rsidRPr="00D2007B">
              <w:rPr>
                <w:lang w:val="en-US"/>
              </w:rPr>
              <w:t>For the INR values for HomNet scenario, reuse the interference value assumptions for LTE, i.e., use INRs 5.43 and -1.50 dB in case of 2 interference cells and INR 3.1 dB in case of 1 interference cell.</w:t>
            </w:r>
          </w:p>
          <w:p w14:paraId="22F20FA3" w14:textId="77777777" w:rsidR="00483D79" w:rsidRPr="00D2007B" w:rsidRDefault="00483D79" w:rsidP="00483D79">
            <w:pPr>
              <w:pStyle w:val="BodyText"/>
              <w:tabs>
                <w:tab w:val="num" w:pos="226"/>
                <w:tab w:val="num" w:pos="284"/>
                <w:tab w:val="left" w:pos="5103"/>
              </w:tabs>
              <w:snapToGrid w:val="0"/>
              <w:rPr>
                <w:i/>
                <w:iCs/>
                <w:lang w:val="en-US"/>
              </w:rPr>
            </w:pPr>
            <w:r w:rsidRPr="00D2007B">
              <w:rPr>
                <w:i/>
                <w:iCs/>
                <w:lang w:val="en-US"/>
              </w:rPr>
              <w:t>Observation 3: Under the agreed baseline INR value for HetNet scenario, MMSE-IRC receiver can achieve around 3 dB performance gain over MMSE receiver, which is enough for requirement definition.</w:t>
            </w:r>
          </w:p>
          <w:p w14:paraId="3B4E9A96" w14:textId="77777777" w:rsidR="00483D79" w:rsidRPr="00D2007B" w:rsidRDefault="00483D79" w:rsidP="00483D79">
            <w:pPr>
              <w:pStyle w:val="BodyText"/>
              <w:tabs>
                <w:tab w:val="num" w:pos="226"/>
                <w:tab w:val="num" w:pos="284"/>
                <w:tab w:val="left" w:pos="5103"/>
              </w:tabs>
              <w:snapToGrid w:val="0"/>
              <w:rPr>
                <w:b/>
                <w:bCs/>
                <w:lang w:val="en-US"/>
              </w:rPr>
            </w:pPr>
            <w:r w:rsidRPr="00D2007B">
              <w:rPr>
                <w:b/>
                <w:bCs/>
                <w:lang w:val="en-US"/>
              </w:rPr>
              <w:t xml:space="preserve">Proposal 5: </w:t>
            </w:r>
            <w:r w:rsidRPr="00D2007B">
              <w:rPr>
                <w:lang w:val="en-US"/>
              </w:rPr>
              <w:t>For HetNet scenarios, confirm to use INRs 11.39 and 5.45 dB in case of 2 interference cells and INR 4.84 dB in case of 1 interference cell.</w:t>
            </w:r>
          </w:p>
          <w:p w14:paraId="277C9047" w14:textId="518D3313" w:rsidR="00F17C09" w:rsidRPr="00D2007B" w:rsidRDefault="00483D79" w:rsidP="00483D79">
            <w:pPr>
              <w:pStyle w:val="BodyText"/>
              <w:tabs>
                <w:tab w:val="num" w:pos="226"/>
                <w:tab w:val="num" w:pos="284"/>
                <w:tab w:val="left" w:pos="5103"/>
              </w:tabs>
              <w:snapToGrid w:val="0"/>
              <w:rPr>
                <w:b/>
                <w:bCs/>
                <w:lang w:val="en-US"/>
              </w:rPr>
            </w:pPr>
            <w:r w:rsidRPr="00D2007B">
              <w:rPr>
                <w:b/>
                <w:bCs/>
                <w:lang w:val="en-US"/>
              </w:rPr>
              <w:t xml:space="preserve">Proposal 6: </w:t>
            </w:r>
            <w:r w:rsidRPr="00D2007B">
              <w:rPr>
                <w:lang w:val="en-US"/>
              </w:rPr>
              <w:t>Cover both 1 cell and 2 cells for the MMSE-IRC testing. Fine to use different cell number assumptions for different deployment scenarios.</w:t>
            </w:r>
          </w:p>
        </w:tc>
      </w:tr>
      <w:tr w:rsidR="00F17C09" w:rsidRPr="00D2007B" w14:paraId="106B970E" w14:textId="77777777" w:rsidTr="00F17C09">
        <w:trPr>
          <w:trHeight w:val="468"/>
        </w:trPr>
        <w:tc>
          <w:tcPr>
            <w:tcW w:w="1594" w:type="dxa"/>
          </w:tcPr>
          <w:p w14:paraId="53039185" w14:textId="1B460C3F" w:rsidR="00F17C09" w:rsidRPr="00D2007B" w:rsidRDefault="00F17C09" w:rsidP="00F17C09">
            <w:pPr>
              <w:spacing w:before="120" w:after="120"/>
              <w:rPr>
                <w:lang w:val="en-US"/>
              </w:rPr>
            </w:pPr>
            <w:r w:rsidRPr="00D2007B">
              <w:rPr>
                <w:lang w:val="en-US"/>
              </w:rPr>
              <w:lastRenderedPageBreak/>
              <w:t>R4-2200985</w:t>
            </w:r>
          </w:p>
        </w:tc>
        <w:tc>
          <w:tcPr>
            <w:tcW w:w="1655" w:type="dxa"/>
          </w:tcPr>
          <w:p w14:paraId="4AF28304" w14:textId="7BDC79D9" w:rsidR="00F17C09" w:rsidRPr="00D2007B" w:rsidRDefault="00F17C09" w:rsidP="00F17C09">
            <w:pPr>
              <w:spacing w:before="120" w:after="120"/>
              <w:rPr>
                <w:lang w:val="en-US"/>
              </w:rPr>
            </w:pPr>
            <w:r w:rsidRPr="00D2007B">
              <w:rPr>
                <w:lang w:val="en-US"/>
              </w:rPr>
              <w:t>Huawei,HiSilicon</w:t>
            </w:r>
          </w:p>
        </w:tc>
        <w:tc>
          <w:tcPr>
            <w:tcW w:w="6382" w:type="dxa"/>
          </w:tcPr>
          <w:p w14:paraId="1388F0A0" w14:textId="77777777" w:rsidR="00EA1441" w:rsidRPr="00D2007B" w:rsidRDefault="00EA1441" w:rsidP="00EA1441">
            <w:pPr>
              <w:pStyle w:val="BodyText"/>
              <w:tabs>
                <w:tab w:val="num" w:pos="226"/>
                <w:tab w:val="num" w:pos="284"/>
                <w:tab w:val="left" w:pos="5103"/>
              </w:tabs>
              <w:snapToGrid w:val="0"/>
              <w:rPr>
                <w:i/>
                <w:iCs/>
                <w:lang w:val="en-US"/>
              </w:rPr>
            </w:pPr>
            <w:r w:rsidRPr="00D2007B">
              <w:rPr>
                <w:i/>
                <w:iCs/>
                <w:lang w:val="en-US"/>
              </w:rPr>
              <w:t>Observation 1: Large gain of MMSE-IRC over MMSE-MRC can be observed for all cases with 2 interference cells compared to that with 1 interference cell and 1interferecnce cell scenario has been covered in CQI test</w:t>
            </w:r>
          </w:p>
          <w:p w14:paraId="0783F31C" w14:textId="77777777" w:rsidR="00EA1441" w:rsidRPr="00D2007B" w:rsidRDefault="00EA1441" w:rsidP="00EA1441">
            <w:pPr>
              <w:pStyle w:val="BodyText"/>
              <w:tabs>
                <w:tab w:val="num" w:pos="226"/>
                <w:tab w:val="num" w:pos="284"/>
                <w:tab w:val="left" w:pos="5103"/>
              </w:tabs>
              <w:snapToGrid w:val="0"/>
              <w:rPr>
                <w:b/>
                <w:bCs/>
                <w:lang w:val="en-US"/>
              </w:rPr>
            </w:pPr>
            <w:r w:rsidRPr="00D2007B">
              <w:rPr>
                <w:b/>
                <w:bCs/>
                <w:lang w:val="en-US"/>
              </w:rPr>
              <w:t xml:space="preserve">Proposal 1: </w:t>
            </w:r>
            <w:r w:rsidRPr="00D2007B">
              <w:rPr>
                <w:lang w:val="en-US"/>
              </w:rPr>
              <w:t>Consider 2 interference cell for demodulation test.</w:t>
            </w:r>
          </w:p>
          <w:p w14:paraId="6C122980" w14:textId="77777777" w:rsidR="00EA1441" w:rsidRPr="00D2007B" w:rsidRDefault="00EA1441" w:rsidP="00EA1441">
            <w:pPr>
              <w:pStyle w:val="BodyText"/>
              <w:tabs>
                <w:tab w:val="num" w:pos="226"/>
                <w:tab w:val="num" w:pos="284"/>
                <w:tab w:val="left" w:pos="5103"/>
              </w:tabs>
              <w:snapToGrid w:val="0"/>
              <w:rPr>
                <w:i/>
                <w:iCs/>
                <w:lang w:val="en-US"/>
              </w:rPr>
            </w:pPr>
            <w:r w:rsidRPr="00D2007B">
              <w:rPr>
                <w:i/>
                <w:iCs/>
                <w:lang w:val="en-US"/>
              </w:rPr>
              <w:t>Observation 2: The gain of MMSE-IRC over MMSE-MRC for some cases with INRs specified in option 1 is only about 1 dB</w:t>
            </w:r>
          </w:p>
          <w:p w14:paraId="0FCEF369" w14:textId="77777777" w:rsidR="00EA1441" w:rsidRPr="00D2007B" w:rsidRDefault="00EA1441" w:rsidP="00EA1441">
            <w:pPr>
              <w:pStyle w:val="BodyText"/>
              <w:tabs>
                <w:tab w:val="num" w:pos="226"/>
                <w:tab w:val="num" w:pos="284"/>
                <w:tab w:val="left" w:pos="5103"/>
              </w:tabs>
              <w:snapToGrid w:val="0"/>
              <w:rPr>
                <w:b/>
                <w:bCs/>
                <w:lang w:val="en-US"/>
              </w:rPr>
            </w:pPr>
            <w:r w:rsidRPr="00D2007B">
              <w:rPr>
                <w:b/>
                <w:bCs/>
                <w:lang w:val="en-US"/>
              </w:rPr>
              <w:t xml:space="preserve">Proposal 2: </w:t>
            </w:r>
            <w:r w:rsidRPr="00D2007B">
              <w:rPr>
                <w:lang w:val="en-US"/>
              </w:rPr>
              <w:t>Use INRs 7.77 and 2.29 dB.</w:t>
            </w:r>
          </w:p>
          <w:p w14:paraId="115CC9CE" w14:textId="77777777" w:rsidR="00EA1441" w:rsidRPr="00D2007B" w:rsidRDefault="00EA1441" w:rsidP="00EA1441">
            <w:pPr>
              <w:pStyle w:val="BodyText"/>
              <w:tabs>
                <w:tab w:val="num" w:pos="226"/>
                <w:tab w:val="num" w:pos="284"/>
                <w:tab w:val="left" w:pos="5103"/>
              </w:tabs>
              <w:snapToGrid w:val="0"/>
              <w:rPr>
                <w:i/>
                <w:iCs/>
                <w:lang w:val="en-US"/>
              </w:rPr>
            </w:pPr>
            <w:r w:rsidRPr="00D2007B">
              <w:rPr>
                <w:i/>
                <w:iCs/>
                <w:lang w:val="en-US"/>
              </w:rPr>
              <w:t>Observation 3: There is almost no performance degradation for both MMSE-IRC and MMSE-MRC in asynchronized scenario.</w:t>
            </w:r>
          </w:p>
          <w:p w14:paraId="2FB6A254" w14:textId="77777777" w:rsidR="00EA1441" w:rsidRPr="00D2007B" w:rsidRDefault="00EA1441" w:rsidP="00EA1441">
            <w:pPr>
              <w:pStyle w:val="BodyText"/>
              <w:tabs>
                <w:tab w:val="num" w:pos="226"/>
                <w:tab w:val="num" w:pos="284"/>
                <w:tab w:val="left" w:pos="5103"/>
              </w:tabs>
              <w:snapToGrid w:val="0"/>
              <w:rPr>
                <w:lang w:val="en-US"/>
              </w:rPr>
            </w:pPr>
            <w:r w:rsidRPr="00D2007B">
              <w:rPr>
                <w:b/>
                <w:bCs/>
                <w:lang w:val="en-US"/>
              </w:rPr>
              <w:t xml:space="preserve">Proposal 4: </w:t>
            </w:r>
            <w:r w:rsidRPr="00D2007B">
              <w:rPr>
                <w:lang w:val="en-US"/>
              </w:rPr>
              <w:t>If asynchronized scenario is introduced, use following configuration and test applicability rule:</w:t>
            </w:r>
          </w:p>
          <w:p w14:paraId="0C7E36BA" w14:textId="49C03F37" w:rsidR="00EA1441" w:rsidRPr="00D2007B" w:rsidRDefault="00EA1441" w:rsidP="009359F0">
            <w:pPr>
              <w:pStyle w:val="BodyText"/>
              <w:numPr>
                <w:ilvl w:val="0"/>
                <w:numId w:val="7"/>
              </w:numPr>
              <w:tabs>
                <w:tab w:val="num" w:pos="284"/>
                <w:tab w:val="left" w:pos="5103"/>
              </w:tabs>
              <w:snapToGrid w:val="0"/>
              <w:rPr>
                <w:lang w:val="en-US"/>
              </w:rPr>
            </w:pPr>
            <w:r w:rsidRPr="00D2007B">
              <w:rPr>
                <w:lang w:val="en-US"/>
              </w:rPr>
              <w:t>DIP1= -2.23dB and DIP2= -8.06dB (INR1=3.87dB and INR2= -1.96dB)</w:t>
            </w:r>
          </w:p>
          <w:p w14:paraId="6106389D" w14:textId="6D15808B" w:rsidR="00EA1441" w:rsidRPr="00D2007B" w:rsidRDefault="00EA1441" w:rsidP="009359F0">
            <w:pPr>
              <w:pStyle w:val="BodyText"/>
              <w:numPr>
                <w:ilvl w:val="0"/>
                <w:numId w:val="7"/>
              </w:numPr>
              <w:tabs>
                <w:tab w:val="num" w:pos="284"/>
                <w:tab w:val="left" w:pos="5103"/>
              </w:tabs>
              <w:snapToGrid w:val="0"/>
              <w:rPr>
                <w:lang w:val="en-US"/>
              </w:rPr>
            </w:pPr>
            <w:r w:rsidRPr="00D2007B">
              <w:rPr>
                <w:lang w:val="en-US"/>
              </w:rPr>
              <w:t>Time offset: 0.33ms for interference cell 1 and 0.67ms for interference 2</w:t>
            </w:r>
          </w:p>
          <w:p w14:paraId="46B6BDF8" w14:textId="7CCD5C80" w:rsidR="00EA1441" w:rsidRPr="00D2007B" w:rsidRDefault="00EA1441" w:rsidP="009359F0">
            <w:pPr>
              <w:pStyle w:val="BodyText"/>
              <w:numPr>
                <w:ilvl w:val="0"/>
                <w:numId w:val="7"/>
              </w:numPr>
              <w:tabs>
                <w:tab w:val="num" w:pos="284"/>
                <w:tab w:val="left" w:pos="5103"/>
              </w:tabs>
              <w:snapToGrid w:val="0"/>
              <w:rPr>
                <w:lang w:val="en-US"/>
              </w:rPr>
            </w:pPr>
            <w:r w:rsidRPr="00D2007B">
              <w:rPr>
                <w:lang w:val="en-US"/>
              </w:rPr>
              <w:t>For FDD, if a UE has passed test for synchronized scenario, there is no need to test the asynchronized scenario.</w:t>
            </w:r>
          </w:p>
          <w:p w14:paraId="6BA2B240" w14:textId="77777777" w:rsidR="00EA1441" w:rsidRPr="00D2007B" w:rsidRDefault="00EA1441" w:rsidP="00EA1441">
            <w:pPr>
              <w:pStyle w:val="BodyText"/>
              <w:tabs>
                <w:tab w:val="num" w:pos="226"/>
                <w:tab w:val="num" w:pos="284"/>
                <w:tab w:val="left" w:pos="5103"/>
              </w:tabs>
              <w:snapToGrid w:val="0"/>
              <w:rPr>
                <w:i/>
                <w:iCs/>
                <w:lang w:val="en-US"/>
              </w:rPr>
            </w:pPr>
            <w:r w:rsidRPr="00D2007B">
              <w:rPr>
                <w:i/>
                <w:iCs/>
                <w:lang w:val="en-US"/>
              </w:rPr>
              <w:t>Observation 6: For HetNet scenario.i.e.INR1=11.39dB and INR2=5.45dB with 4RX, target SNR for PBCH is higher than that of PDSCH, therefore is a risk that tested UE can’t access the network.</w:t>
            </w:r>
          </w:p>
          <w:p w14:paraId="5B9D3550" w14:textId="77777777" w:rsidR="00EA1441" w:rsidRPr="00D2007B" w:rsidRDefault="00EA1441" w:rsidP="00EA1441">
            <w:pPr>
              <w:pStyle w:val="BodyText"/>
              <w:tabs>
                <w:tab w:val="num" w:pos="226"/>
                <w:tab w:val="num" w:pos="284"/>
                <w:tab w:val="left" w:pos="5103"/>
              </w:tabs>
              <w:snapToGrid w:val="0"/>
              <w:rPr>
                <w:i/>
                <w:iCs/>
                <w:lang w:val="en-US"/>
              </w:rPr>
            </w:pPr>
            <w:r w:rsidRPr="00D2007B">
              <w:rPr>
                <w:i/>
                <w:iCs/>
                <w:lang w:val="en-US"/>
              </w:rPr>
              <w:t>Observation 7: SSB colliding will cause poor accuracy of time/frequency tracking, which will degrade the performance of PDSCH.</w:t>
            </w:r>
          </w:p>
          <w:p w14:paraId="391325D7" w14:textId="77777777" w:rsidR="00EA1441" w:rsidRPr="00D2007B" w:rsidRDefault="00EA1441" w:rsidP="00EA1441">
            <w:pPr>
              <w:pStyle w:val="BodyText"/>
              <w:tabs>
                <w:tab w:val="num" w:pos="226"/>
                <w:tab w:val="num" w:pos="284"/>
                <w:tab w:val="left" w:pos="5103"/>
              </w:tabs>
              <w:snapToGrid w:val="0"/>
              <w:rPr>
                <w:b/>
                <w:bCs/>
                <w:lang w:val="en-US"/>
              </w:rPr>
            </w:pPr>
            <w:r w:rsidRPr="00D2007B">
              <w:rPr>
                <w:b/>
                <w:bCs/>
                <w:lang w:val="en-US"/>
              </w:rPr>
              <w:t xml:space="preserve">Proposal 5: </w:t>
            </w:r>
            <w:r w:rsidRPr="00D2007B">
              <w:rPr>
                <w:lang w:val="en-US"/>
              </w:rPr>
              <w:t>Consider no overlapping PBCH resources configuration for serving cell and interference cells.</w:t>
            </w:r>
          </w:p>
          <w:p w14:paraId="2E9F7289" w14:textId="77777777" w:rsidR="00EA1441" w:rsidRPr="00D2007B" w:rsidRDefault="00EA1441" w:rsidP="00EA1441">
            <w:pPr>
              <w:pStyle w:val="BodyText"/>
              <w:tabs>
                <w:tab w:val="num" w:pos="226"/>
                <w:tab w:val="num" w:pos="284"/>
                <w:tab w:val="left" w:pos="5103"/>
              </w:tabs>
              <w:snapToGrid w:val="0"/>
              <w:rPr>
                <w:b/>
                <w:bCs/>
                <w:lang w:val="en-US"/>
              </w:rPr>
            </w:pPr>
            <w:r w:rsidRPr="00D2007B">
              <w:rPr>
                <w:b/>
                <w:bCs/>
                <w:lang w:val="en-US"/>
              </w:rPr>
              <w:t xml:space="preserve">Proposal 6: </w:t>
            </w:r>
            <w:r w:rsidRPr="00D2007B">
              <w:rPr>
                <w:lang w:val="en-US"/>
              </w:rPr>
              <w:t>Add in the simulation assumptions the clarification that no TRS interference cancellation/mitigation is considered for inter-cell MMSE-IRC requirements definition</w:t>
            </w:r>
          </w:p>
          <w:p w14:paraId="54991947" w14:textId="35F9CBE9" w:rsidR="00F17C09" w:rsidRPr="00D2007B" w:rsidRDefault="00EA1441" w:rsidP="00EA1441">
            <w:pPr>
              <w:pStyle w:val="BodyText"/>
              <w:tabs>
                <w:tab w:val="num" w:pos="226"/>
                <w:tab w:val="num" w:pos="284"/>
                <w:tab w:val="left" w:pos="5103"/>
              </w:tabs>
              <w:snapToGrid w:val="0"/>
              <w:rPr>
                <w:b/>
                <w:bCs/>
                <w:lang w:val="en-US"/>
              </w:rPr>
            </w:pPr>
            <w:r w:rsidRPr="00D2007B">
              <w:rPr>
                <w:b/>
                <w:bCs/>
                <w:lang w:val="en-US"/>
              </w:rPr>
              <w:lastRenderedPageBreak/>
              <w:t xml:space="preserve">Proposal 7: </w:t>
            </w:r>
            <w:r w:rsidRPr="00D2007B">
              <w:rPr>
                <w:lang w:val="en-US"/>
              </w:rPr>
              <w:t>Use serving cell is 1 us for interfering cell 1 and -0.25 us for interfering cell 2 (in case modeled)</w:t>
            </w:r>
          </w:p>
        </w:tc>
      </w:tr>
      <w:tr w:rsidR="00F17C09" w:rsidRPr="00D2007B" w14:paraId="3D77C728" w14:textId="77777777" w:rsidTr="00F17C09">
        <w:trPr>
          <w:trHeight w:val="468"/>
        </w:trPr>
        <w:tc>
          <w:tcPr>
            <w:tcW w:w="1594" w:type="dxa"/>
          </w:tcPr>
          <w:p w14:paraId="1E2A6230" w14:textId="77C6F6D5" w:rsidR="00F17C09" w:rsidRPr="00D2007B" w:rsidRDefault="00F17C09" w:rsidP="00F17C09">
            <w:pPr>
              <w:spacing w:before="120" w:after="120"/>
              <w:rPr>
                <w:lang w:val="en-US"/>
              </w:rPr>
            </w:pPr>
            <w:r w:rsidRPr="00D2007B">
              <w:rPr>
                <w:lang w:val="en-US"/>
              </w:rPr>
              <w:lastRenderedPageBreak/>
              <w:t>R4-2200986</w:t>
            </w:r>
          </w:p>
        </w:tc>
        <w:tc>
          <w:tcPr>
            <w:tcW w:w="1655" w:type="dxa"/>
          </w:tcPr>
          <w:p w14:paraId="5B0591B8" w14:textId="543B8174" w:rsidR="00F17C09" w:rsidRPr="00D2007B" w:rsidRDefault="00F17C09" w:rsidP="00F17C09">
            <w:pPr>
              <w:spacing w:before="120" w:after="120"/>
              <w:rPr>
                <w:lang w:val="en-US"/>
              </w:rPr>
            </w:pPr>
            <w:r w:rsidRPr="00D2007B">
              <w:rPr>
                <w:lang w:val="en-US"/>
              </w:rPr>
              <w:t>Huawei,HiSilicon</w:t>
            </w:r>
          </w:p>
        </w:tc>
        <w:tc>
          <w:tcPr>
            <w:tcW w:w="6382" w:type="dxa"/>
          </w:tcPr>
          <w:p w14:paraId="7FB42837" w14:textId="65EDEC08" w:rsidR="00F17C09" w:rsidRPr="00D2007B" w:rsidRDefault="00270FAB" w:rsidP="00270FAB">
            <w:pPr>
              <w:spacing w:before="120" w:after="120"/>
              <w:rPr>
                <w:b/>
                <w:bCs/>
                <w:lang w:val="en-US"/>
              </w:rPr>
            </w:pPr>
            <w:r w:rsidRPr="00D2007B">
              <w:rPr>
                <w:lang w:val="en-US"/>
              </w:rPr>
              <w:t>Simulation results for inter cell MMSE-IRC receiver</w:t>
            </w:r>
          </w:p>
        </w:tc>
      </w:tr>
      <w:tr w:rsidR="00F17C09" w:rsidRPr="00D2007B" w14:paraId="4937B843" w14:textId="77777777" w:rsidTr="00F17C09">
        <w:trPr>
          <w:trHeight w:val="468"/>
        </w:trPr>
        <w:tc>
          <w:tcPr>
            <w:tcW w:w="1594" w:type="dxa"/>
          </w:tcPr>
          <w:p w14:paraId="1B64F3DE" w14:textId="76A3744D" w:rsidR="00F17C09" w:rsidRPr="00D2007B" w:rsidRDefault="00F17C09" w:rsidP="00F17C09">
            <w:pPr>
              <w:spacing w:before="120" w:after="120"/>
              <w:rPr>
                <w:lang w:val="en-US"/>
              </w:rPr>
            </w:pPr>
            <w:r w:rsidRPr="00D2007B">
              <w:rPr>
                <w:lang w:val="en-US"/>
              </w:rPr>
              <w:t>R4-2200988</w:t>
            </w:r>
          </w:p>
        </w:tc>
        <w:tc>
          <w:tcPr>
            <w:tcW w:w="1655" w:type="dxa"/>
          </w:tcPr>
          <w:p w14:paraId="0AEC584E" w14:textId="09E2104B" w:rsidR="00F17C09" w:rsidRPr="00D2007B" w:rsidRDefault="00F17C09" w:rsidP="00F17C09">
            <w:pPr>
              <w:spacing w:before="120" w:after="120"/>
              <w:rPr>
                <w:lang w:val="en-US"/>
              </w:rPr>
            </w:pPr>
            <w:r w:rsidRPr="00D2007B">
              <w:rPr>
                <w:lang w:val="en-US"/>
              </w:rPr>
              <w:t>Huawei,HiSilicon</w:t>
            </w:r>
          </w:p>
        </w:tc>
        <w:tc>
          <w:tcPr>
            <w:tcW w:w="6382" w:type="dxa"/>
          </w:tcPr>
          <w:p w14:paraId="280454D8" w14:textId="4480DA93" w:rsidR="00F17C09" w:rsidRPr="00D2007B" w:rsidRDefault="00942925" w:rsidP="00942925">
            <w:pPr>
              <w:spacing w:before="120" w:after="120"/>
              <w:rPr>
                <w:lang w:val="en-US"/>
              </w:rPr>
            </w:pPr>
            <w:r w:rsidRPr="00D2007B">
              <w:rPr>
                <w:lang w:val="en-US"/>
              </w:rPr>
              <w:t>Draft CR for introduction of general applicability section of inter-cell MMSE-IRC receiver in TS 38.101-4</w:t>
            </w:r>
          </w:p>
        </w:tc>
      </w:tr>
      <w:tr w:rsidR="00F17C09" w:rsidRPr="00D2007B" w14:paraId="0E715E69" w14:textId="77777777" w:rsidTr="00F17C09">
        <w:trPr>
          <w:trHeight w:val="468"/>
        </w:trPr>
        <w:tc>
          <w:tcPr>
            <w:tcW w:w="1594" w:type="dxa"/>
          </w:tcPr>
          <w:p w14:paraId="070E4625" w14:textId="447AA614" w:rsidR="00F17C09" w:rsidRPr="00D2007B" w:rsidRDefault="00F17C09" w:rsidP="00F17C09">
            <w:pPr>
              <w:spacing w:before="120" w:after="120"/>
              <w:rPr>
                <w:lang w:val="en-US"/>
              </w:rPr>
            </w:pPr>
            <w:r w:rsidRPr="00D2007B">
              <w:rPr>
                <w:lang w:val="en-US"/>
              </w:rPr>
              <w:t>R4-2201215</w:t>
            </w:r>
          </w:p>
        </w:tc>
        <w:tc>
          <w:tcPr>
            <w:tcW w:w="1655" w:type="dxa"/>
          </w:tcPr>
          <w:p w14:paraId="49A59B15" w14:textId="4097B5DC" w:rsidR="00F17C09" w:rsidRPr="00D2007B" w:rsidRDefault="00F17C09" w:rsidP="00F17C09">
            <w:pPr>
              <w:spacing w:before="120" w:after="120"/>
              <w:rPr>
                <w:lang w:val="en-US"/>
              </w:rPr>
            </w:pPr>
            <w:r w:rsidRPr="00D2007B">
              <w:rPr>
                <w:lang w:val="en-US"/>
              </w:rPr>
              <w:t>Ericsson</w:t>
            </w:r>
          </w:p>
        </w:tc>
        <w:tc>
          <w:tcPr>
            <w:tcW w:w="6382" w:type="dxa"/>
          </w:tcPr>
          <w:p w14:paraId="5DB5504A" w14:textId="77777777" w:rsidR="003A4890" w:rsidRPr="00D2007B" w:rsidRDefault="003A4890" w:rsidP="003A4890">
            <w:pPr>
              <w:pStyle w:val="BodyText"/>
              <w:tabs>
                <w:tab w:val="num" w:pos="226"/>
                <w:tab w:val="num" w:pos="284"/>
                <w:tab w:val="left" w:pos="5103"/>
              </w:tabs>
              <w:snapToGrid w:val="0"/>
              <w:rPr>
                <w:i/>
                <w:iCs/>
                <w:lang w:val="en-US"/>
              </w:rPr>
            </w:pPr>
            <w:r w:rsidRPr="00D2007B">
              <w:rPr>
                <w:i/>
                <w:iCs/>
                <w:lang w:val="en-US"/>
              </w:rPr>
              <w:t>Observation 1: All SSBs (serving cell and interference cell(s)) in the same time/frequency resources had already agreed in RAN4 to define RRM requirements with SNR=-6dB.</w:t>
            </w:r>
          </w:p>
          <w:p w14:paraId="0FD60B97" w14:textId="77777777" w:rsidR="003A4890" w:rsidRPr="00D2007B" w:rsidRDefault="003A4890" w:rsidP="003A4890">
            <w:pPr>
              <w:pStyle w:val="BodyText"/>
              <w:tabs>
                <w:tab w:val="num" w:pos="226"/>
                <w:tab w:val="num" w:pos="284"/>
                <w:tab w:val="left" w:pos="5103"/>
              </w:tabs>
              <w:snapToGrid w:val="0"/>
              <w:rPr>
                <w:i/>
                <w:iCs/>
                <w:lang w:val="en-US"/>
              </w:rPr>
            </w:pPr>
            <w:r w:rsidRPr="00D2007B">
              <w:rPr>
                <w:i/>
                <w:iCs/>
                <w:lang w:val="en-US"/>
              </w:rPr>
              <w:t>Observation 2: MIB decoding requirement is defined based on multiple trials other than one shot.</w:t>
            </w:r>
          </w:p>
          <w:p w14:paraId="21876398" w14:textId="77777777" w:rsidR="003A4890" w:rsidRPr="00D2007B" w:rsidRDefault="003A4890" w:rsidP="003A4890">
            <w:pPr>
              <w:pStyle w:val="BodyText"/>
              <w:tabs>
                <w:tab w:val="num" w:pos="226"/>
                <w:tab w:val="num" w:pos="284"/>
                <w:tab w:val="left" w:pos="5103"/>
              </w:tabs>
              <w:snapToGrid w:val="0"/>
              <w:rPr>
                <w:b/>
                <w:bCs/>
                <w:lang w:val="en-US"/>
              </w:rPr>
            </w:pPr>
            <w:r w:rsidRPr="00D2007B">
              <w:rPr>
                <w:b/>
                <w:bCs/>
                <w:lang w:val="en-US"/>
              </w:rPr>
              <w:t xml:space="preserve">Proposal 1: </w:t>
            </w:r>
            <w:r w:rsidRPr="00D2007B">
              <w:rPr>
                <w:lang w:val="en-US"/>
              </w:rPr>
              <w:t>RAN4 to define the test cases with the same SSB time/frequency resources for interfering inter-cells.</w:t>
            </w:r>
          </w:p>
          <w:p w14:paraId="6204797C" w14:textId="77777777" w:rsidR="003A4890" w:rsidRPr="00D2007B" w:rsidRDefault="003A4890" w:rsidP="003A4890">
            <w:pPr>
              <w:pStyle w:val="BodyText"/>
              <w:tabs>
                <w:tab w:val="num" w:pos="226"/>
                <w:tab w:val="num" w:pos="284"/>
                <w:tab w:val="left" w:pos="5103"/>
              </w:tabs>
              <w:snapToGrid w:val="0"/>
              <w:rPr>
                <w:b/>
                <w:bCs/>
                <w:lang w:val="en-US"/>
              </w:rPr>
            </w:pPr>
            <w:r w:rsidRPr="00D2007B">
              <w:rPr>
                <w:b/>
                <w:bCs/>
                <w:lang w:val="en-US"/>
              </w:rPr>
              <w:t xml:space="preserve">Proposal 2: </w:t>
            </w:r>
            <w:r w:rsidRPr="00D2007B">
              <w:rPr>
                <w:lang w:val="en-US"/>
              </w:rPr>
              <w:t>To avoid the severe SSB interference from neighbour cell, RAN4 can define test case with a higher SINR test point.</w:t>
            </w:r>
          </w:p>
          <w:p w14:paraId="60B57DE2" w14:textId="77777777" w:rsidR="003A4890" w:rsidRPr="00D2007B" w:rsidRDefault="003A4890" w:rsidP="003A4890">
            <w:pPr>
              <w:pStyle w:val="BodyText"/>
              <w:tabs>
                <w:tab w:val="num" w:pos="226"/>
                <w:tab w:val="num" w:pos="284"/>
                <w:tab w:val="left" w:pos="5103"/>
              </w:tabs>
              <w:snapToGrid w:val="0"/>
              <w:rPr>
                <w:b/>
                <w:bCs/>
                <w:lang w:val="en-US"/>
              </w:rPr>
            </w:pPr>
            <w:r w:rsidRPr="00D2007B">
              <w:rPr>
                <w:b/>
                <w:bCs/>
                <w:lang w:val="en-US"/>
              </w:rPr>
              <w:t xml:space="preserve">Proposal 3: </w:t>
            </w:r>
            <w:r w:rsidRPr="00D2007B">
              <w:rPr>
                <w:lang w:val="en-US"/>
              </w:rPr>
              <w:t>RAN4 to consider INRs 5.43 dB and -1.5 dB in homogeneous scenario.</w:t>
            </w:r>
          </w:p>
          <w:p w14:paraId="713B63D2" w14:textId="2DAB4043" w:rsidR="00F17C09" w:rsidRPr="00D2007B" w:rsidRDefault="003A4890" w:rsidP="003A4890">
            <w:pPr>
              <w:pStyle w:val="BodyText"/>
              <w:tabs>
                <w:tab w:val="num" w:pos="226"/>
                <w:tab w:val="num" w:pos="284"/>
                <w:tab w:val="left" w:pos="5103"/>
              </w:tabs>
              <w:snapToGrid w:val="0"/>
              <w:rPr>
                <w:b/>
                <w:bCs/>
                <w:lang w:val="en-US"/>
              </w:rPr>
            </w:pPr>
            <w:r w:rsidRPr="00D2007B">
              <w:rPr>
                <w:b/>
                <w:bCs/>
                <w:lang w:val="en-US"/>
              </w:rPr>
              <w:t xml:space="preserve">Proposal 4: </w:t>
            </w:r>
            <w:r w:rsidRPr="00D2007B">
              <w:rPr>
                <w:lang w:val="en-US"/>
              </w:rPr>
              <w:t>RAN4 to consider 2 interference cells for all tests.</w:t>
            </w:r>
          </w:p>
        </w:tc>
      </w:tr>
      <w:tr w:rsidR="00F17C09" w:rsidRPr="00D2007B" w14:paraId="18C4F26E" w14:textId="77777777" w:rsidTr="00F17C09">
        <w:trPr>
          <w:trHeight w:val="468"/>
        </w:trPr>
        <w:tc>
          <w:tcPr>
            <w:tcW w:w="1594" w:type="dxa"/>
          </w:tcPr>
          <w:p w14:paraId="299886A3" w14:textId="6F9326C0" w:rsidR="00F17C09" w:rsidRPr="00D2007B" w:rsidRDefault="00F17C09" w:rsidP="00F17C09">
            <w:pPr>
              <w:spacing w:before="120" w:after="120"/>
              <w:rPr>
                <w:lang w:val="en-US"/>
              </w:rPr>
            </w:pPr>
            <w:r w:rsidRPr="00D2007B">
              <w:rPr>
                <w:lang w:val="en-US"/>
              </w:rPr>
              <w:t>R4-2201216</w:t>
            </w:r>
          </w:p>
        </w:tc>
        <w:tc>
          <w:tcPr>
            <w:tcW w:w="1655" w:type="dxa"/>
          </w:tcPr>
          <w:p w14:paraId="5B71F55A" w14:textId="17287DA2" w:rsidR="00F17C09" w:rsidRPr="00D2007B" w:rsidRDefault="00F17C09" w:rsidP="00F17C09">
            <w:pPr>
              <w:spacing w:before="120" w:after="120"/>
              <w:rPr>
                <w:lang w:val="en-US"/>
              </w:rPr>
            </w:pPr>
            <w:r w:rsidRPr="00D2007B">
              <w:rPr>
                <w:lang w:val="en-US"/>
              </w:rPr>
              <w:t>Ericsson</w:t>
            </w:r>
          </w:p>
        </w:tc>
        <w:tc>
          <w:tcPr>
            <w:tcW w:w="6382" w:type="dxa"/>
          </w:tcPr>
          <w:p w14:paraId="5D1DE327" w14:textId="77777777" w:rsidR="005475D3" w:rsidRPr="00D2007B" w:rsidRDefault="005475D3" w:rsidP="005475D3">
            <w:pPr>
              <w:pStyle w:val="BodyText"/>
              <w:tabs>
                <w:tab w:val="num" w:pos="226"/>
                <w:tab w:val="num" w:pos="284"/>
                <w:tab w:val="left" w:pos="5103"/>
              </w:tabs>
              <w:snapToGrid w:val="0"/>
              <w:rPr>
                <w:i/>
                <w:iCs/>
                <w:lang w:val="en-US"/>
              </w:rPr>
            </w:pPr>
            <w:r w:rsidRPr="00D2007B">
              <w:rPr>
                <w:i/>
                <w:iCs/>
                <w:lang w:val="en-US"/>
              </w:rPr>
              <w:t>Observation 1: Compared with MRC, IRC receiver can have about 2dB or even more gain in 70% of maximum throughput SNR point.</w:t>
            </w:r>
          </w:p>
          <w:p w14:paraId="3DDE6B3E" w14:textId="5EA02CC0" w:rsidR="00F17C09" w:rsidRPr="00D2007B" w:rsidRDefault="005475D3" w:rsidP="005475D3">
            <w:pPr>
              <w:pStyle w:val="BodyText"/>
              <w:tabs>
                <w:tab w:val="num" w:pos="226"/>
                <w:tab w:val="num" w:pos="284"/>
                <w:tab w:val="left" w:pos="5103"/>
              </w:tabs>
              <w:snapToGrid w:val="0"/>
              <w:rPr>
                <w:b/>
                <w:bCs/>
                <w:lang w:val="en-US"/>
              </w:rPr>
            </w:pPr>
            <w:r w:rsidRPr="00D2007B">
              <w:rPr>
                <w:i/>
                <w:iCs/>
                <w:lang w:val="en-US"/>
              </w:rPr>
              <w:t>Observation 2: IRC receiver have gains in both TDLA and TDLC channels.</w:t>
            </w:r>
          </w:p>
        </w:tc>
      </w:tr>
      <w:tr w:rsidR="00F17C09" w:rsidRPr="00090551" w14:paraId="6C12E84D" w14:textId="77777777" w:rsidTr="00F17C09">
        <w:trPr>
          <w:trHeight w:val="468"/>
        </w:trPr>
        <w:tc>
          <w:tcPr>
            <w:tcW w:w="1594" w:type="dxa"/>
          </w:tcPr>
          <w:p w14:paraId="15A8573C" w14:textId="0ECB9E7C" w:rsidR="00F17C09" w:rsidRPr="00D2007B" w:rsidRDefault="00F17C09" w:rsidP="00F17C09">
            <w:pPr>
              <w:spacing w:before="120" w:after="120"/>
              <w:rPr>
                <w:lang w:val="en-US"/>
              </w:rPr>
            </w:pPr>
            <w:r w:rsidRPr="00D2007B">
              <w:rPr>
                <w:lang w:val="en-US"/>
              </w:rPr>
              <w:t>R4-2201965</w:t>
            </w:r>
          </w:p>
        </w:tc>
        <w:tc>
          <w:tcPr>
            <w:tcW w:w="1655" w:type="dxa"/>
          </w:tcPr>
          <w:p w14:paraId="76274D52" w14:textId="076878FC" w:rsidR="00F17C09" w:rsidRPr="00D2007B" w:rsidRDefault="00F17C09" w:rsidP="00F17C09">
            <w:pPr>
              <w:spacing w:before="120" w:after="120"/>
              <w:rPr>
                <w:lang w:val="en-US"/>
              </w:rPr>
            </w:pPr>
            <w:r w:rsidRPr="00D2007B">
              <w:rPr>
                <w:lang w:val="en-US"/>
              </w:rPr>
              <w:t>Qualcomm Incorporated</w:t>
            </w:r>
          </w:p>
        </w:tc>
        <w:tc>
          <w:tcPr>
            <w:tcW w:w="6382" w:type="dxa"/>
          </w:tcPr>
          <w:p w14:paraId="112A4CD2" w14:textId="77777777" w:rsidR="00523CB2" w:rsidRPr="00D2007B" w:rsidRDefault="00523CB2" w:rsidP="00523CB2">
            <w:pPr>
              <w:pStyle w:val="BodyText"/>
              <w:tabs>
                <w:tab w:val="num" w:pos="226"/>
                <w:tab w:val="num" w:pos="284"/>
                <w:tab w:val="left" w:pos="5103"/>
              </w:tabs>
              <w:snapToGrid w:val="0"/>
              <w:rPr>
                <w:i/>
                <w:iCs/>
                <w:lang w:val="en-US"/>
              </w:rPr>
            </w:pPr>
            <w:r w:rsidRPr="00D2007B">
              <w:rPr>
                <w:i/>
                <w:iCs/>
                <w:lang w:val="en-US"/>
              </w:rPr>
              <w:t>Observation 1: Gain of MMSE-IRC over MMSE-MRC is higher with 1 interfering cell compared to 2 interfering cells.</w:t>
            </w:r>
          </w:p>
          <w:p w14:paraId="1ED1C54C" w14:textId="77777777" w:rsidR="00523CB2" w:rsidRPr="00D2007B" w:rsidRDefault="00523CB2" w:rsidP="00523CB2">
            <w:pPr>
              <w:pStyle w:val="BodyText"/>
              <w:tabs>
                <w:tab w:val="num" w:pos="226"/>
                <w:tab w:val="num" w:pos="284"/>
                <w:tab w:val="left" w:pos="5103"/>
              </w:tabs>
              <w:snapToGrid w:val="0"/>
              <w:rPr>
                <w:b/>
                <w:bCs/>
                <w:lang w:val="en-US"/>
              </w:rPr>
            </w:pPr>
            <w:r w:rsidRPr="00D2007B">
              <w:rPr>
                <w:b/>
                <w:bCs/>
                <w:lang w:val="en-US"/>
              </w:rPr>
              <w:t xml:space="preserve">Proposal 1: </w:t>
            </w:r>
            <w:r w:rsidRPr="00D2007B">
              <w:rPr>
                <w:lang w:val="en-US"/>
              </w:rPr>
              <w:t>Only consider 1 interfering cell for defining the requirements.</w:t>
            </w:r>
          </w:p>
          <w:p w14:paraId="708AB725" w14:textId="77777777" w:rsidR="00523CB2" w:rsidRPr="00D2007B" w:rsidRDefault="00523CB2" w:rsidP="00523CB2">
            <w:pPr>
              <w:pStyle w:val="BodyText"/>
              <w:tabs>
                <w:tab w:val="num" w:pos="226"/>
                <w:tab w:val="num" w:pos="284"/>
                <w:tab w:val="left" w:pos="5103"/>
              </w:tabs>
              <w:snapToGrid w:val="0"/>
              <w:rPr>
                <w:b/>
                <w:bCs/>
                <w:lang w:val="en-US"/>
              </w:rPr>
            </w:pPr>
            <w:r w:rsidRPr="00D2007B">
              <w:rPr>
                <w:b/>
                <w:bCs/>
                <w:lang w:val="en-US"/>
              </w:rPr>
              <w:t xml:space="preserve">Proposal 2: </w:t>
            </w:r>
            <w:r w:rsidRPr="00D2007B">
              <w:rPr>
                <w:lang w:val="en-US"/>
              </w:rPr>
              <w:t>Use 11.39dB and 5.43dB INRs for defining heterogeneous and homogeneous network Intercell Interference requirements, respectively.</w:t>
            </w:r>
          </w:p>
          <w:p w14:paraId="14A0EBAC" w14:textId="77777777" w:rsidR="00523CB2" w:rsidRPr="00D2007B" w:rsidRDefault="00523CB2" w:rsidP="00523CB2">
            <w:pPr>
              <w:pStyle w:val="BodyText"/>
              <w:tabs>
                <w:tab w:val="num" w:pos="226"/>
                <w:tab w:val="num" w:pos="284"/>
                <w:tab w:val="left" w:pos="5103"/>
              </w:tabs>
              <w:snapToGrid w:val="0"/>
              <w:rPr>
                <w:b/>
                <w:bCs/>
                <w:lang w:val="en-US"/>
              </w:rPr>
            </w:pPr>
            <w:r w:rsidRPr="00D2007B">
              <w:rPr>
                <w:b/>
                <w:bCs/>
                <w:lang w:val="en-US"/>
              </w:rPr>
              <w:t xml:space="preserve">Proposal 3: </w:t>
            </w:r>
            <w:r w:rsidRPr="00D2007B">
              <w:rPr>
                <w:lang w:val="en-US"/>
              </w:rPr>
              <w:t>Time offset from serving cell is 1 us for interfering cell 1 and -0.25 us for interfering cell 2 (if modeled).</w:t>
            </w:r>
          </w:p>
          <w:p w14:paraId="5CCE294A" w14:textId="7C7DE83E" w:rsidR="00F17C09" w:rsidRPr="00B7207A" w:rsidRDefault="00523CB2" w:rsidP="00523CB2">
            <w:pPr>
              <w:pStyle w:val="BodyText"/>
              <w:tabs>
                <w:tab w:val="num" w:pos="226"/>
                <w:tab w:val="num" w:pos="284"/>
                <w:tab w:val="left" w:pos="5103"/>
              </w:tabs>
              <w:snapToGrid w:val="0"/>
              <w:rPr>
                <w:b/>
                <w:bCs/>
                <w:lang w:val="en-US"/>
              </w:rPr>
            </w:pPr>
            <w:r w:rsidRPr="00D2007B">
              <w:rPr>
                <w:b/>
                <w:bCs/>
                <w:lang w:val="en-US"/>
              </w:rPr>
              <w:t xml:space="preserve">Proposal 4: </w:t>
            </w:r>
            <w:r w:rsidRPr="00D2007B">
              <w:rPr>
                <w:lang w:val="en-US"/>
              </w:rPr>
              <w:t>Intercell Interference tests can be release independent from Rel-15.</w:t>
            </w:r>
          </w:p>
        </w:tc>
      </w:tr>
    </w:tbl>
    <w:p w14:paraId="3E29E2AF" w14:textId="1742A9EA" w:rsidR="00484C5D" w:rsidRDefault="00484C5D" w:rsidP="005B4802">
      <w:pPr>
        <w:rPr>
          <w:lang w:val="en-US"/>
        </w:rPr>
      </w:pPr>
    </w:p>
    <w:p w14:paraId="737D468E" w14:textId="3FA7C8DD" w:rsidR="001B492A" w:rsidRPr="004334D6" w:rsidRDefault="001B492A" w:rsidP="005B4802">
      <w:pPr>
        <w:rPr>
          <w:i/>
          <w:iCs/>
          <w:lang w:val="en-US"/>
        </w:rPr>
      </w:pPr>
      <w:r w:rsidRPr="004334D6">
        <w:rPr>
          <w:i/>
          <w:iCs/>
          <w:lang w:val="en-US"/>
        </w:rPr>
        <w:t>Moderator</w:t>
      </w:r>
      <w:r w:rsidR="00DA5FCC" w:rsidRPr="004334D6">
        <w:rPr>
          <w:i/>
          <w:iCs/>
          <w:lang w:val="en-US"/>
        </w:rPr>
        <w:t>’s</w:t>
      </w:r>
      <w:r w:rsidRPr="004334D6">
        <w:rPr>
          <w:i/>
          <w:iCs/>
          <w:lang w:val="en-US"/>
        </w:rPr>
        <w:t xml:space="preserve"> note: Based on </w:t>
      </w:r>
      <w:r w:rsidR="00BA4D1C" w:rsidRPr="004334D6">
        <w:rPr>
          <w:i/>
          <w:iCs/>
          <w:lang w:val="en-US"/>
        </w:rPr>
        <w:t xml:space="preserve">guidelines for this meeting, all Draft CR related </w:t>
      </w:r>
      <w:r w:rsidR="00131181" w:rsidRPr="004334D6">
        <w:rPr>
          <w:i/>
          <w:iCs/>
          <w:lang w:val="en-US"/>
        </w:rPr>
        <w:t xml:space="preserve">discussion will be postponed to the next RAN4 meeting (i.e. </w:t>
      </w:r>
      <w:r w:rsidR="00BA4D1C" w:rsidRPr="004334D6">
        <w:rPr>
          <w:i/>
          <w:iCs/>
          <w:lang w:val="en-US"/>
        </w:rPr>
        <w:t>R4-2200504, R4-2200795</w:t>
      </w:r>
      <w:r w:rsidR="00E14195" w:rsidRPr="004334D6">
        <w:rPr>
          <w:i/>
          <w:iCs/>
          <w:lang w:val="en-US"/>
        </w:rPr>
        <w:t xml:space="preserve"> and R4-2200988 will be postponed</w:t>
      </w:r>
      <w:r w:rsidR="00131181" w:rsidRPr="004334D6">
        <w:rPr>
          <w:i/>
          <w:iCs/>
          <w:lang w:val="en-US"/>
        </w:rPr>
        <w:t>)</w:t>
      </w:r>
    </w:p>
    <w:p w14:paraId="67EA3547" w14:textId="407DC46C" w:rsidR="00484C5D" w:rsidRPr="00090551" w:rsidRDefault="00837458" w:rsidP="002C3C89">
      <w:pPr>
        <w:pStyle w:val="Heading2"/>
      </w:pPr>
      <w:r w:rsidRPr="00090551">
        <w:t>Open issues</w:t>
      </w:r>
      <w:r w:rsidR="00DC2500" w:rsidRPr="00090551">
        <w:t xml:space="preserve"> summary</w:t>
      </w:r>
    </w:p>
    <w:p w14:paraId="766EF825" w14:textId="7F482618" w:rsidR="00571777" w:rsidRPr="00090551" w:rsidRDefault="00571777" w:rsidP="002C3C89">
      <w:pPr>
        <w:pStyle w:val="Heading3"/>
      </w:pPr>
      <w:r w:rsidRPr="00090551">
        <w:t>Sub-</w:t>
      </w:r>
      <w:r w:rsidR="00142BB9" w:rsidRPr="00090551">
        <w:t>topic</w:t>
      </w:r>
      <w:r w:rsidRPr="00090551">
        <w:t xml:space="preserve"> </w:t>
      </w:r>
      <w:bookmarkStart w:id="0" w:name="_Hlk71880830"/>
      <w:r w:rsidRPr="00090551">
        <w:t>1-1</w:t>
      </w:r>
      <w:r w:rsidR="00002B57" w:rsidRPr="00090551">
        <w:t>: Common test parameters</w:t>
      </w:r>
      <w:bookmarkEnd w:id="0"/>
      <w:r w:rsidR="00CD22B9">
        <w:t xml:space="preserve"> </w:t>
      </w:r>
      <w:r w:rsidR="00CD22B9" w:rsidRPr="00090551">
        <w:t>for scenario 1</w:t>
      </w:r>
    </w:p>
    <w:p w14:paraId="52E527C3" w14:textId="499F09E9" w:rsidR="00B4108D" w:rsidRPr="00090551" w:rsidRDefault="00B4108D" w:rsidP="00B4108D">
      <w:pPr>
        <w:rPr>
          <w:b/>
          <w:color w:val="000000" w:themeColor="text1"/>
          <w:u w:val="single"/>
          <w:lang w:val="en-US" w:eastAsia="ko-KR"/>
        </w:rPr>
      </w:pPr>
      <w:r w:rsidRPr="00090551">
        <w:rPr>
          <w:b/>
          <w:color w:val="000000" w:themeColor="text1"/>
          <w:u w:val="single"/>
          <w:lang w:val="en-US" w:eastAsia="ko-KR"/>
        </w:rPr>
        <w:t>Issue 1-1</w:t>
      </w:r>
      <w:r w:rsidR="00061A84" w:rsidRPr="00090551">
        <w:rPr>
          <w:b/>
          <w:color w:val="000000" w:themeColor="text1"/>
          <w:u w:val="single"/>
          <w:lang w:val="en-US" w:eastAsia="ko-KR"/>
        </w:rPr>
        <w:t>-1</w:t>
      </w:r>
      <w:r w:rsidRPr="00090551">
        <w:rPr>
          <w:b/>
          <w:color w:val="000000" w:themeColor="text1"/>
          <w:u w:val="single"/>
          <w:lang w:val="en-US" w:eastAsia="ko-KR"/>
        </w:rPr>
        <w:t xml:space="preserve">: </w:t>
      </w:r>
      <w:r w:rsidR="00061A84" w:rsidRPr="00090551">
        <w:rPr>
          <w:b/>
          <w:color w:val="000000" w:themeColor="text1"/>
          <w:u w:val="single"/>
          <w:lang w:val="en-US" w:eastAsia="ko-KR"/>
        </w:rPr>
        <w:t>Network type</w:t>
      </w:r>
    </w:p>
    <w:p w14:paraId="63E025C0" w14:textId="29FD21A5" w:rsidR="00061A84" w:rsidRPr="00090551" w:rsidRDefault="00061A84"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3E5DBDD0" w14:textId="77777777" w:rsidR="00410EFA" w:rsidRPr="00410EFA" w:rsidRDefault="00410EFA" w:rsidP="00410EF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10EFA">
        <w:rPr>
          <w:rFonts w:eastAsia="SimSun"/>
          <w:color w:val="000000" w:themeColor="text1"/>
          <w:szCs w:val="24"/>
          <w:lang w:val="en-US" w:eastAsia="zh-CN"/>
        </w:rPr>
        <w:t>Synchronized network is baseline assumption, interested companies are encouraged to bring results for async scenario under the baseline assumption of MMSE-IRC receiver.</w:t>
      </w:r>
    </w:p>
    <w:p w14:paraId="2D4799A6" w14:textId="77777777" w:rsidR="00410EFA" w:rsidRPr="00410EFA" w:rsidRDefault="00410EFA" w:rsidP="00410EFA">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410EFA">
        <w:rPr>
          <w:rFonts w:eastAsia="SimSun"/>
          <w:color w:val="000000" w:themeColor="text1"/>
          <w:szCs w:val="24"/>
          <w:lang w:val="en-US" w:eastAsia="zh-CN"/>
        </w:rPr>
        <w:t xml:space="preserve">For asynchronized scenario, reusing LTE configuration of time/frequency offset as starting point. </w:t>
      </w:r>
    </w:p>
    <w:p w14:paraId="3C3336B6" w14:textId="62C61352" w:rsidR="00B4108D" w:rsidRPr="00090551" w:rsidRDefault="00B4108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Proposals</w:t>
      </w:r>
    </w:p>
    <w:p w14:paraId="0DE676FD" w14:textId="42885538" w:rsidR="00557BED" w:rsidRPr="00736C35" w:rsidRDefault="00557BED" w:rsidP="00557BE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lastRenderedPageBreak/>
        <w:t xml:space="preserve">Option </w:t>
      </w:r>
      <w:r>
        <w:rPr>
          <w:rFonts w:eastAsia="SimSun"/>
          <w:color w:val="000000" w:themeColor="text1"/>
          <w:szCs w:val="24"/>
          <w:lang w:val="en-US" w:eastAsia="zh-CN"/>
        </w:rPr>
        <w:t>1</w:t>
      </w:r>
      <w:r w:rsidRPr="00090551">
        <w:rPr>
          <w:rFonts w:eastAsia="SimSun"/>
          <w:color w:val="000000" w:themeColor="text1"/>
          <w:szCs w:val="24"/>
          <w:lang w:val="en-US" w:eastAsia="zh-CN"/>
        </w:rPr>
        <w:t xml:space="preserve"> (Apple</w:t>
      </w:r>
      <w:r w:rsidR="00281FDB">
        <w:rPr>
          <w:rFonts w:eastAsia="SimSun"/>
          <w:color w:val="000000" w:themeColor="text1"/>
          <w:szCs w:val="24"/>
          <w:lang w:val="en-US" w:eastAsia="zh-CN"/>
        </w:rPr>
        <w:t>, Nokia</w:t>
      </w:r>
      <w:r w:rsidRPr="00090551">
        <w:rPr>
          <w:rFonts w:eastAsia="SimSun"/>
          <w:color w:val="000000" w:themeColor="text1"/>
          <w:szCs w:val="24"/>
          <w:lang w:val="en-US" w:eastAsia="zh-CN"/>
        </w:rPr>
        <w:t xml:space="preserve">): </w:t>
      </w:r>
      <w:r w:rsidRPr="00DC4638">
        <w:rPr>
          <w:lang w:val="en-US"/>
        </w:rPr>
        <w:t>Only consider synchronized network</w:t>
      </w:r>
    </w:p>
    <w:p w14:paraId="27863B0A" w14:textId="77777777" w:rsidR="00281FDB" w:rsidRPr="00281FDB" w:rsidRDefault="00281FDB" w:rsidP="00281FD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(Intel): </w:t>
      </w:r>
      <w:r w:rsidRPr="00281FDB">
        <w:rPr>
          <w:rFonts w:eastAsia="SimSun"/>
          <w:color w:val="000000" w:themeColor="text1"/>
          <w:szCs w:val="24"/>
          <w:lang w:val="en-US" w:eastAsia="zh-CN"/>
        </w:rPr>
        <w:t>Further discuss the following options:</w:t>
      </w:r>
    </w:p>
    <w:p w14:paraId="6393ADCC" w14:textId="77777777" w:rsidR="00281FDB" w:rsidRPr="00281FDB" w:rsidRDefault="00281FDB" w:rsidP="00281FD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281FDB">
        <w:rPr>
          <w:rFonts w:eastAsia="SimSun"/>
          <w:color w:val="000000" w:themeColor="text1"/>
          <w:szCs w:val="24"/>
          <w:lang w:val="en-US" w:eastAsia="zh-CN"/>
        </w:rPr>
        <w:t>Option 1: Define requirements for asynchronous scenario with fixed or periodic interference precoder assumptions in Rel-17</w:t>
      </w:r>
    </w:p>
    <w:p w14:paraId="4BA8B41C" w14:textId="1236B7D0" w:rsidR="00736C35" w:rsidRDefault="00281FDB" w:rsidP="00281FD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281FDB">
        <w:rPr>
          <w:rFonts w:eastAsia="SimSun"/>
          <w:color w:val="000000" w:themeColor="text1"/>
          <w:szCs w:val="24"/>
          <w:lang w:val="en-US" w:eastAsia="zh-CN"/>
        </w:rPr>
        <w:t>Option 2: Further discuss the definition of requirements for asynchronous scenario in Rel-18</w:t>
      </w:r>
    </w:p>
    <w:p w14:paraId="58366ABF" w14:textId="16EB07E9" w:rsidR="00281FDB" w:rsidRDefault="00281FDB" w:rsidP="00281FD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3 (CMCC, China Telecom): </w:t>
      </w:r>
      <w:r w:rsidRPr="00281FDB">
        <w:rPr>
          <w:rFonts w:eastAsia="SimSun"/>
          <w:color w:val="000000" w:themeColor="text1"/>
          <w:szCs w:val="24"/>
          <w:lang w:val="en-US" w:eastAsia="zh-CN"/>
        </w:rPr>
        <w:t>Include FDD asynchronized network type in FR1</w:t>
      </w:r>
    </w:p>
    <w:p w14:paraId="199C2959" w14:textId="6CEA3D7D" w:rsidR="00946853" w:rsidRPr="00281FDB" w:rsidRDefault="00946853" w:rsidP="00281FD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4 (Huawei): </w:t>
      </w:r>
      <w:r w:rsidRPr="00281FDB">
        <w:rPr>
          <w:rFonts w:eastAsia="SimSun"/>
          <w:color w:val="000000" w:themeColor="text1"/>
          <w:szCs w:val="24"/>
          <w:lang w:val="en-US" w:eastAsia="zh-CN"/>
        </w:rPr>
        <w:t>Include FDD asynchronized network type</w:t>
      </w:r>
      <w:r>
        <w:rPr>
          <w:rFonts w:eastAsia="SimSun"/>
          <w:color w:val="000000" w:themeColor="text1"/>
          <w:szCs w:val="24"/>
          <w:lang w:val="en-US" w:eastAsia="zh-CN"/>
        </w:rPr>
        <w:t xml:space="preserve"> with applicability rule: </w:t>
      </w:r>
      <w:r w:rsidRPr="00EA1441">
        <w:rPr>
          <w:lang w:val="en-US"/>
        </w:rPr>
        <w:t>if a UE has passed test for synchronized scenario, there is no need to test the asynchronized scenario</w:t>
      </w:r>
    </w:p>
    <w:p w14:paraId="584C6E6F" w14:textId="77777777" w:rsidR="00B4108D" w:rsidRPr="00090551" w:rsidRDefault="00B4108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Recommended WF</w:t>
      </w:r>
    </w:p>
    <w:p w14:paraId="073588CC" w14:textId="262235A1" w:rsidR="00B4108D" w:rsidRPr="00090551" w:rsidRDefault="00C52BE6"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 xml:space="preserve">Collect </w:t>
      </w:r>
      <w:r w:rsidR="00147E2E" w:rsidRPr="00090551">
        <w:rPr>
          <w:rFonts w:eastAsia="SimSun"/>
          <w:color w:val="000000" w:themeColor="text1"/>
          <w:szCs w:val="24"/>
          <w:lang w:val="en-US" w:eastAsia="zh-CN"/>
        </w:rPr>
        <w:t xml:space="preserve">detailed companies views on pros and cons </w:t>
      </w:r>
      <w:r w:rsidR="007A0527">
        <w:rPr>
          <w:rFonts w:eastAsia="SimSun"/>
          <w:color w:val="000000" w:themeColor="text1"/>
          <w:szCs w:val="24"/>
          <w:lang w:val="en-US" w:eastAsia="zh-CN"/>
        </w:rPr>
        <w:t xml:space="preserve">and whether there are any technical issues </w:t>
      </w:r>
      <w:r w:rsidR="00147E2E" w:rsidRPr="00090551">
        <w:rPr>
          <w:rFonts w:eastAsia="SimSun"/>
          <w:color w:val="000000" w:themeColor="text1"/>
          <w:szCs w:val="24"/>
          <w:lang w:val="en-US" w:eastAsia="zh-CN"/>
        </w:rPr>
        <w:t xml:space="preserve">to include </w:t>
      </w:r>
      <w:r w:rsidR="00243F0E" w:rsidRPr="00243F0E">
        <w:rPr>
          <w:rFonts w:eastAsia="SimSun"/>
          <w:color w:val="000000" w:themeColor="text1"/>
          <w:szCs w:val="24"/>
          <w:lang w:val="en-US" w:eastAsia="zh-CN"/>
        </w:rPr>
        <w:t>asynchronized</w:t>
      </w:r>
      <w:r w:rsidR="00147E2E" w:rsidRPr="00090551">
        <w:rPr>
          <w:rFonts w:eastAsia="SimSun"/>
          <w:color w:val="000000" w:themeColor="text1"/>
          <w:szCs w:val="24"/>
          <w:lang w:val="en-US" w:eastAsia="zh-CN"/>
        </w:rPr>
        <w:t xml:space="preserve"> scenario in the scope</w:t>
      </w:r>
    </w:p>
    <w:p w14:paraId="1DDEB4D9" w14:textId="451CBE83" w:rsidR="00B4108D" w:rsidRPr="00090551" w:rsidRDefault="00B4108D" w:rsidP="005B4802">
      <w:pPr>
        <w:rPr>
          <w:iCs/>
          <w:color w:val="000000" w:themeColor="text1"/>
          <w:lang w:val="en-US" w:eastAsia="zh-CN"/>
        </w:rPr>
      </w:pPr>
    </w:p>
    <w:p w14:paraId="3302B8DD" w14:textId="72CAB1BB" w:rsidR="00510ED9" w:rsidRPr="00090551" w:rsidRDefault="00A309A2" w:rsidP="005B4802">
      <w:pPr>
        <w:rPr>
          <w:b/>
          <w:color w:val="000000" w:themeColor="text1"/>
          <w:u w:val="single"/>
          <w:lang w:val="en-US" w:eastAsia="ko-KR"/>
        </w:rPr>
      </w:pPr>
      <w:r w:rsidRPr="00604DA2">
        <w:rPr>
          <w:b/>
          <w:color w:val="000000" w:themeColor="text1"/>
          <w:u w:val="single"/>
          <w:lang w:val="en-US" w:eastAsia="ko-KR"/>
        </w:rPr>
        <w:t>Issue 1-1-</w:t>
      </w:r>
      <w:r w:rsidR="006A2A6B">
        <w:rPr>
          <w:b/>
          <w:color w:val="000000" w:themeColor="text1"/>
          <w:u w:val="single"/>
          <w:lang w:val="en-US" w:eastAsia="ko-KR"/>
        </w:rPr>
        <w:t>2</w:t>
      </w:r>
      <w:r w:rsidRPr="00604DA2">
        <w:rPr>
          <w:b/>
          <w:color w:val="000000" w:themeColor="text1"/>
          <w:u w:val="single"/>
          <w:lang w:val="en-US" w:eastAsia="ko-KR"/>
        </w:rPr>
        <w:t>: SSB configuration</w:t>
      </w:r>
    </w:p>
    <w:p w14:paraId="1ED2E43B" w14:textId="77777777" w:rsidR="00A309A2" w:rsidRPr="00090551" w:rsidRDefault="00A309A2"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13D86558" w14:textId="3438AF98" w:rsidR="00A402DC" w:rsidRPr="00A402DC" w:rsidRDefault="00A402DC" w:rsidP="00A402D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A402DC">
        <w:rPr>
          <w:rFonts w:eastAsia="SimSun"/>
          <w:color w:val="000000" w:themeColor="text1"/>
          <w:szCs w:val="24"/>
          <w:lang w:val="en-US" w:eastAsia="zh-CN"/>
        </w:rPr>
        <w:t>Option 1: Use SSB Option 1</w:t>
      </w:r>
      <w:r w:rsidR="008C50AB">
        <w:rPr>
          <w:rFonts w:eastAsia="SimSun"/>
          <w:color w:val="000000" w:themeColor="text1"/>
          <w:szCs w:val="24"/>
          <w:lang w:val="en-US" w:eastAsia="zh-CN"/>
        </w:rPr>
        <w:t xml:space="preserve"> (</w:t>
      </w:r>
      <w:r w:rsidR="008C50AB" w:rsidRPr="00E44E34">
        <w:rPr>
          <w:rFonts w:eastAsia="SimSun"/>
          <w:color w:val="000000" w:themeColor="text1"/>
          <w:szCs w:val="24"/>
          <w:lang w:val="en-US" w:eastAsia="zh-CN"/>
        </w:rPr>
        <w:t>All SSBs are in the same time/frequency resources</w:t>
      </w:r>
      <w:r w:rsidR="008C50AB">
        <w:rPr>
          <w:rFonts w:eastAsia="SimSun"/>
          <w:color w:val="000000" w:themeColor="text1"/>
          <w:szCs w:val="24"/>
          <w:lang w:val="en-US" w:eastAsia="zh-CN"/>
        </w:rPr>
        <w:t>)</w:t>
      </w:r>
      <w:r w:rsidRPr="00A402DC">
        <w:rPr>
          <w:rFonts w:eastAsia="SimSun"/>
          <w:color w:val="000000" w:themeColor="text1"/>
          <w:szCs w:val="24"/>
          <w:lang w:val="en-US" w:eastAsia="zh-CN"/>
        </w:rPr>
        <w:t xml:space="preserve"> for all test</w:t>
      </w:r>
    </w:p>
    <w:p w14:paraId="6FB497D0" w14:textId="10DEEB89" w:rsidR="00A402DC" w:rsidRPr="00A402DC" w:rsidRDefault="00A402DC" w:rsidP="00A402D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A402DC">
        <w:rPr>
          <w:rFonts w:eastAsia="SimSun"/>
          <w:color w:val="000000" w:themeColor="text1"/>
          <w:szCs w:val="24"/>
          <w:lang w:val="en-US" w:eastAsia="zh-CN"/>
        </w:rPr>
        <w:t>Option 2: Use SSB Option 2</w:t>
      </w:r>
      <w:r w:rsidR="008C50AB">
        <w:rPr>
          <w:rFonts w:eastAsia="SimSun"/>
          <w:color w:val="000000" w:themeColor="text1"/>
          <w:szCs w:val="24"/>
          <w:lang w:val="en-US" w:eastAsia="zh-CN"/>
        </w:rPr>
        <w:t xml:space="preserve"> (</w:t>
      </w:r>
      <w:r w:rsidR="008C50AB" w:rsidRPr="00E44E34">
        <w:rPr>
          <w:rFonts w:eastAsia="SimSun"/>
          <w:color w:val="000000" w:themeColor="text1"/>
          <w:szCs w:val="24"/>
          <w:lang w:val="en-US" w:eastAsia="zh-CN"/>
        </w:rPr>
        <w:t>Serving cell SSB and interference cell(s) SSB(s) are in the different time/frequency resources</w:t>
      </w:r>
      <w:r w:rsidR="008C50AB">
        <w:rPr>
          <w:rFonts w:eastAsia="SimSun"/>
          <w:color w:val="000000" w:themeColor="text1"/>
          <w:szCs w:val="24"/>
          <w:lang w:val="en-US" w:eastAsia="zh-CN"/>
        </w:rPr>
        <w:t>)</w:t>
      </w:r>
      <w:r w:rsidRPr="00A402DC">
        <w:rPr>
          <w:rFonts w:eastAsia="SimSun"/>
          <w:color w:val="000000" w:themeColor="text1"/>
          <w:szCs w:val="24"/>
          <w:lang w:val="en-US" w:eastAsia="zh-CN"/>
        </w:rPr>
        <w:t xml:space="preserve"> for all test</w:t>
      </w:r>
    </w:p>
    <w:p w14:paraId="7E310543" w14:textId="77777777" w:rsidR="00A402DC" w:rsidRPr="00A402DC" w:rsidRDefault="00A402DC" w:rsidP="00A402D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A402DC">
        <w:rPr>
          <w:rFonts w:eastAsia="SimSun"/>
          <w:color w:val="000000" w:themeColor="text1"/>
          <w:szCs w:val="24"/>
          <w:lang w:val="en-US" w:eastAsia="zh-CN"/>
        </w:rPr>
        <w:t>Option 3: Use different assumptions for different deployment scenarios:</w:t>
      </w:r>
    </w:p>
    <w:p w14:paraId="39A3E18A" w14:textId="77777777" w:rsidR="00A402DC" w:rsidRPr="00A402DC" w:rsidRDefault="00A402DC" w:rsidP="00A402DC">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A402DC">
        <w:rPr>
          <w:rFonts w:eastAsia="SimSun"/>
          <w:color w:val="000000" w:themeColor="text1"/>
          <w:szCs w:val="24"/>
          <w:lang w:val="en-US" w:eastAsia="zh-CN"/>
        </w:rPr>
        <w:t>Option 3A: SSB Option 1 for homogeneous deployment assumptions and SSB Option 2 for heterogeneous deployment assumptions</w:t>
      </w:r>
    </w:p>
    <w:p w14:paraId="5F102AE5" w14:textId="77777777" w:rsidR="00A402DC" w:rsidRPr="00A402DC" w:rsidRDefault="00A402DC" w:rsidP="00A402DC">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A402DC">
        <w:rPr>
          <w:rFonts w:eastAsia="SimSun"/>
          <w:color w:val="000000" w:themeColor="text1"/>
          <w:szCs w:val="24"/>
          <w:lang w:val="en-US" w:eastAsia="zh-CN"/>
        </w:rPr>
        <w:t>Option 3B: SSB Option 2 for homogeneous deployment assumptions and SSB Option 1 for heterogeneous deployment assumptions</w:t>
      </w:r>
    </w:p>
    <w:p w14:paraId="784A11B2" w14:textId="77777777" w:rsidR="00075889" w:rsidRPr="00090551" w:rsidRDefault="00075889"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Proposals</w:t>
      </w:r>
    </w:p>
    <w:p w14:paraId="30E00137" w14:textId="587968E9" w:rsidR="008C50AB" w:rsidRDefault="008C50AB"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w:t>
      </w:r>
      <w:r w:rsidR="00182E89">
        <w:rPr>
          <w:rFonts w:eastAsia="SimSun"/>
          <w:color w:val="000000" w:themeColor="text1"/>
          <w:szCs w:val="24"/>
          <w:lang w:val="en-US" w:eastAsia="zh-CN"/>
        </w:rPr>
        <w:t xml:space="preserve"> (DOCOMO</w:t>
      </w:r>
      <w:r w:rsidR="007E47F6">
        <w:rPr>
          <w:rFonts w:eastAsia="SimSun"/>
          <w:color w:val="000000" w:themeColor="text1"/>
          <w:szCs w:val="24"/>
          <w:lang w:val="en-US" w:eastAsia="zh-CN"/>
        </w:rPr>
        <w:t>, Nokia</w:t>
      </w:r>
      <w:r w:rsidR="003C2FBA">
        <w:rPr>
          <w:rFonts w:eastAsia="SimSun"/>
          <w:color w:val="000000" w:themeColor="text1"/>
          <w:szCs w:val="24"/>
          <w:lang w:val="en-US" w:eastAsia="zh-CN"/>
        </w:rPr>
        <w:t>, China Telecom</w:t>
      </w:r>
      <w:r w:rsidR="003B0C8D">
        <w:rPr>
          <w:rFonts w:eastAsia="SimSun"/>
          <w:color w:val="000000" w:themeColor="text1"/>
          <w:szCs w:val="24"/>
          <w:lang w:val="en-US" w:eastAsia="zh-CN"/>
        </w:rPr>
        <w:t>, Ericsson</w:t>
      </w:r>
      <w:r w:rsidR="00182E89">
        <w:rPr>
          <w:rFonts w:eastAsia="SimSun"/>
          <w:color w:val="000000" w:themeColor="text1"/>
          <w:szCs w:val="24"/>
          <w:lang w:val="en-US" w:eastAsia="zh-CN"/>
        </w:rPr>
        <w:t>)</w:t>
      </w:r>
    </w:p>
    <w:p w14:paraId="44BA976C" w14:textId="182C06BD" w:rsidR="00AD5D7F" w:rsidRDefault="00AD5D7F" w:rsidP="00AD5D7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Ericsson: </w:t>
      </w:r>
      <w:r w:rsidRPr="003A4890">
        <w:rPr>
          <w:lang w:val="en-US"/>
        </w:rPr>
        <w:t>To avoid the severe SSB interference from neighbour cell, RAN4 can define test case with a higher SINR test point.</w:t>
      </w:r>
    </w:p>
    <w:p w14:paraId="3BDA27DE" w14:textId="3CE97FE9" w:rsidR="008C50AB" w:rsidRDefault="008C50AB"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w:t>
      </w:r>
      <w:r w:rsidR="00182E89">
        <w:rPr>
          <w:rFonts w:eastAsia="SimSun"/>
          <w:color w:val="000000" w:themeColor="text1"/>
          <w:szCs w:val="24"/>
          <w:lang w:val="en-US" w:eastAsia="zh-CN"/>
        </w:rPr>
        <w:t xml:space="preserve"> (Apple</w:t>
      </w:r>
      <w:r w:rsidR="00822774">
        <w:rPr>
          <w:rFonts w:eastAsia="SimSun"/>
          <w:color w:val="000000" w:themeColor="text1"/>
          <w:szCs w:val="24"/>
          <w:lang w:val="en-US" w:eastAsia="zh-CN"/>
        </w:rPr>
        <w:t>, Huawei</w:t>
      </w:r>
      <w:r w:rsidR="00182E89">
        <w:rPr>
          <w:rFonts w:eastAsia="SimSun"/>
          <w:color w:val="000000" w:themeColor="text1"/>
          <w:szCs w:val="24"/>
          <w:lang w:val="en-US" w:eastAsia="zh-CN"/>
        </w:rPr>
        <w:t>)</w:t>
      </w:r>
    </w:p>
    <w:p w14:paraId="7BB40270" w14:textId="4784B2AC" w:rsidR="009C3364" w:rsidRDefault="009C3364"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w:t>
      </w:r>
      <w:r w:rsidR="00182E89">
        <w:rPr>
          <w:rFonts w:eastAsia="SimSun"/>
          <w:color w:val="000000" w:themeColor="text1"/>
          <w:szCs w:val="24"/>
          <w:lang w:val="en-US" w:eastAsia="zh-CN"/>
        </w:rPr>
        <w:t>A</w:t>
      </w:r>
      <w:r w:rsidR="007E47F6">
        <w:rPr>
          <w:rFonts w:eastAsia="SimSun"/>
          <w:color w:val="000000" w:themeColor="text1"/>
          <w:szCs w:val="24"/>
          <w:lang w:val="en-US" w:eastAsia="zh-CN"/>
        </w:rPr>
        <w:t xml:space="preserve"> (Intel</w:t>
      </w:r>
      <w:r w:rsidR="003C2FBA">
        <w:rPr>
          <w:rFonts w:eastAsia="SimSun"/>
          <w:color w:val="000000" w:themeColor="text1"/>
          <w:szCs w:val="24"/>
          <w:lang w:val="en-US" w:eastAsia="zh-CN"/>
        </w:rPr>
        <w:t>, CMCC</w:t>
      </w:r>
      <w:r w:rsidR="007E47F6">
        <w:rPr>
          <w:rFonts w:eastAsia="SimSun"/>
          <w:color w:val="000000" w:themeColor="text1"/>
          <w:szCs w:val="24"/>
          <w:lang w:val="en-US" w:eastAsia="zh-CN"/>
        </w:rPr>
        <w:t>)</w:t>
      </w:r>
    </w:p>
    <w:p w14:paraId="32A03E16" w14:textId="5EAF083C" w:rsidR="009C3364" w:rsidRDefault="00182E89"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w:t>
      </w:r>
      <w:r w:rsidR="007E47F6">
        <w:rPr>
          <w:rFonts w:eastAsia="SimSun"/>
          <w:color w:val="000000" w:themeColor="text1"/>
          <w:szCs w:val="24"/>
          <w:lang w:val="en-US" w:eastAsia="zh-CN"/>
        </w:rPr>
        <w:t>B (Intel)</w:t>
      </w:r>
    </w:p>
    <w:p w14:paraId="0CDA55EA" w14:textId="3E6E901C" w:rsidR="009C4CEE" w:rsidRPr="00090551" w:rsidRDefault="009C4CEE"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Recommended WF</w:t>
      </w:r>
    </w:p>
    <w:p w14:paraId="4363F386" w14:textId="6360D7C1" w:rsidR="009A246E" w:rsidRDefault="009B32E6" w:rsidP="0020547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whether we can consider Option 1 based on majority</w:t>
      </w:r>
      <w:r w:rsidR="00FB2D69">
        <w:rPr>
          <w:rFonts w:eastAsia="SimSun"/>
          <w:color w:val="000000" w:themeColor="text1"/>
          <w:szCs w:val="24"/>
          <w:lang w:val="en-US" w:eastAsia="zh-CN"/>
        </w:rPr>
        <w:t xml:space="preserve"> companies views</w:t>
      </w:r>
      <w:r>
        <w:rPr>
          <w:rFonts w:eastAsia="SimSun"/>
          <w:color w:val="000000" w:themeColor="text1"/>
          <w:szCs w:val="24"/>
          <w:lang w:val="en-US" w:eastAsia="zh-CN"/>
        </w:rPr>
        <w:t xml:space="preserve"> </w:t>
      </w:r>
      <w:r w:rsidR="00FB2D69">
        <w:rPr>
          <w:rFonts w:eastAsia="SimSun"/>
          <w:color w:val="000000" w:themeColor="text1"/>
          <w:szCs w:val="24"/>
          <w:lang w:val="en-US" w:eastAsia="zh-CN"/>
        </w:rPr>
        <w:t>or use Option 3A as compromise solution</w:t>
      </w:r>
    </w:p>
    <w:p w14:paraId="6E2E89B0" w14:textId="77777777" w:rsidR="00D457DF" w:rsidRPr="00090551" w:rsidRDefault="00D457DF" w:rsidP="00D457DF">
      <w:pPr>
        <w:spacing w:after="120"/>
        <w:rPr>
          <w:color w:val="000000" w:themeColor="text1"/>
          <w:szCs w:val="24"/>
          <w:lang w:val="en-US" w:eastAsia="zh-CN"/>
        </w:rPr>
      </w:pPr>
    </w:p>
    <w:p w14:paraId="66F9C9AC" w14:textId="69E3C0D8" w:rsidR="00571777" w:rsidRPr="00090551" w:rsidRDefault="00571777" w:rsidP="002C3C89">
      <w:pPr>
        <w:pStyle w:val="Heading3"/>
      </w:pPr>
      <w:r w:rsidRPr="00090551">
        <w:t>Sub-</w:t>
      </w:r>
      <w:r w:rsidR="00142BB9" w:rsidRPr="00090551">
        <w:t>topic</w:t>
      </w:r>
      <w:r w:rsidRPr="00090551">
        <w:t xml:space="preserve"> 1-2</w:t>
      </w:r>
      <w:r w:rsidR="0087396A" w:rsidRPr="00090551">
        <w:t>: Target PDSCH parameters for scenario 1</w:t>
      </w:r>
    </w:p>
    <w:p w14:paraId="1D55D665" w14:textId="5E7A42C6" w:rsidR="00571777" w:rsidRPr="001F1D5A" w:rsidRDefault="00571777" w:rsidP="00571777">
      <w:pPr>
        <w:rPr>
          <w:b/>
          <w:color w:val="000000" w:themeColor="text1"/>
          <w:u w:val="single"/>
          <w:lang w:val="en-US" w:eastAsia="ko-KR"/>
        </w:rPr>
      </w:pPr>
      <w:r w:rsidRPr="001F1D5A">
        <w:rPr>
          <w:b/>
          <w:color w:val="000000" w:themeColor="text1"/>
          <w:u w:val="single"/>
          <w:lang w:val="en-US" w:eastAsia="ko-KR"/>
        </w:rPr>
        <w:t>Issue 1-2</w:t>
      </w:r>
      <w:r w:rsidR="00090551" w:rsidRPr="001F1D5A">
        <w:rPr>
          <w:b/>
          <w:color w:val="000000" w:themeColor="text1"/>
          <w:u w:val="single"/>
          <w:lang w:val="en-US" w:eastAsia="ko-KR"/>
        </w:rPr>
        <w:t>-1</w:t>
      </w:r>
      <w:r w:rsidRPr="001F1D5A">
        <w:rPr>
          <w:b/>
          <w:color w:val="000000" w:themeColor="text1"/>
          <w:u w:val="single"/>
          <w:lang w:val="en-US" w:eastAsia="ko-KR"/>
        </w:rPr>
        <w:t xml:space="preserve">: </w:t>
      </w:r>
      <w:r w:rsidR="001F1D5A" w:rsidRPr="001F1D5A">
        <w:rPr>
          <w:b/>
          <w:color w:val="000000" w:themeColor="text1"/>
          <w:u w:val="single"/>
          <w:lang w:val="en-US" w:eastAsia="ko-KR"/>
        </w:rPr>
        <w:t>MCS</w:t>
      </w:r>
      <w:r w:rsidR="005C1B8B">
        <w:rPr>
          <w:b/>
          <w:color w:val="000000" w:themeColor="text1"/>
          <w:u w:val="single"/>
          <w:lang w:val="en-US" w:eastAsia="ko-KR"/>
        </w:rPr>
        <w:t xml:space="preserve"> for synchronous network</w:t>
      </w:r>
    </w:p>
    <w:p w14:paraId="50733CCB" w14:textId="77777777" w:rsidR="001F1D5A" w:rsidRPr="00090551" w:rsidRDefault="001F1D5A"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6A465C18" w14:textId="77777777" w:rsidR="00B72364" w:rsidRPr="00B72364" w:rsidRDefault="00B72364" w:rsidP="00B7236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B72364">
        <w:rPr>
          <w:rFonts w:eastAsia="SimSun"/>
          <w:color w:val="000000" w:themeColor="text1"/>
          <w:szCs w:val="24"/>
          <w:lang w:val="en-US" w:eastAsia="zh-CN"/>
        </w:rPr>
        <w:t>Use MCS 13 for homogeneous deployment assumptions</w:t>
      </w:r>
    </w:p>
    <w:p w14:paraId="2848048C" w14:textId="77777777" w:rsidR="00B72364" w:rsidRPr="00B72364" w:rsidRDefault="00B72364" w:rsidP="00B7236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B72364">
        <w:rPr>
          <w:rFonts w:eastAsia="SimSun"/>
          <w:color w:val="000000" w:themeColor="text1"/>
          <w:szCs w:val="24"/>
          <w:lang w:val="en-US" w:eastAsia="zh-CN"/>
        </w:rPr>
        <w:t>Use MCS 13 as baseline for heterogeneous deployment assumptions</w:t>
      </w:r>
    </w:p>
    <w:p w14:paraId="6DE3440D" w14:textId="77777777" w:rsidR="00B72364" w:rsidRPr="00B72364" w:rsidRDefault="00B72364" w:rsidP="00B7236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B72364">
        <w:rPr>
          <w:rFonts w:eastAsia="SimSun"/>
          <w:color w:val="000000" w:themeColor="text1"/>
          <w:szCs w:val="24"/>
          <w:lang w:val="en-US" w:eastAsia="zh-CN"/>
        </w:rPr>
        <w:t>It can be revised in the next RAN4 meeting in case any technical issue is raised</w:t>
      </w:r>
    </w:p>
    <w:p w14:paraId="4AC64488" w14:textId="031B36C0" w:rsidR="0039693F" w:rsidRDefault="00772354" w:rsidP="0077235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62864575" w14:textId="52D4357B" w:rsidR="00772354" w:rsidRDefault="00772354" w:rsidP="0077235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w:t>
      </w:r>
      <w:r w:rsidR="00E403C7">
        <w:rPr>
          <w:rFonts w:eastAsia="SimSun"/>
          <w:color w:val="000000" w:themeColor="text1"/>
          <w:szCs w:val="24"/>
          <w:lang w:val="en-US" w:eastAsia="zh-CN"/>
        </w:rPr>
        <w:t>Intel</w:t>
      </w:r>
      <w:r w:rsidR="005036F6">
        <w:rPr>
          <w:rFonts w:eastAsia="SimSun"/>
          <w:color w:val="000000" w:themeColor="text1"/>
          <w:szCs w:val="24"/>
          <w:lang w:val="en-US" w:eastAsia="zh-CN"/>
        </w:rPr>
        <w:t>, China Telecom</w:t>
      </w:r>
      <w:r>
        <w:rPr>
          <w:rFonts w:eastAsia="SimSun"/>
          <w:color w:val="000000" w:themeColor="text1"/>
          <w:szCs w:val="24"/>
          <w:lang w:val="en-US" w:eastAsia="zh-CN"/>
        </w:rPr>
        <w:t xml:space="preserve">): </w:t>
      </w:r>
      <w:r w:rsidR="005036F6">
        <w:rPr>
          <w:rFonts w:eastAsia="SimSun"/>
          <w:color w:val="000000" w:themeColor="text1"/>
          <w:szCs w:val="24"/>
          <w:lang w:val="en-US" w:eastAsia="zh-CN"/>
        </w:rPr>
        <w:t xml:space="preserve">Confirm </w:t>
      </w:r>
      <w:r>
        <w:rPr>
          <w:rFonts w:eastAsia="SimSun"/>
          <w:color w:val="000000" w:themeColor="text1"/>
          <w:szCs w:val="24"/>
          <w:lang w:val="en-US" w:eastAsia="zh-CN"/>
        </w:rPr>
        <w:t>MCS 13</w:t>
      </w:r>
    </w:p>
    <w:p w14:paraId="10D526C9" w14:textId="77777777" w:rsidR="00571777" w:rsidRPr="001F1D5A" w:rsidRDefault="00571777"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F1D5A">
        <w:rPr>
          <w:rFonts w:eastAsia="SimSun"/>
          <w:color w:val="000000" w:themeColor="text1"/>
          <w:szCs w:val="24"/>
          <w:lang w:val="en-US" w:eastAsia="zh-CN"/>
        </w:rPr>
        <w:lastRenderedPageBreak/>
        <w:t>Recommended WF</w:t>
      </w:r>
    </w:p>
    <w:p w14:paraId="505F827D" w14:textId="00410707" w:rsidR="00533453" w:rsidRPr="00337824" w:rsidRDefault="00337824" w:rsidP="0033782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whether there are any concerns to use MCS 13 for requirements definition</w:t>
      </w:r>
    </w:p>
    <w:p w14:paraId="49042216" w14:textId="0F9AE1AD" w:rsidR="008A1BA4" w:rsidRDefault="008A1BA4" w:rsidP="008A1BA4">
      <w:pPr>
        <w:spacing w:after="120"/>
        <w:rPr>
          <w:color w:val="000000" w:themeColor="text1"/>
          <w:szCs w:val="24"/>
          <w:lang w:val="en-US" w:eastAsia="zh-CN"/>
        </w:rPr>
      </w:pPr>
    </w:p>
    <w:p w14:paraId="3E9B6B77" w14:textId="1C775E7D" w:rsidR="0087396A" w:rsidRPr="00090551" w:rsidRDefault="0087396A" w:rsidP="002C3C89">
      <w:pPr>
        <w:pStyle w:val="Heading3"/>
      </w:pPr>
      <w:r w:rsidRPr="00090551">
        <w:t>Sub-topic 1-</w:t>
      </w:r>
      <w:r w:rsidR="00090551" w:rsidRPr="00090551">
        <w:t>3</w:t>
      </w:r>
      <w:r w:rsidRPr="00090551">
        <w:t xml:space="preserve">: </w:t>
      </w:r>
      <w:r w:rsidR="00090551" w:rsidRPr="00090551">
        <w:t>Interference model for scenario 1</w:t>
      </w:r>
    </w:p>
    <w:p w14:paraId="3EEA7D76" w14:textId="5F9E4A0A" w:rsidR="004D6E58" w:rsidRDefault="004D6E58" w:rsidP="004D6E58">
      <w:pPr>
        <w:rPr>
          <w:b/>
          <w:color w:val="000000" w:themeColor="text1"/>
          <w:u w:val="single"/>
          <w:lang w:val="en-US" w:eastAsia="ko-KR"/>
        </w:rPr>
      </w:pPr>
      <w:r w:rsidRPr="004D6E58">
        <w:rPr>
          <w:b/>
          <w:color w:val="000000" w:themeColor="text1"/>
          <w:u w:val="single"/>
          <w:lang w:val="en-US" w:eastAsia="ko-KR"/>
        </w:rPr>
        <w:t>Issue 1-3-</w:t>
      </w:r>
      <w:r w:rsidR="00D2007B">
        <w:rPr>
          <w:b/>
          <w:color w:val="000000" w:themeColor="text1"/>
          <w:u w:val="single"/>
          <w:lang w:val="en-US" w:eastAsia="ko-KR"/>
        </w:rPr>
        <w:t>1</w:t>
      </w:r>
      <w:r w:rsidRPr="004D6E58">
        <w:rPr>
          <w:b/>
          <w:color w:val="000000" w:themeColor="text1"/>
          <w:u w:val="single"/>
          <w:lang w:val="en-US" w:eastAsia="ko-KR"/>
        </w:rPr>
        <w:t xml:space="preserve">: </w:t>
      </w:r>
      <w:r w:rsidR="00CD57D0">
        <w:rPr>
          <w:b/>
          <w:color w:val="000000" w:themeColor="text1"/>
          <w:u w:val="single"/>
          <w:lang w:val="en-US" w:eastAsia="ko-KR"/>
        </w:rPr>
        <w:t>INR</w:t>
      </w:r>
      <w:r w:rsidR="0042231D">
        <w:rPr>
          <w:b/>
          <w:color w:val="000000" w:themeColor="text1"/>
          <w:u w:val="single"/>
          <w:lang w:val="en-US" w:eastAsia="ko-KR"/>
        </w:rPr>
        <w:t xml:space="preserve"> values for Homogeneous deployment assumptions</w:t>
      </w:r>
    </w:p>
    <w:p w14:paraId="3636AB49" w14:textId="55255C20" w:rsidR="00F32E49" w:rsidRDefault="00F32E49"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0C64666A" w14:textId="77777777" w:rsidR="00433FA4" w:rsidRPr="00433FA4" w:rsidRDefault="00433FA4" w:rsidP="00433FA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33FA4">
        <w:rPr>
          <w:rFonts w:eastAsia="SimSun"/>
          <w:color w:val="000000" w:themeColor="text1"/>
          <w:szCs w:val="24"/>
          <w:lang w:val="en-US" w:eastAsia="zh-CN"/>
        </w:rPr>
        <w:t>Further discuss the following options for PDSCH requirements definition for synchronous network</w:t>
      </w:r>
    </w:p>
    <w:p w14:paraId="02B9B2E6" w14:textId="77777777" w:rsidR="00433FA4" w:rsidRPr="00433FA4" w:rsidRDefault="00433FA4" w:rsidP="00433FA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433FA4">
        <w:rPr>
          <w:rFonts w:eastAsia="SimSun"/>
          <w:color w:val="000000" w:themeColor="text1"/>
          <w:szCs w:val="24"/>
          <w:lang w:val="en-US" w:eastAsia="zh-CN"/>
        </w:rPr>
        <w:t>Option 1: INRs 7.77 and 2.29 dB in case of 2 interference cells and INR 5.49 dB in case of 1 interference cell</w:t>
      </w:r>
    </w:p>
    <w:p w14:paraId="2910D27C" w14:textId="77777777" w:rsidR="00433FA4" w:rsidRPr="00433FA4" w:rsidRDefault="00433FA4" w:rsidP="00433FA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433FA4">
        <w:rPr>
          <w:rFonts w:eastAsia="SimSun"/>
          <w:color w:val="000000" w:themeColor="text1"/>
          <w:szCs w:val="24"/>
          <w:lang w:val="en-US" w:eastAsia="zh-CN"/>
        </w:rPr>
        <w:t>Option 2: INRs 5.43 and -1.50 dB in case of 2 interference cells and INR 3.1 dB in case of 1 interference cell</w:t>
      </w:r>
    </w:p>
    <w:p w14:paraId="677B7E2F" w14:textId="6177372E" w:rsidR="005B76E4" w:rsidRPr="00433FA4" w:rsidRDefault="00433FA4" w:rsidP="00433FA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33FA4">
        <w:rPr>
          <w:rFonts w:eastAsia="SimSun"/>
          <w:color w:val="000000" w:themeColor="text1"/>
          <w:szCs w:val="24"/>
          <w:lang w:val="en-US" w:eastAsia="zh-CN"/>
        </w:rPr>
        <w:t>FFS assumptions for asynchronous network</w:t>
      </w:r>
    </w:p>
    <w:p w14:paraId="01059D37" w14:textId="61AC9E02" w:rsidR="0042231D" w:rsidRDefault="0042231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3978766A" w14:textId="5A76DF19" w:rsidR="007E44C7" w:rsidRDefault="007E44C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(Apple</w:t>
      </w:r>
      <w:r w:rsidR="0071380F">
        <w:rPr>
          <w:rFonts w:eastAsia="SimSun"/>
          <w:color w:val="000000" w:themeColor="text1"/>
          <w:szCs w:val="24"/>
          <w:lang w:val="en-US" w:eastAsia="zh-CN"/>
        </w:rPr>
        <w:t>, MediaTek</w:t>
      </w:r>
      <w:r w:rsidR="0047224A">
        <w:rPr>
          <w:rFonts w:eastAsia="SimSun"/>
          <w:color w:val="000000" w:themeColor="text1"/>
          <w:szCs w:val="24"/>
          <w:lang w:val="en-US" w:eastAsia="zh-CN"/>
        </w:rPr>
        <w:t>, Nokia</w:t>
      </w:r>
      <w:r w:rsidR="003D66A0">
        <w:rPr>
          <w:rFonts w:eastAsia="SimSun"/>
          <w:color w:val="000000" w:themeColor="text1"/>
          <w:szCs w:val="24"/>
          <w:lang w:val="en-US" w:eastAsia="zh-CN"/>
        </w:rPr>
        <w:t>, Intel</w:t>
      </w:r>
      <w:r w:rsidR="00AA1F3D">
        <w:rPr>
          <w:rFonts w:eastAsia="SimSun"/>
          <w:color w:val="000000" w:themeColor="text1"/>
          <w:szCs w:val="24"/>
          <w:lang w:val="en-US" w:eastAsia="zh-CN"/>
        </w:rPr>
        <w:t>, Huawei</w:t>
      </w:r>
      <w:r>
        <w:rPr>
          <w:rFonts w:eastAsia="SimSun"/>
          <w:color w:val="000000" w:themeColor="text1"/>
          <w:szCs w:val="24"/>
          <w:lang w:val="en-US" w:eastAsia="zh-CN"/>
        </w:rPr>
        <w:t>):</w:t>
      </w:r>
      <w:r w:rsidR="00CE180A">
        <w:rPr>
          <w:rFonts w:eastAsia="SimSun"/>
          <w:color w:val="000000" w:themeColor="text1"/>
          <w:szCs w:val="24"/>
          <w:lang w:val="en-US" w:eastAsia="zh-CN"/>
        </w:rPr>
        <w:t xml:space="preserve"> </w:t>
      </w:r>
      <w:r w:rsidR="00CE180A" w:rsidRPr="00433FA4">
        <w:rPr>
          <w:rFonts w:eastAsia="SimSun"/>
          <w:color w:val="000000" w:themeColor="text1"/>
          <w:szCs w:val="24"/>
          <w:lang w:val="en-US" w:eastAsia="zh-CN"/>
        </w:rPr>
        <w:t>INRs 7.77 and 2.29 dB in case of 2 interference cells and INR 5.49 dB in case of 1 interference cell</w:t>
      </w:r>
    </w:p>
    <w:p w14:paraId="3EAEE15A" w14:textId="6B0EB095" w:rsidR="00AA1F3D" w:rsidRPr="00433FA4" w:rsidRDefault="00AA1F3D" w:rsidP="00AA1F3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33FA4">
        <w:rPr>
          <w:rFonts w:eastAsia="SimSun"/>
          <w:color w:val="000000" w:themeColor="text1"/>
          <w:szCs w:val="24"/>
          <w:lang w:val="en-US" w:eastAsia="zh-CN"/>
        </w:rPr>
        <w:t>Option 2</w:t>
      </w:r>
      <w:r>
        <w:rPr>
          <w:rFonts w:eastAsia="SimSun"/>
          <w:color w:val="000000" w:themeColor="text1"/>
          <w:szCs w:val="24"/>
          <w:lang w:val="en-US" w:eastAsia="zh-CN"/>
        </w:rPr>
        <w:t xml:space="preserve"> (China Telecom, Erics</w:t>
      </w:r>
      <w:r w:rsidR="00D462A7">
        <w:rPr>
          <w:rFonts w:eastAsia="SimSun"/>
          <w:color w:val="000000" w:themeColor="text1"/>
          <w:szCs w:val="24"/>
          <w:lang w:val="en-US" w:eastAsia="zh-CN"/>
        </w:rPr>
        <w:t>s</w:t>
      </w:r>
      <w:r>
        <w:rPr>
          <w:rFonts w:eastAsia="SimSun"/>
          <w:color w:val="000000" w:themeColor="text1"/>
          <w:szCs w:val="24"/>
          <w:lang w:val="en-US" w:eastAsia="zh-CN"/>
        </w:rPr>
        <w:t>on)</w:t>
      </w:r>
      <w:r w:rsidRPr="00433FA4">
        <w:rPr>
          <w:rFonts w:eastAsia="SimSun"/>
          <w:color w:val="000000" w:themeColor="text1"/>
          <w:szCs w:val="24"/>
          <w:lang w:val="en-US" w:eastAsia="zh-CN"/>
        </w:rPr>
        <w:t>: INRs 5.43 and -1.50 dB in case of 2 interference cells and INR 3.1 dB in case of 1 interference cell</w:t>
      </w:r>
    </w:p>
    <w:p w14:paraId="7E10BF4D" w14:textId="53C1249F" w:rsidR="00CE180A" w:rsidRDefault="00EA693A"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3 (Qualcomm): Use </w:t>
      </w:r>
      <w:r w:rsidRPr="00433FA4">
        <w:rPr>
          <w:rFonts w:eastAsia="SimSun"/>
          <w:color w:val="000000" w:themeColor="text1"/>
          <w:szCs w:val="24"/>
          <w:lang w:val="en-US" w:eastAsia="zh-CN"/>
        </w:rPr>
        <w:t>5.43</w:t>
      </w:r>
      <w:r>
        <w:rPr>
          <w:rFonts w:eastAsia="SimSun"/>
          <w:color w:val="000000" w:themeColor="text1"/>
          <w:szCs w:val="24"/>
          <w:lang w:val="en-US" w:eastAsia="zh-CN"/>
        </w:rPr>
        <w:t xml:space="preserve"> dB </w:t>
      </w:r>
      <w:r w:rsidRPr="00433FA4">
        <w:rPr>
          <w:rFonts w:eastAsia="SimSun"/>
          <w:color w:val="000000" w:themeColor="text1"/>
          <w:szCs w:val="24"/>
          <w:lang w:val="en-US" w:eastAsia="zh-CN"/>
        </w:rPr>
        <w:t>in case of 1 interference cell</w:t>
      </w:r>
    </w:p>
    <w:p w14:paraId="0477724C" w14:textId="75688820" w:rsidR="006D7763" w:rsidRDefault="006D776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69386416" w14:textId="59A3F8BF" w:rsidR="006D7763" w:rsidRPr="007E6A6F" w:rsidRDefault="00270353"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whether Option 1 can be considered based on majority</w:t>
      </w:r>
      <w:r w:rsidR="00041F85">
        <w:rPr>
          <w:rFonts w:eastAsia="SimSun"/>
          <w:color w:val="000000" w:themeColor="text1"/>
          <w:szCs w:val="24"/>
          <w:lang w:val="en-US" w:eastAsia="zh-CN"/>
        </w:rPr>
        <w:t xml:space="preserve"> companies views</w:t>
      </w:r>
    </w:p>
    <w:p w14:paraId="463B2E82" w14:textId="5541649E" w:rsidR="006D7763" w:rsidRDefault="006D7763" w:rsidP="006D7763">
      <w:pPr>
        <w:spacing w:after="120"/>
        <w:rPr>
          <w:color w:val="000000" w:themeColor="text1"/>
          <w:szCs w:val="24"/>
          <w:lang w:val="en-US" w:eastAsia="zh-CN"/>
        </w:rPr>
      </w:pPr>
    </w:p>
    <w:p w14:paraId="38A72CC7" w14:textId="35FF87EF" w:rsidR="006D7763" w:rsidRDefault="006D7763" w:rsidP="006D7763">
      <w:pPr>
        <w:rPr>
          <w:b/>
          <w:color w:val="000000" w:themeColor="text1"/>
          <w:u w:val="single"/>
          <w:lang w:val="en-US" w:eastAsia="ko-KR"/>
        </w:rPr>
      </w:pPr>
      <w:r w:rsidRPr="004D6E58">
        <w:rPr>
          <w:b/>
          <w:color w:val="000000" w:themeColor="text1"/>
          <w:u w:val="single"/>
          <w:lang w:val="en-US" w:eastAsia="ko-KR"/>
        </w:rPr>
        <w:t>Issue 1-3-</w:t>
      </w:r>
      <w:r w:rsidR="00D2007B">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p w14:paraId="54FBFC65" w14:textId="7918C836" w:rsidR="00453456" w:rsidRDefault="00453456"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712664FE" w14:textId="77777777" w:rsidR="00CC1CA4" w:rsidRPr="00CC1CA4" w:rsidRDefault="00CC1CA4" w:rsidP="00CC1CA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CC1CA4">
        <w:rPr>
          <w:rFonts w:eastAsia="SimSun"/>
          <w:color w:val="000000" w:themeColor="text1"/>
          <w:szCs w:val="24"/>
          <w:lang w:val="en-US" w:eastAsia="zh-CN"/>
        </w:rPr>
        <w:t>Baseline option: INRs 11.39 and 5.45 dB in case of 2 interference cells and INR 4.84 dB in case of 1 interference cell.</w:t>
      </w:r>
    </w:p>
    <w:p w14:paraId="68FD6659" w14:textId="77777777" w:rsidR="00CC1CA4" w:rsidRPr="00CC1CA4" w:rsidRDefault="00CC1CA4" w:rsidP="00CC1CA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CC1CA4">
        <w:rPr>
          <w:rFonts w:eastAsia="SimSun"/>
          <w:color w:val="000000" w:themeColor="text1"/>
          <w:szCs w:val="24"/>
          <w:lang w:val="en-US" w:eastAsia="zh-CN"/>
        </w:rPr>
        <w:t>Baseline option can be updated in case technical issue will be observed</w:t>
      </w:r>
    </w:p>
    <w:p w14:paraId="24DBB58A" w14:textId="7AF2F05C" w:rsidR="006D7763" w:rsidRDefault="006D776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15743F76" w14:textId="6311DA5C" w:rsidR="00453456" w:rsidRDefault="006D7763" w:rsidP="00AB76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6D7763">
        <w:rPr>
          <w:rFonts w:eastAsia="SimSun"/>
          <w:color w:val="000000" w:themeColor="text1"/>
          <w:szCs w:val="24"/>
          <w:lang w:val="en-US" w:eastAsia="zh-CN"/>
        </w:rPr>
        <w:t>Option 1 (</w:t>
      </w:r>
      <w:r w:rsidR="00C51A57">
        <w:rPr>
          <w:rFonts w:eastAsia="SimSun"/>
          <w:color w:val="000000" w:themeColor="text1"/>
          <w:szCs w:val="24"/>
          <w:lang w:val="en-US" w:eastAsia="zh-CN"/>
        </w:rPr>
        <w:t>MediaTek, Nokia</w:t>
      </w:r>
      <w:r w:rsidR="0062034E">
        <w:rPr>
          <w:rFonts w:eastAsia="SimSun"/>
          <w:color w:val="000000" w:themeColor="text1"/>
          <w:szCs w:val="24"/>
          <w:lang w:val="en-US" w:eastAsia="zh-CN"/>
        </w:rPr>
        <w:t>, China Telecom</w:t>
      </w:r>
      <w:r w:rsidR="00D375F5">
        <w:rPr>
          <w:rFonts w:eastAsia="SimSun"/>
          <w:color w:val="000000" w:themeColor="text1"/>
          <w:szCs w:val="24"/>
          <w:lang w:val="en-US" w:eastAsia="zh-CN"/>
        </w:rPr>
        <w:t>)</w:t>
      </w:r>
      <w:r w:rsidR="00AB769A">
        <w:rPr>
          <w:rFonts w:eastAsia="SimSun"/>
          <w:color w:val="000000" w:themeColor="text1"/>
          <w:szCs w:val="24"/>
          <w:lang w:val="en-US" w:eastAsia="zh-CN"/>
        </w:rPr>
        <w:t xml:space="preserve">: </w:t>
      </w:r>
      <w:r w:rsidR="00C51A57" w:rsidRPr="00CC1CA4">
        <w:rPr>
          <w:rFonts w:eastAsia="SimSun"/>
          <w:color w:val="000000" w:themeColor="text1"/>
          <w:szCs w:val="24"/>
          <w:lang w:val="en-US" w:eastAsia="zh-CN"/>
        </w:rPr>
        <w:t>INRs 11.39 and 5.45 dB in case of 2 interference cells and INR 4.84 dB in case of 1 interference cell.</w:t>
      </w:r>
    </w:p>
    <w:p w14:paraId="79B95CCA" w14:textId="3088AD1E" w:rsidR="00C51A57" w:rsidRDefault="00C51A57" w:rsidP="00AB76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(Intel): </w:t>
      </w:r>
      <w:r w:rsidRPr="00CC1CA4">
        <w:rPr>
          <w:rFonts w:eastAsia="SimSun"/>
          <w:color w:val="000000" w:themeColor="text1"/>
          <w:szCs w:val="24"/>
          <w:lang w:val="en-US" w:eastAsia="zh-CN"/>
        </w:rPr>
        <w:t xml:space="preserve">INRs 11.39 and 5.45 dB in case of 2 interference cells and INR </w:t>
      </w:r>
      <w:r w:rsidRPr="00332DD6">
        <w:rPr>
          <w:lang w:val="en-US"/>
        </w:rPr>
        <w:t xml:space="preserve">7.58 dB </w:t>
      </w:r>
      <w:r w:rsidRPr="00CC1CA4">
        <w:rPr>
          <w:rFonts w:eastAsia="SimSun"/>
          <w:color w:val="000000" w:themeColor="text1"/>
          <w:szCs w:val="24"/>
          <w:lang w:val="en-US" w:eastAsia="zh-CN"/>
        </w:rPr>
        <w:t>in case of 1 interference cell.</w:t>
      </w:r>
    </w:p>
    <w:p w14:paraId="0666277A" w14:textId="560C68D2" w:rsidR="00FD52B5" w:rsidRPr="003B16BE" w:rsidRDefault="00FD52B5" w:rsidP="00AB76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3 (Qualcomm): INR </w:t>
      </w:r>
      <w:r w:rsidRPr="00CC1CA4">
        <w:rPr>
          <w:rFonts w:eastAsia="SimSun"/>
          <w:color w:val="000000" w:themeColor="text1"/>
          <w:szCs w:val="24"/>
          <w:lang w:val="en-US" w:eastAsia="zh-CN"/>
        </w:rPr>
        <w:t>11.39</w:t>
      </w:r>
      <w:r>
        <w:rPr>
          <w:rFonts w:eastAsia="SimSun"/>
          <w:color w:val="000000" w:themeColor="text1"/>
          <w:szCs w:val="24"/>
          <w:lang w:val="en-US" w:eastAsia="zh-CN"/>
        </w:rPr>
        <w:t xml:space="preserve"> dB in case </w:t>
      </w:r>
      <w:r w:rsidRPr="00CC1CA4">
        <w:rPr>
          <w:rFonts w:eastAsia="SimSun"/>
          <w:color w:val="000000" w:themeColor="text1"/>
          <w:szCs w:val="24"/>
          <w:lang w:val="en-US" w:eastAsia="zh-CN"/>
        </w:rPr>
        <w:t>of 1 interference cell</w:t>
      </w:r>
      <w:r>
        <w:rPr>
          <w:rFonts w:eastAsia="SimSun"/>
          <w:color w:val="000000" w:themeColor="text1"/>
          <w:szCs w:val="24"/>
          <w:lang w:val="en-US" w:eastAsia="zh-CN"/>
        </w:rPr>
        <w:t>.</w:t>
      </w:r>
    </w:p>
    <w:p w14:paraId="24E812F5" w14:textId="77777777" w:rsidR="006D7763" w:rsidRDefault="006D776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1048F91B" w14:textId="4FBACE4C" w:rsidR="006D7763" w:rsidRPr="007E6A6F" w:rsidRDefault="00C2354B"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whether baseline option (i.e. Option 1) can be confirmed</w:t>
      </w:r>
    </w:p>
    <w:p w14:paraId="18B47BC0" w14:textId="7BFEBCAA" w:rsidR="006D7763" w:rsidRDefault="006D7763" w:rsidP="006D7763">
      <w:pPr>
        <w:spacing w:after="120"/>
        <w:rPr>
          <w:color w:val="000000" w:themeColor="text1"/>
          <w:szCs w:val="24"/>
          <w:lang w:val="en-US" w:eastAsia="zh-CN"/>
        </w:rPr>
      </w:pPr>
    </w:p>
    <w:p w14:paraId="7698B9AB" w14:textId="76DE14A6" w:rsidR="006D7763" w:rsidRPr="006D7763" w:rsidRDefault="006D7763" w:rsidP="006D7763">
      <w:pPr>
        <w:spacing w:after="120"/>
        <w:rPr>
          <w:color w:val="000000" w:themeColor="text1"/>
          <w:szCs w:val="24"/>
          <w:lang w:val="en-US" w:eastAsia="zh-CN"/>
        </w:rPr>
      </w:pPr>
      <w:r w:rsidRPr="004D6E58">
        <w:rPr>
          <w:b/>
          <w:color w:val="000000" w:themeColor="text1"/>
          <w:u w:val="single"/>
          <w:lang w:val="en-US" w:eastAsia="ko-KR"/>
        </w:rPr>
        <w:t>Issue 1-3-</w:t>
      </w:r>
      <w:r w:rsidR="00D2007B">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0B922855" w14:textId="7F50DC71" w:rsidR="00AC1C83" w:rsidRDefault="00AC1C8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40EB2F9C" w14:textId="77777777" w:rsidR="00FA47D4" w:rsidRPr="00FA47D4" w:rsidRDefault="00FA47D4" w:rsidP="00FA47D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A47D4">
        <w:rPr>
          <w:rFonts w:eastAsia="SimSun"/>
          <w:color w:val="000000" w:themeColor="text1"/>
          <w:szCs w:val="24"/>
          <w:lang w:val="en-US" w:eastAsia="zh-CN"/>
        </w:rPr>
        <w:t>Option 1: 1 interference cell for all tests</w:t>
      </w:r>
    </w:p>
    <w:p w14:paraId="198E419A" w14:textId="77777777" w:rsidR="00FA47D4" w:rsidRPr="00FA47D4" w:rsidRDefault="00FA47D4" w:rsidP="00FA47D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A47D4">
        <w:rPr>
          <w:rFonts w:eastAsia="SimSun"/>
          <w:color w:val="000000" w:themeColor="text1"/>
          <w:szCs w:val="24"/>
          <w:lang w:val="en-US" w:eastAsia="zh-CN"/>
        </w:rPr>
        <w:t>Option 2: 2 interference cells for all tests</w:t>
      </w:r>
    </w:p>
    <w:p w14:paraId="017760D4" w14:textId="77777777" w:rsidR="00FA47D4" w:rsidRPr="00FA47D4" w:rsidRDefault="00FA47D4" w:rsidP="00FA47D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A47D4">
        <w:rPr>
          <w:rFonts w:eastAsia="SimSun"/>
          <w:color w:val="000000" w:themeColor="text1"/>
          <w:szCs w:val="24"/>
          <w:lang w:val="en-US" w:eastAsia="zh-CN"/>
        </w:rPr>
        <w:t>Option 3: Use different assumptions for different deployment scenarios:</w:t>
      </w:r>
    </w:p>
    <w:p w14:paraId="5BCA5B1D" w14:textId="1202BA55" w:rsidR="00FA47D4" w:rsidRPr="00FA47D4" w:rsidRDefault="00FA47D4" w:rsidP="00FA47D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A47D4">
        <w:rPr>
          <w:rFonts w:eastAsia="SimSun"/>
          <w:color w:val="000000" w:themeColor="text1"/>
          <w:szCs w:val="24"/>
          <w:lang w:val="en-US" w:eastAsia="zh-CN"/>
        </w:rPr>
        <w:t>Option 3A: 2 interference cell</w:t>
      </w:r>
      <w:r w:rsidR="008C3D8C">
        <w:rPr>
          <w:rFonts w:eastAsia="SimSun"/>
          <w:color w:val="000000" w:themeColor="text1"/>
          <w:szCs w:val="24"/>
          <w:lang w:val="en-US" w:eastAsia="zh-CN"/>
        </w:rPr>
        <w:t>s</w:t>
      </w:r>
      <w:r w:rsidRPr="00FA47D4">
        <w:rPr>
          <w:rFonts w:eastAsia="SimSun"/>
          <w:color w:val="000000" w:themeColor="text1"/>
          <w:szCs w:val="24"/>
          <w:lang w:val="en-US" w:eastAsia="zh-CN"/>
        </w:rPr>
        <w:t xml:space="preserve"> for homogeneous deployment assumptions and 1 interference</w:t>
      </w:r>
      <w:r w:rsidR="008C3D8C">
        <w:rPr>
          <w:rFonts w:eastAsia="SimSun"/>
          <w:color w:val="000000" w:themeColor="text1"/>
          <w:szCs w:val="24"/>
          <w:lang w:val="en-US" w:eastAsia="zh-CN"/>
        </w:rPr>
        <w:t xml:space="preserve"> cell</w:t>
      </w:r>
      <w:r w:rsidRPr="00FA47D4">
        <w:rPr>
          <w:rFonts w:eastAsia="SimSun"/>
          <w:color w:val="000000" w:themeColor="text1"/>
          <w:szCs w:val="24"/>
          <w:lang w:val="en-US" w:eastAsia="zh-CN"/>
        </w:rPr>
        <w:t xml:space="preserve"> for heterogeneous deployment assumptions</w:t>
      </w:r>
    </w:p>
    <w:p w14:paraId="7D1646EB" w14:textId="1CA51CFB" w:rsidR="00FA47D4" w:rsidRPr="00FA47D4" w:rsidRDefault="00FA47D4" w:rsidP="00FA47D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A47D4">
        <w:rPr>
          <w:rFonts w:eastAsia="SimSun"/>
          <w:color w:val="000000" w:themeColor="text1"/>
          <w:szCs w:val="24"/>
          <w:lang w:val="en-US" w:eastAsia="zh-CN"/>
        </w:rPr>
        <w:lastRenderedPageBreak/>
        <w:t>Option 3B: 1 interference cell for homogeneous deployment assumptions and 2 interference</w:t>
      </w:r>
      <w:r w:rsidR="008C3D8C">
        <w:rPr>
          <w:rFonts w:eastAsia="SimSun"/>
          <w:color w:val="000000" w:themeColor="text1"/>
          <w:szCs w:val="24"/>
          <w:lang w:val="en-US" w:eastAsia="zh-CN"/>
        </w:rPr>
        <w:t xml:space="preserve"> cells</w:t>
      </w:r>
      <w:r w:rsidRPr="00FA47D4">
        <w:rPr>
          <w:rFonts w:eastAsia="SimSun"/>
          <w:color w:val="000000" w:themeColor="text1"/>
          <w:szCs w:val="24"/>
          <w:lang w:val="en-US" w:eastAsia="zh-CN"/>
        </w:rPr>
        <w:t xml:space="preserve"> for heterogeneous deployment assumptions</w:t>
      </w:r>
    </w:p>
    <w:p w14:paraId="56532D25" w14:textId="520B0380" w:rsidR="006D7763" w:rsidRDefault="006D776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48BDE92D" w14:textId="24734546" w:rsidR="006D7763" w:rsidRPr="00AC1F24" w:rsidRDefault="006D7763"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AC1F24">
        <w:rPr>
          <w:rFonts w:eastAsia="SimSun"/>
          <w:color w:val="000000" w:themeColor="text1"/>
          <w:szCs w:val="24"/>
          <w:lang w:val="en-US" w:eastAsia="zh-CN"/>
        </w:rPr>
        <w:t>Option 1 (</w:t>
      </w:r>
      <w:r w:rsidR="00041F85">
        <w:rPr>
          <w:rFonts w:eastAsia="SimSun"/>
          <w:color w:val="000000" w:themeColor="text1"/>
          <w:szCs w:val="24"/>
          <w:lang w:val="en-US" w:eastAsia="zh-CN"/>
        </w:rPr>
        <w:t>Apple</w:t>
      </w:r>
      <w:r w:rsidR="00A651AF">
        <w:rPr>
          <w:rFonts w:eastAsia="SimSun"/>
          <w:color w:val="000000" w:themeColor="text1"/>
          <w:szCs w:val="24"/>
          <w:lang w:val="en-US" w:eastAsia="zh-CN"/>
        </w:rPr>
        <w:t>, Qualcomm</w:t>
      </w:r>
      <w:r w:rsidRPr="00AC1F24">
        <w:rPr>
          <w:rFonts w:eastAsia="SimSun"/>
          <w:color w:val="000000" w:themeColor="text1"/>
          <w:szCs w:val="24"/>
          <w:lang w:val="en-US" w:eastAsia="zh-CN"/>
        </w:rPr>
        <w:t>)</w:t>
      </w:r>
    </w:p>
    <w:p w14:paraId="294E36DB" w14:textId="7BAA9634" w:rsidR="00AC1F24" w:rsidRPr="00AF5ABD" w:rsidRDefault="00AC1F24"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Yu Mincho"/>
          <w:lang w:val="en-US"/>
        </w:rPr>
        <w:t>Option 2 (</w:t>
      </w:r>
      <w:r w:rsidR="00041F85">
        <w:rPr>
          <w:rFonts w:eastAsia="Yu Mincho"/>
          <w:lang w:val="en-US"/>
        </w:rPr>
        <w:t>DOCOMO</w:t>
      </w:r>
      <w:r w:rsidR="00210BBE">
        <w:rPr>
          <w:rFonts w:eastAsia="Yu Mincho"/>
          <w:lang w:val="en-US"/>
        </w:rPr>
        <w:t xml:space="preserve">, Intel, </w:t>
      </w:r>
      <w:r w:rsidR="00A651AF">
        <w:rPr>
          <w:rFonts w:eastAsia="Yu Mincho"/>
          <w:lang w:val="en-US"/>
        </w:rPr>
        <w:t>Huawei, Ericsson</w:t>
      </w:r>
      <w:r w:rsidR="00FA47D4">
        <w:rPr>
          <w:rFonts w:eastAsia="Yu Mincho"/>
          <w:lang w:val="en-US"/>
        </w:rPr>
        <w:t>)</w:t>
      </w:r>
    </w:p>
    <w:p w14:paraId="421F834C" w14:textId="4251DF35" w:rsidR="00AF5ABD" w:rsidRPr="00FA47D4" w:rsidRDefault="00AF5ABD"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Yu Mincho"/>
          <w:lang w:val="en-US"/>
        </w:rPr>
        <w:t>Option 3</w:t>
      </w:r>
      <w:r w:rsidR="00FA47D4">
        <w:rPr>
          <w:rFonts w:eastAsia="Yu Mincho"/>
          <w:lang w:val="en-US"/>
        </w:rPr>
        <w:t>A</w:t>
      </w:r>
      <w:r>
        <w:rPr>
          <w:rFonts w:eastAsia="Yu Mincho"/>
          <w:lang w:val="en-US"/>
        </w:rPr>
        <w:t xml:space="preserve"> (</w:t>
      </w:r>
      <w:r w:rsidR="00041F85">
        <w:rPr>
          <w:rFonts w:eastAsia="Yu Mincho"/>
          <w:lang w:val="en-US"/>
        </w:rPr>
        <w:t>DOCOMO</w:t>
      </w:r>
      <w:r w:rsidR="008C3D8C">
        <w:rPr>
          <w:rFonts w:eastAsia="Yu Mincho"/>
          <w:lang w:val="en-US"/>
        </w:rPr>
        <w:t>, Nokia</w:t>
      </w:r>
      <w:r w:rsidR="00210BBE">
        <w:rPr>
          <w:rFonts w:eastAsia="Yu Mincho"/>
          <w:lang w:val="en-US"/>
        </w:rPr>
        <w:t>, CMCC, China Telecom</w:t>
      </w:r>
      <w:r>
        <w:rPr>
          <w:rFonts w:eastAsia="Yu Mincho"/>
          <w:lang w:val="en-US"/>
        </w:rPr>
        <w:t>)</w:t>
      </w:r>
    </w:p>
    <w:p w14:paraId="72748BFE" w14:textId="6944B64F" w:rsidR="00FA47D4" w:rsidRPr="00FA47D4" w:rsidRDefault="00FA47D4" w:rsidP="00FA47D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Yu Mincho"/>
          <w:lang w:val="en-US"/>
        </w:rPr>
        <w:t>Option 3B (</w:t>
      </w:r>
      <w:r w:rsidR="007902F4">
        <w:rPr>
          <w:rFonts w:eastAsia="Yu Mincho"/>
          <w:lang w:val="en-US"/>
        </w:rPr>
        <w:t>MediaTek</w:t>
      </w:r>
      <w:r w:rsidR="00210BBE">
        <w:rPr>
          <w:rFonts w:eastAsia="Yu Mincho"/>
          <w:lang w:val="en-US"/>
        </w:rPr>
        <w:t>, China Telecom</w:t>
      </w:r>
      <w:r>
        <w:rPr>
          <w:rFonts w:eastAsia="Yu Mincho"/>
          <w:lang w:val="en-US"/>
        </w:rPr>
        <w:t>)</w:t>
      </w:r>
    </w:p>
    <w:p w14:paraId="55A1EA74" w14:textId="77777777" w:rsidR="00B826EB" w:rsidRDefault="00B826EB"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3BD44A83" w14:textId="77C00E5F" w:rsidR="00B826EB" w:rsidRPr="00B826EB" w:rsidRDefault="00A651AF"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whether Option 3A can be consider as compromise solution</w:t>
      </w:r>
    </w:p>
    <w:p w14:paraId="645FC4DB" w14:textId="3EEC9156" w:rsidR="0042231D" w:rsidRPr="00D8229D" w:rsidRDefault="0042231D" w:rsidP="004D6E58">
      <w:pPr>
        <w:rPr>
          <w:bCs/>
          <w:color w:val="000000" w:themeColor="text1"/>
          <w:lang w:val="en-US" w:eastAsia="ko-KR"/>
        </w:rPr>
      </w:pPr>
    </w:p>
    <w:p w14:paraId="02852541" w14:textId="48CC2902" w:rsidR="00363E5A" w:rsidRDefault="00363E5A" w:rsidP="00363E5A">
      <w:pPr>
        <w:spacing w:after="120"/>
        <w:rPr>
          <w:b/>
          <w:color w:val="000000" w:themeColor="text1"/>
          <w:u w:val="single"/>
          <w:lang w:val="en-US" w:eastAsia="ko-KR"/>
        </w:rPr>
      </w:pPr>
      <w:r w:rsidRPr="004D6E58">
        <w:rPr>
          <w:b/>
          <w:color w:val="000000" w:themeColor="text1"/>
          <w:u w:val="single"/>
          <w:lang w:val="en-US" w:eastAsia="ko-KR"/>
        </w:rPr>
        <w:t>Issue 1-3-</w:t>
      </w:r>
      <w:r w:rsidR="00D2007B">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w:t>
      </w:r>
      <w:r w:rsidR="00583E76" w:rsidRPr="00583E76">
        <w:rPr>
          <w:b/>
          <w:color w:val="000000" w:themeColor="text1"/>
          <w:u w:val="single"/>
          <w:lang w:val="en-US" w:eastAsia="ko-KR"/>
        </w:rPr>
        <w:t>Time and frequency offsets for synchronized network</w:t>
      </w:r>
      <w:r w:rsidR="003E64AB">
        <w:rPr>
          <w:b/>
          <w:color w:val="000000" w:themeColor="text1"/>
          <w:u w:val="single"/>
          <w:lang w:val="en-US" w:eastAsia="ko-KR"/>
        </w:rPr>
        <w:t xml:space="preserve"> with 30 kHz SCS</w:t>
      </w:r>
    </w:p>
    <w:p w14:paraId="750AD13E" w14:textId="1BD4EBA7" w:rsidR="003E64AB" w:rsidRDefault="003E64AB" w:rsidP="00583E7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721151FB" w14:textId="77777777" w:rsidR="003E64AB" w:rsidRPr="003E64AB" w:rsidRDefault="003E64AB" w:rsidP="003E64AB">
      <w:pPr>
        <w:pStyle w:val="ListParagraph"/>
        <w:numPr>
          <w:ilvl w:val="1"/>
          <w:numId w:val="2"/>
        </w:numPr>
        <w:overflowPunct/>
        <w:autoSpaceDE/>
        <w:autoSpaceDN/>
        <w:adjustRightInd/>
        <w:spacing w:after="120"/>
        <w:ind w:left="1440" w:firstLineChars="0"/>
        <w:textAlignment w:val="auto"/>
        <w:rPr>
          <w:rFonts w:eastAsia="Yu Mincho"/>
          <w:lang w:val="en-US"/>
        </w:rPr>
      </w:pPr>
      <w:r w:rsidRPr="003E64AB">
        <w:rPr>
          <w:rFonts w:eastAsia="Yu Mincho"/>
          <w:lang w:val="en-US"/>
        </w:rPr>
        <w:t>Option 1: The serving cell is 3 us for interfering cell 1 and -1 us for interfering cell 2 (in case modeled)</w:t>
      </w:r>
    </w:p>
    <w:p w14:paraId="1D8305D1" w14:textId="77777777" w:rsidR="003E64AB" w:rsidRPr="003E64AB" w:rsidRDefault="003E64AB" w:rsidP="003E64AB">
      <w:pPr>
        <w:pStyle w:val="ListParagraph"/>
        <w:numPr>
          <w:ilvl w:val="1"/>
          <w:numId w:val="2"/>
        </w:numPr>
        <w:overflowPunct/>
        <w:autoSpaceDE/>
        <w:autoSpaceDN/>
        <w:adjustRightInd/>
        <w:spacing w:after="120"/>
        <w:ind w:left="1440" w:firstLineChars="0"/>
        <w:textAlignment w:val="auto"/>
        <w:rPr>
          <w:rFonts w:eastAsia="Yu Mincho"/>
          <w:lang w:val="en-US"/>
        </w:rPr>
      </w:pPr>
      <w:r w:rsidRPr="003E64AB">
        <w:rPr>
          <w:rFonts w:eastAsia="Yu Mincho"/>
          <w:lang w:val="en-US"/>
        </w:rPr>
        <w:t>Option 2: The serving cell is 1 us for interfering cell 1 and -0.25 us for interfering cell 2 (in case modeled)</w:t>
      </w:r>
    </w:p>
    <w:p w14:paraId="52611938" w14:textId="2C84FC45" w:rsidR="003E64AB" w:rsidRPr="003E64AB" w:rsidRDefault="003E64AB" w:rsidP="003E64AB">
      <w:pPr>
        <w:pStyle w:val="ListParagraph"/>
        <w:numPr>
          <w:ilvl w:val="1"/>
          <w:numId w:val="2"/>
        </w:numPr>
        <w:overflowPunct/>
        <w:autoSpaceDE/>
        <w:autoSpaceDN/>
        <w:adjustRightInd/>
        <w:spacing w:after="120"/>
        <w:ind w:left="1440" w:firstLineChars="0"/>
        <w:textAlignment w:val="auto"/>
        <w:rPr>
          <w:rFonts w:eastAsia="Yu Mincho"/>
          <w:lang w:val="en-US"/>
        </w:rPr>
      </w:pPr>
      <w:r w:rsidRPr="003E64AB">
        <w:rPr>
          <w:rFonts w:eastAsia="Yu Mincho"/>
          <w:lang w:val="en-US"/>
        </w:rPr>
        <w:t xml:space="preserve">Other options are not </w:t>
      </w:r>
      <w:r>
        <w:rPr>
          <w:rFonts w:eastAsia="Yu Mincho"/>
          <w:lang w:val="en-US"/>
        </w:rPr>
        <w:t>p</w:t>
      </w:r>
      <w:r w:rsidRPr="003E64AB">
        <w:rPr>
          <w:rFonts w:eastAsia="Yu Mincho"/>
          <w:lang w:val="en-US"/>
        </w:rPr>
        <w:t>recluded</w:t>
      </w:r>
    </w:p>
    <w:p w14:paraId="128DE920" w14:textId="15F8636C" w:rsidR="00583E76" w:rsidRDefault="00583E76" w:rsidP="00583E7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5671AC65" w14:textId="069A47C2" w:rsidR="00583E76" w:rsidRPr="00210E68" w:rsidRDefault="00583E76" w:rsidP="00583E76">
      <w:pPr>
        <w:pStyle w:val="ListParagraph"/>
        <w:numPr>
          <w:ilvl w:val="1"/>
          <w:numId w:val="2"/>
        </w:numPr>
        <w:overflowPunct/>
        <w:autoSpaceDE/>
        <w:autoSpaceDN/>
        <w:adjustRightInd/>
        <w:spacing w:after="120"/>
        <w:ind w:left="1440" w:firstLineChars="0"/>
        <w:textAlignment w:val="auto"/>
        <w:rPr>
          <w:b/>
          <w:color w:val="000000" w:themeColor="text1"/>
          <w:u w:val="single"/>
          <w:lang w:val="en-US" w:eastAsia="ko-KR"/>
        </w:rPr>
      </w:pPr>
      <w:r w:rsidRPr="00583E76">
        <w:rPr>
          <w:rFonts w:eastAsia="Yu Mincho"/>
          <w:lang w:val="en-US"/>
        </w:rPr>
        <w:t xml:space="preserve">Option </w:t>
      </w:r>
      <w:r>
        <w:rPr>
          <w:rFonts w:eastAsia="Yu Mincho"/>
          <w:lang w:val="en-US"/>
        </w:rPr>
        <w:t>1</w:t>
      </w:r>
      <w:r w:rsidR="00DA1C96">
        <w:rPr>
          <w:rFonts w:eastAsia="Yu Mincho"/>
          <w:lang w:val="en-US"/>
        </w:rPr>
        <w:t xml:space="preserve"> (Nokia</w:t>
      </w:r>
      <w:r w:rsidR="006A4ACF">
        <w:rPr>
          <w:rFonts w:eastAsia="Yu Mincho"/>
          <w:lang w:val="en-US"/>
        </w:rPr>
        <w:t>, Intel</w:t>
      </w:r>
      <w:r w:rsidR="00DA1C96">
        <w:rPr>
          <w:rFonts w:eastAsia="Yu Mincho"/>
          <w:lang w:val="en-US"/>
        </w:rPr>
        <w:t>)</w:t>
      </w:r>
    </w:p>
    <w:p w14:paraId="46D33DAD" w14:textId="46E6BC1E" w:rsidR="00210E68" w:rsidRPr="00583E76" w:rsidRDefault="00210E68" w:rsidP="00583E76">
      <w:pPr>
        <w:pStyle w:val="ListParagraph"/>
        <w:numPr>
          <w:ilvl w:val="1"/>
          <w:numId w:val="2"/>
        </w:numPr>
        <w:overflowPunct/>
        <w:autoSpaceDE/>
        <w:autoSpaceDN/>
        <w:adjustRightInd/>
        <w:spacing w:after="120"/>
        <w:ind w:left="1440" w:firstLineChars="0"/>
        <w:textAlignment w:val="auto"/>
        <w:rPr>
          <w:b/>
          <w:color w:val="000000" w:themeColor="text1"/>
          <w:u w:val="single"/>
          <w:lang w:val="en-US" w:eastAsia="ko-KR"/>
        </w:rPr>
      </w:pPr>
      <w:r>
        <w:rPr>
          <w:rFonts w:eastAsia="Yu Mincho"/>
          <w:lang w:val="en-US"/>
        </w:rPr>
        <w:t>Option 2 (Apple</w:t>
      </w:r>
      <w:r w:rsidR="006A4ACF">
        <w:rPr>
          <w:rFonts w:eastAsia="Yu Mincho"/>
          <w:lang w:val="en-US"/>
        </w:rPr>
        <w:t>, Huawei</w:t>
      </w:r>
      <w:r w:rsidR="00E742C6">
        <w:rPr>
          <w:rFonts w:eastAsia="Yu Mincho"/>
          <w:lang w:val="en-US"/>
        </w:rPr>
        <w:t>, Qualcomm</w:t>
      </w:r>
      <w:r>
        <w:rPr>
          <w:rFonts w:eastAsia="Yu Mincho"/>
          <w:lang w:val="en-US"/>
        </w:rPr>
        <w:t>)</w:t>
      </w:r>
    </w:p>
    <w:p w14:paraId="510B0B96" w14:textId="77777777" w:rsidR="00583E76" w:rsidRDefault="00583E76" w:rsidP="00583E7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30061C98" w14:textId="1CCBB766" w:rsidR="00583E76" w:rsidRPr="00583E76" w:rsidRDefault="00583E76" w:rsidP="00583E7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views on option</w:t>
      </w:r>
      <w:r w:rsidR="00E742C6">
        <w:rPr>
          <w:rFonts w:eastAsia="SimSun"/>
          <w:color w:val="000000" w:themeColor="text1"/>
          <w:szCs w:val="24"/>
          <w:lang w:val="en-US" w:eastAsia="zh-CN"/>
        </w:rPr>
        <w:t>s</w:t>
      </w:r>
      <w:r w:rsidRPr="00090551">
        <w:rPr>
          <w:rFonts w:eastAsia="SimSun"/>
          <w:color w:val="000000" w:themeColor="text1"/>
          <w:szCs w:val="24"/>
          <w:lang w:val="en-US" w:eastAsia="zh-CN"/>
        </w:rPr>
        <w:t xml:space="preserve"> above</w:t>
      </w:r>
    </w:p>
    <w:p w14:paraId="29CF973F" w14:textId="326F52E1" w:rsidR="0017494E" w:rsidRDefault="0017494E" w:rsidP="0017494E">
      <w:pPr>
        <w:spacing w:after="120"/>
        <w:rPr>
          <w:color w:val="000000" w:themeColor="text1"/>
          <w:szCs w:val="24"/>
          <w:lang w:val="en-US" w:eastAsia="zh-CN"/>
        </w:rPr>
      </w:pPr>
    </w:p>
    <w:p w14:paraId="5AEF9529" w14:textId="5F408744" w:rsidR="00E742C6" w:rsidRDefault="00E742C6" w:rsidP="00E742C6">
      <w:pPr>
        <w:rPr>
          <w:b/>
          <w:color w:val="000000" w:themeColor="text1"/>
          <w:u w:val="single"/>
          <w:lang w:val="en-US" w:eastAsia="ko-KR"/>
        </w:rPr>
      </w:pPr>
      <w:r w:rsidRPr="004D6E58">
        <w:rPr>
          <w:b/>
          <w:color w:val="000000" w:themeColor="text1"/>
          <w:u w:val="single"/>
          <w:lang w:val="en-US" w:eastAsia="ko-KR"/>
        </w:rPr>
        <w:t>Issue 1-3-</w:t>
      </w:r>
      <w:r w:rsidR="00D2007B">
        <w:rPr>
          <w:b/>
          <w:color w:val="000000" w:themeColor="text1"/>
          <w:u w:val="single"/>
          <w:lang w:val="en-US" w:eastAsia="ko-KR"/>
        </w:rPr>
        <w:t>5</w:t>
      </w:r>
      <w:r w:rsidRPr="004D6E58">
        <w:rPr>
          <w:b/>
          <w:color w:val="000000" w:themeColor="text1"/>
          <w:u w:val="single"/>
          <w:lang w:val="en-US" w:eastAsia="ko-KR"/>
        </w:rPr>
        <w:t xml:space="preserve">: </w:t>
      </w:r>
      <w:r>
        <w:rPr>
          <w:b/>
          <w:color w:val="000000" w:themeColor="text1"/>
          <w:u w:val="single"/>
          <w:lang w:val="en-US" w:eastAsia="ko-KR"/>
        </w:rPr>
        <w:t>INR values for asynchron</w:t>
      </w:r>
      <w:r w:rsidR="006718C4">
        <w:rPr>
          <w:b/>
          <w:color w:val="000000" w:themeColor="text1"/>
          <w:u w:val="single"/>
          <w:lang w:val="en-US" w:eastAsia="ko-KR"/>
        </w:rPr>
        <w:t>ous network (if introduced)</w:t>
      </w:r>
    </w:p>
    <w:p w14:paraId="73CB57AE" w14:textId="40875571" w:rsidR="00E742C6" w:rsidRPr="006718C4" w:rsidRDefault="006718C4" w:rsidP="006718C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6718C4">
        <w:rPr>
          <w:rFonts w:eastAsia="SimSun"/>
          <w:color w:val="000000" w:themeColor="text1"/>
          <w:szCs w:val="24"/>
          <w:lang w:val="en-US" w:eastAsia="zh-CN"/>
        </w:rPr>
        <w:t>Proposals</w:t>
      </w:r>
    </w:p>
    <w:p w14:paraId="49FC32B6" w14:textId="77777777" w:rsidR="006718C4" w:rsidRPr="006718C4" w:rsidRDefault="006718C4" w:rsidP="006718C4">
      <w:pPr>
        <w:pStyle w:val="ListParagraph"/>
        <w:numPr>
          <w:ilvl w:val="1"/>
          <w:numId w:val="2"/>
        </w:numPr>
        <w:overflowPunct/>
        <w:autoSpaceDE/>
        <w:autoSpaceDN/>
        <w:adjustRightInd/>
        <w:spacing w:after="120"/>
        <w:ind w:left="1440" w:firstLineChars="0"/>
        <w:textAlignment w:val="auto"/>
        <w:rPr>
          <w:rFonts w:eastAsia="Yu Mincho"/>
          <w:lang w:val="en-US"/>
        </w:rPr>
      </w:pPr>
      <w:r w:rsidRPr="006718C4">
        <w:rPr>
          <w:rFonts w:eastAsia="Yu Mincho"/>
          <w:lang w:val="en-US"/>
        </w:rPr>
        <w:t>Option 1 (Huawei): DIP1= -2.23dB and DIP2= -8.06dB (INR1=3.87dB and INR2= -1.96dB)</w:t>
      </w:r>
    </w:p>
    <w:p w14:paraId="6578DF9C" w14:textId="69273FC2" w:rsidR="006718C4" w:rsidRDefault="006718C4" w:rsidP="006718C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21C5EF63" w14:textId="029EA60C" w:rsidR="006718C4" w:rsidRDefault="006718C4" w:rsidP="006718C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 above</w:t>
      </w:r>
    </w:p>
    <w:p w14:paraId="22E59B6E" w14:textId="3883D4C5" w:rsidR="006718C4" w:rsidRDefault="006718C4" w:rsidP="0017494E">
      <w:pPr>
        <w:spacing w:after="120"/>
        <w:rPr>
          <w:color w:val="000000" w:themeColor="text1"/>
          <w:szCs w:val="24"/>
          <w:lang w:val="en-US" w:eastAsia="zh-CN"/>
        </w:rPr>
      </w:pPr>
    </w:p>
    <w:p w14:paraId="2197EA5A" w14:textId="046B2602" w:rsidR="006718C4" w:rsidRDefault="006718C4" w:rsidP="006718C4">
      <w:pPr>
        <w:rPr>
          <w:b/>
          <w:color w:val="000000" w:themeColor="text1"/>
          <w:u w:val="single"/>
          <w:lang w:val="en-US" w:eastAsia="ko-KR"/>
        </w:rPr>
      </w:pPr>
      <w:r w:rsidRPr="004D6E58">
        <w:rPr>
          <w:b/>
          <w:color w:val="000000" w:themeColor="text1"/>
          <w:u w:val="single"/>
          <w:lang w:val="en-US" w:eastAsia="ko-KR"/>
        </w:rPr>
        <w:t>Issue 1-3-</w:t>
      </w:r>
      <w:r w:rsidR="00D2007B">
        <w:rPr>
          <w:b/>
          <w:color w:val="000000" w:themeColor="text1"/>
          <w:u w:val="single"/>
          <w:lang w:val="en-US" w:eastAsia="ko-KR"/>
        </w:rPr>
        <w:t>6</w:t>
      </w:r>
      <w:r w:rsidRPr="004D6E58">
        <w:rPr>
          <w:b/>
          <w:color w:val="000000" w:themeColor="text1"/>
          <w:u w:val="single"/>
          <w:lang w:val="en-US" w:eastAsia="ko-KR"/>
        </w:rPr>
        <w:t xml:space="preserve">: </w:t>
      </w:r>
      <w:r w:rsidRPr="00583E76">
        <w:rPr>
          <w:b/>
          <w:color w:val="000000" w:themeColor="text1"/>
          <w:u w:val="single"/>
          <w:lang w:val="en-US" w:eastAsia="ko-KR"/>
        </w:rPr>
        <w:t>Time and frequency offsets for</w:t>
      </w:r>
      <w:r>
        <w:rPr>
          <w:b/>
          <w:color w:val="000000" w:themeColor="text1"/>
          <w:u w:val="single"/>
          <w:lang w:val="en-US" w:eastAsia="ko-KR"/>
        </w:rPr>
        <w:t xml:space="preserve"> asynchronous network (if introduced)</w:t>
      </w:r>
    </w:p>
    <w:p w14:paraId="5C065396" w14:textId="77777777" w:rsidR="006718C4" w:rsidRPr="006718C4" w:rsidRDefault="006718C4" w:rsidP="006718C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6718C4">
        <w:rPr>
          <w:rFonts w:eastAsia="SimSun"/>
          <w:color w:val="000000" w:themeColor="text1"/>
          <w:szCs w:val="24"/>
          <w:lang w:val="en-US" w:eastAsia="zh-CN"/>
        </w:rPr>
        <w:t>Proposals</w:t>
      </w:r>
    </w:p>
    <w:p w14:paraId="79C199F9" w14:textId="7CD6CD0D" w:rsidR="006718C4" w:rsidRPr="006718C4" w:rsidRDefault="006718C4" w:rsidP="006718C4">
      <w:pPr>
        <w:pStyle w:val="ListParagraph"/>
        <w:numPr>
          <w:ilvl w:val="1"/>
          <w:numId w:val="2"/>
        </w:numPr>
        <w:overflowPunct/>
        <w:autoSpaceDE/>
        <w:autoSpaceDN/>
        <w:adjustRightInd/>
        <w:spacing w:after="120"/>
        <w:ind w:left="1440" w:firstLineChars="0"/>
        <w:textAlignment w:val="auto"/>
        <w:rPr>
          <w:rFonts w:eastAsia="Yu Mincho"/>
          <w:lang w:val="en-US"/>
        </w:rPr>
      </w:pPr>
      <w:r w:rsidRPr="006718C4">
        <w:rPr>
          <w:rFonts w:eastAsia="Yu Mincho"/>
          <w:lang w:val="en-US"/>
        </w:rPr>
        <w:t xml:space="preserve">Option 1 (Huawei): </w:t>
      </w:r>
      <w:r w:rsidR="00000F84" w:rsidRPr="00000F84">
        <w:rPr>
          <w:rFonts w:eastAsia="Yu Mincho"/>
          <w:lang w:val="en-US"/>
        </w:rPr>
        <w:t>0.33ms for interference cell 1 and 0.67ms for interference 2</w:t>
      </w:r>
    </w:p>
    <w:p w14:paraId="133CE8A9" w14:textId="77777777" w:rsidR="006718C4" w:rsidRDefault="006718C4" w:rsidP="006718C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22B650F8" w14:textId="77777777" w:rsidR="006718C4" w:rsidRDefault="006718C4" w:rsidP="006718C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 above</w:t>
      </w:r>
    </w:p>
    <w:p w14:paraId="57DC1DC7" w14:textId="3B90AEED" w:rsidR="00E742C6" w:rsidRDefault="00E742C6" w:rsidP="0017494E">
      <w:pPr>
        <w:spacing w:after="120"/>
        <w:rPr>
          <w:color w:val="000000" w:themeColor="text1"/>
          <w:szCs w:val="24"/>
          <w:lang w:val="en-US" w:eastAsia="zh-CN"/>
        </w:rPr>
      </w:pPr>
    </w:p>
    <w:p w14:paraId="12205E88" w14:textId="0E4E6154" w:rsidR="009B0B11" w:rsidRDefault="009B0B11" w:rsidP="009B0B11">
      <w:pPr>
        <w:rPr>
          <w:b/>
          <w:color w:val="000000" w:themeColor="text1"/>
          <w:u w:val="single"/>
          <w:lang w:val="en-US" w:eastAsia="ko-KR"/>
        </w:rPr>
      </w:pPr>
      <w:r w:rsidRPr="004D6E58">
        <w:rPr>
          <w:b/>
          <w:color w:val="000000" w:themeColor="text1"/>
          <w:u w:val="single"/>
          <w:lang w:val="en-US" w:eastAsia="ko-KR"/>
        </w:rPr>
        <w:t>Issue 1-3-</w:t>
      </w:r>
      <w:r w:rsidR="00E11300">
        <w:rPr>
          <w:b/>
          <w:color w:val="000000" w:themeColor="text1"/>
          <w:u w:val="single"/>
          <w:lang w:val="en-US" w:eastAsia="ko-KR"/>
        </w:rPr>
        <w:t>7</w:t>
      </w:r>
      <w:r w:rsidRPr="004D6E58">
        <w:rPr>
          <w:b/>
          <w:color w:val="000000" w:themeColor="text1"/>
          <w:u w:val="single"/>
          <w:lang w:val="en-US" w:eastAsia="ko-KR"/>
        </w:rPr>
        <w:t xml:space="preserve">: </w:t>
      </w:r>
      <w:r>
        <w:rPr>
          <w:b/>
          <w:color w:val="000000" w:themeColor="text1"/>
          <w:u w:val="single"/>
          <w:lang w:val="en-US" w:eastAsia="ko-KR"/>
        </w:rPr>
        <w:t>Details of interference modelling</w:t>
      </w:r>
    </w:p>
    <w:p w14:paraId="709D191B" w14:textId="77777777" w:rsidR="009B0B11" w:rsidRPr="006718C4" w:rsidRDefault="009B0B11" w:rsidP="009B0B11">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6718C4">
        <w:rPr>
          <w:rFonts w:eastAsia="SimSun"/>
          <w:color w:val="000000" w:themeColor="text1"/>
          <w:szCs w:val="24"/>
          <w:lang w:val="en-US" w:eastAsia="zh-CN"/>
        </w:rPr>
        <w:t>Proposals</w:t>
      </w:r>
    </w:p>
    <w:p w14:paraId="38939DFA" w14:textId="2F3754E6" w:rsidR="009B0B11" w:rsidRDefault="009B0B11" w:rsidP="009B0B11">
      <w:pPr>
        <w:pStyle w:val="ListParagraph"/>
        <w:numPr>
          <w:ilvl w:val="1"/>
          <w:numId w:val="2"/>
        </w:numPr>
        <w:overflowPunct/>
        <w:autoSpaceDE/>
        <w:autoSpaceDN/>
        <w:adjustRightInd/>
        <w:spacing w:after="120"/>
        <w:ind w:left="1440" w:firstLineChars="0"/>
        <w:textAlignment w:val="auto"/>
        <w:rPr>
          <w:rFonts w:eastAsia="Yu Mincho"/>
          <w:lang w:val="en-US"/>
        </w:rPr>
      </w:pPr>
      <w:r w:rsidRPr="009B0B11">
        <w:rPr>
          <w:rFonts w:eastAsia="Yu Mincho"/>
          <w:lang w:val="en-US"/>
        </w:rPr>
        <w:t xml:space="preserve">Option 1 (Nokia): </w:t>
      </w:r>
    </w:p>
    <w:p w14:paraId="15467DB7" w14:textId="5510D3DF" w:rsidR="009B0B11" w:rsidRPr="009B0B11" w:rsidRDefault="009B0B11" w:rsidP="009B0B11">
      <w:pPr>
        <w:pStyle w:val="ListParagraph"/>
        <w:numPr>
          <w:ilvl w:val="2"/>
          <w:numId w:val="2"/>
        </w:numPr>
        <w:overflowPunct/>
        <w:autoSpaceDE/>
        <w:autoSpaceDN/>
        <w:adjustRightInd/>
        <w:spacing w:after="120"/>
        <w:ind w:firstLineChars="0"/>
        <w:textAlignment w:val="auto"/>
        <w:rPr>
          <w:rFonts w:eastAsia="Yu Mincho"/>
          <w:lang w:val="en-US"/>
        </w:rPr>
      </w:pPr>
      <w:r w:rsidRPr="009B0B11">
        <w:rPr>
          <w:rFonts w:eastAsia="Yu Mincho"/>
          <w:lang w:val="en-US"/>
        </w:rPr>
        <w:t>Discuss the usage of a generic beamforming model.</w:t>
      </w:r>
    </w:p>
    <w:p w14:paraId="4C519C70" w14:textId="7E610139" w:rsidR="009B0B11" w:rsidRPr="009B0B11" w:rsidRDefault="009B0B11" w:rsidP="009B0B11">
      <w:pPr>
        <w:pStyle w:val="ListParagraph"/>
        <w:numPr>
          <w:ilvl w:val="2"/>
          <w:numId w:val="2"/>
        </w:numPr>
        <w:overflowPunct/>
        <w:autoSpaceDE/>
        <w:autoSpaceDN/>
        <w:adjustRightInd/>
        <w:spacing w:after="120"/>
        <w:ind w:firstLineChars="0"/>
        <w:textAlignment w:val="auto"/>
        <w:rPr>
          <w:rFonts w:eastAsia="Yu Mincho"/>
          <w:lang w:val="en-US"/>
        </w:rPr>
      </w:pPr>
      <w:r w:rsidRPr="009B0B11">
        <w:rPr>
          <w:rFonts w:eastAsia="Yu Mincho"/>
          <w:lang w:val="en-US"/>
        </w:rPr>
        <w:t>Discuss the usage of separate interfering UEs along with PRB allocation in interference modelling. We assumed a single UE with full CBW PRB allocation in drafting the TP.</w:t>
      </w:r>
    </w:p>
    <w:p w14:paraId="78C0BE03" w14:textId="11629119" w:rsidR="009B0B11" w:rsidRDefault="009B0B11" w:rsidP="009B0B11">
      <w:pPr>
        <w:pStyle w:val="ListParagraph"/>
        <w:numPr>
          <w:ilvl w:val="2"/>
          <w:numId w:val="2"/>
        </w:numPr>
        <w:overflowPunct/>
        <w:autoSpaceDE/>
        <w:autoSpaceDN/>
        <w:adjustRightInd/>
        <w:spacing w:after="120"/>
        <w:ind w:firstLineChars="0"/>
        <w:textAlignment w:val="auto"/>
        <w:rPr>
          <w:rFonts w:eastAsia="Yu Mincho"/>
          <w:lang w:val="en-US"/>
        </w:rPr>
      </w:pPr>
      <w:r w:rsidRPr="009B0B11">
        <w:rPr>
          <w:rFonts w:eastAsia="Yu Mincho"/>
          <w:lang w:val="en-US"/>
        </w:rPr>
        <w:lastRenderedPageBreak/>
        <w:t>NR interference model to have unallocated RE’s in control region filled with QPSK randomly modulated symbols with random precoding for the number of antenna ports in the requirement scenario. The codebook is TBD.</w:t>
      </w:r>
    </w:p>
    <w:p w14:paraId="1F14FBCF" w14:textId="77777777" w:rsidR="00E11300" w:rsidRDefault="00E11300" w:rsidP="00E1130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0D65281A" w14:textId="1FF24ACB" w:rsidR="009B0B11" w:rsidRPr="00E11300" w:rsidRDefault="00E11300" w:rsidP="00E11300">
      <w:pPr>
        <w:pStyle w:val="ListParagraph"/>
        <w:numPr>
          <w:ilvl w:val="1"/>
          <w:numId w:val="2"/>
        </w:numPr>
        <w:overflowPunct/>
        <w:autoSpaceDE/>
        <w:autoSpaceDN/>
        <w:adjustRightInd/>
        <w:spacing w:after="120"/>
        <w:ind w:left="1440" w:firstLineChars="0"/>
        <w:textAlignment w:val="auto"/>
        <w:rPr>
          <w:rFonts w:eastAsia="Yu Mincho"/>
          <w:lang w:val="en-US"/>
        </w:rPr>
      </w:pPr>
      <w:r w:rsidRPr="00E11300">
        <w:rPr>
          <w:rFonts w:eastAsia="Yu Mincho"/>
          <w:lang w:val="en-US"/>
        </w:rPr>
        <w:t>Check views on option above</w:t>
      </w:r>
    </w:p>
    <w:p w14:paraId="38449EE6" w14:textId="77777777" w:rsidR="009B0B11" w:rsidRDefault="009B0B11" w:rsidP="0017494E">
      <w:pPr>
        <w:spacing w:after="120"/>
        <w:rPr>
          <w:color w:val="000000" w:themeColor="text1"/>
          <w:szCs w:val="24"/>
          <w:lang w:val="en-US" w:eastAsia="zh-CN"/>
        </w:rPr>
      </w:pPr>
    </w:p>
    <w:p w14:paraId="5230B81A" w14:textId="1046997E" w:rsidR="00A230FE" w:rsidRPr="00090551" w:rsidRDefault="00A230FE" w:rsidP="002C3C89">
      <w:pPr>
        <w:pStyle w:val="Heading3"/>
      </w:pPr>
      <w:r w:rsidRPr="00090551">
        <w:t>Sub-topic 1-</w:t>
      </w:r>
      <w:r>
        <w:t>4</w:t>
      </w:r>
      <w:r w:rsidRPr="00090551">
        <w:t xml:space="preserve">: </w:t>
      </w:r>
      <w:r w:rsidR="004A78AE">
        <w:t>Test cases</w:t>
      </w:r>
      <w:r w:rsidR="005A1D4E">
        <w:t xml:space="preserve"> </w:t>
      </w:r>
      <w:r w:rsidR="005A1D4E" w:rsidRPr="00090551">
        <w:t>for scenario 1</w:t>
      </w:r>
    </w:p>
    <w:p w14:paraId="102ABA10" w14:textId="52C20283" w:rsidR="00A230FE" w:rsidRDefault="004A78AE" w:rsidP="0017494E">
      <w:pPr>
        <w:spacing w:after="120"/>
        <w:rPr>
          <w:b/>
          <w:color w:val="000000" w:themeColor="text1"/>
          <w:u w:val="single"/>
          <w:lang w:val="en-US" w:eastAsia="ko-KR"/>
        </w:rPr>
      </w:pPr>
      <w:r w:rsidRPr="004D6E58">
        <w:rPr>
          <w:b/>
          <w:color w:val="000000" w:themeColor="text1"/>
          <w:u w:val="single"/>
          <w:lang w:val="en-US" w:eastAsia="ko-KR"/>
        </w:rPr>
        <w:t>Issue 1-</w:t>
      </w:r>
      <w:r w:rsidR="00E15880">
        <w:rPr>
          <w:b/>
          <w:color w:val="000000" w:themeColor="text1"/>
          <w:u w:val="single"/>
          <w:lang w:val="en-US" w:eastAsia="ko-KR"/>
        </w:rPr>
        <w:t>4</w:t>
      </w:r>
      <w:r w:rsidRPr="004D6E58">
        <w:rPr>
          <w:b/>
          <w:color w:val="000000" w:themeColor="text1"/>
          <w:u w:val="single"/>
          <w:lang w:val="en-US" w:eastAsia="ko-KR"/>
        </w:rPr>
        <w:t>-</w:t>
      </w:r>
      <w:r w:rsidR="00E15880">
        <w:rPr>
          <w:b/>
          <w:color w:val="000000" w:themeColor="text1"/>
          <w:u w:val="single"/>
          <w:lang w:val="en-US" w:eastAsia="ko-KR"/>
        </w:rPr>
        <w:t>1</w:t>
      </w:r>
      <w:r w:rsidRPr="004D6E58">
        <w:rPr>
          <w:b/>
          <w:color w:val="000000" w:themeColor="text1"/>
          <w:u w:val="single"/>
          <w:lang w:val="en-US" w:eastAsia="ko-KR"/>
        </w:rPr>
        <w:t>:</w:t>
      </w:r>
      <w:r w:rsidR="00E15880">
        <w:rPr>
          <w:b/>
          <w:color w:val="000000" w:themeColor="text1"/>
          <w:u w:val="single"/>
          <w:lang w:val="en-US" w:eastAsia="ko-KR"/>
        </w:rPr>
        <w:t xml:space="preserve"> Test cases for FDD synchronous network</w:t>
      </w:r>
    </w:p>
    <w:p w14:paraId="00DC53E9" w14:textId="390BB11E" w:rsidR="00FC0C3E" w:rsidRDefault="00FC0C3E" w:rsidP="00E1588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7BDD324C" w14:textId="77777777" w:rsidR="00FC0C3E" w:rsidRPr="00FC0C3E" w:rsidRDefault="00FC0C3E" w:rsidP="00FC0C3E">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C0C3E">
        <w:rPr>
          <w:rFonts w:eastAsia="SimSun"/>
          <w:color w:val="000000" w:themeColor="text1"/>
          <w:szCs w:val="24"/>
          <w:lang w:val="en-US" w:eastAsia="zh-CN"/>
        </w:rPr>
        <w:t>Introducing test cases with different parameters for Homogenous scenario and HetNet scenario with minimized test cases:</w:t>
      </w:r>
    </w:p>
    <w:p w14:paraId="6FDF8FC2" w14:textId="2A5B122F" w:rsidR="00FC0C3E" w:rsidRPr="00FC0C3E" w:rsidRDefault="00FC0C3E" w:rsidP="00FC0C3E">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C0C3E">
        <w:rPr>
          <w:rFonts w:eastAsia="SimSun"/>
          <w:color w:val="000000" w:themeColor="text1"/>
          <w:szCs w:val="24"/>
          <w:lang w:val="en-US" w:eastAsia="zh-CN"/>
        </w:rPr>
        <w:t>One test case applied for Homogenous</w:t>
      </w:r>
      <w:r w:rsidR="003D2C1F">
        <w:rPr>
          <w:rFonts w:eastAsia="SimSun"/>
          <w:color w:val="000000" w:themeColor="text1"/>
          <w:szCs w:val="24"/>
          <w:lang w:val="en-US" w:eastAsia="zh-CN"/>
        </w:rPr>
        <w:t xml:space="preserve"> (</w:t>
      </w:r>
      <w:r w:rsidR="003D2C1F" w:rsidRPr="003D2C1F">
        <w:rPr>
          <w:rFonts w:eastAsia="SimSun"/>
          <w:color w:val="000000" w:themeColor="text1"/>
          <w:szCs w:val="24"/>
          <w:lang w:val="en-US" w:eastAsia="zh-CN"/>
        </w:rPr>
        <w:t>TDLC300-100</w:t>
      </w:r>
      <w:r w:rsidR="003D2C1F">
        <w:rPr>
          <w:rFonts w:eastAsia="SimSun"/>
          <w:color w:val="000000" w:themeColor="text1"/>
          <w:szCs w:val="24"/>
          <w:lang w:val="en-US" w:eastAsia="zh-CN"/>
        </w:rPr>
        <w:t>)</w:t>
      </w:r>
      <w:r w:rsidRPr="00FC0C3E">
        <w:rPr>
          <w:rFonts w:eastAsia="SimSun"/>
          <w:color w:val="000000" w:themeColor="text1"/>
          <w:szCs w:val="24"/>
          <w:lang w:val="en-US" w:eastAsia="zh-CN"/>
        </w:rPr>
        <w:t xml:space="preserve"> for each duplex mode and 2Rx/4Rx</w:t>
      </w:r>
    </w:p>
    <w:p w14:paraId="6E9AF2F2" w14:textId="0193CDBE" w:rsidR="00FC0C3E" w:rsidRPr="00FC0C3E" w:rsidRDefault="00FC0C3E" w:rsidP="00FC0C3E">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C0C3E">
        <w:rPr>
          <w:rFonts w:eastAsia="SimSun"/>
          <w:color w:val="000000" w:themeColor="text1"/>
          <w:szCs w:val="24"/>
          <w:lang w:val="en-US" w:eastAsia="zh-CN"/>
        </w:rPr>
        <w:t>One test case applied for HetNet</w:t>
      </w:r>
      <w:r w:rsidR="003D2C1F">
        <w:rPr>
          <w:rFonts w:eastAsia="SimSun"/>
          <w:color w:val="000000" w:themeColor="text1"/>
          <w:szCs w:val="24"/>
          <w:lang w:val="en-US" w:eastAsia="zh-CN"/>
        </w:rPr>
        <w:t xml:space="preserve"> (TDLA30-10)</w:t>
      </w:r>
      <w:r w:rsidRPr="00FC0C3E">
        <w:rPr>
          <w:rFonts w:eastAsia="SimSun"/>
          <w:color w:val="000000" w:themeColor="text1"/>
          <w:szCs w:val="24"/>
          <w:lang w:val="en-US" w:eastAsia="zh-CN"/>
        </w:rPr>
        <w:t xml:space="preserve"> for each duplex mode and 2Rx/4Rx</w:t>
      </w:r>
    </w:p>
    <w:p w14:paraId="109694F5" w14:textId="04BA9C3B" w:rsidR="00FC0C3E" w:rsidRPr="00FC0C3E" w:rsidRDefault="00FC0C3E" w:rsidP="00FC0C3E">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C0C3E">
        <w:rPr>
          <w:rFonts w:eastAsia="SimSun"/>
          <w:color w:val="000000" w:themeColor="text1"/>
          <w:szCs w:val="24"/>
          <w:lang w:val="en-US" w:eastAsia="zh-CN"/>
        </w:rPr>
        <w:t>If UE supporting both TDD and FDD with same Rx number, UE will pass test case under homogenous scenario with FDD mode, and pass test case under HetNet scenario with TDD mode</w:t>
      </w:r>
    </w:p>
    <w:p w14:paraId="77B17494" w14:textId="79530463" w:rsidR="00E15880" w:rsidRPr="006718C4" w:rsidRDefault="00E15880" w:rsidP="00E1588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6718C4">
        <w:rPr>
          <w:rFonts w:eastAsia="SimSun"/>
          <w:color w:val="000000" w:themeColor="text1"/>
          <w:szCs w:val="24"/>
          <w:lang w:val="en-US" w:eastAsia="zh-CN"/>
        </w:rPr>
        <w:t>Proposals</w:t>
      </w:r>
    </w:p>
    <w:p w14:paraId="5FCC8D4A" w14:textId="77777777" w:rsidR="00F72CCC" w:rsidRPr="00F72CCC" w:rsidRDefault="00E15880" w:rsidP="00F72CC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72CCC">
        <w:rPr>
          <w:rFonts w:eastAsia="SimSun"/>
          <w:color w:val="000000" w:themeColor="text1"/>
          <w:szCs w:val="24"/>
          <w:lang w:val="en-US" w:eastAsia="zh-CN"/>
        </w:rPr>
        <w:t xml:space="preserve">Option 1 (MediaTek): </w:t>
      </w:r>
      <w:r w:rsidR="00F72CCC" w:rsidRPr="00F72CCC">
        <w:rPr>
          <w:rFonts w:eastAsia="SimSun"/>
          <w:color w:val="000000" w:themeColor="text1"/>
          <w:szCs w:val="24"/>
          <w:lang w:val="en-US" w:eastAsia="zh-CN"/>
        </w:rPr>
        <w:t>Consider two test cases for FDD with the following settings:</w:t>
      </w:r>
    </w:p>
    <w:p w14:paraId="455536C2" w14:textId="77777777" w:rsidR="00F72CCC" w:rsidRPr="00F72CCC" w:rsidRDefault="00F72CCC" w:rsidP="00F72CCC">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72CCC">
        <w:rPr>
          <w:rFonts w:eastAsia="SimSun"/>
          <w:color w:val="000000" w:themeColor="text1"/>
          <w:szCs w:val="24"/>
          <w:lang w:val="en-US" w:eastAsia="zh-CN"/>
        </w:rPr>
        <w:t xml:space="preserve">Test case for 2Rx: </w:t>
      </w:r>
      <w:r w:rsidRPr="00F72CCC">
        <w:rPr>
          <w:rFonts w:eastAsia="SimSun" w:hint="eastAsia"/>
          <w:color w:val="000000" w:themeColor="text1"/>
          <w:szCs w:val="24"/>
          <w:lang w:val="en-US" w:eastAsia="zh-CN"/>
        </w:rPr>
        <w:t>T</w:t>
      </w:r>
      <w:r w:rsidRPr="00F72CCC">
        <w:rPr>
          <w:rFonts w:eastAsia="SimSun"/>
          <w:color w:val="000000" w:themeColor="text1"/>
          <w:szCs w:val="24"/>
          <w:lang w:val="en-US" w:eastAsia="zh-CN"/>
        </w:rPr>
        <w:t>DLA 30-10, INR1: 11.39 dB, INR2: 5.45 dB</w:t>
      </w:r>
    </w:p>
    <w:p w14:paraId="77E737D3" w14:textId="0A523114" w:rsidR="00E15880" w:rsidRDefault="00F72CCC" w:rsidP="00F72CCC">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72CCC">
        <w:rPr>
          <w:rFonts w:eastAsia="SimSun"/>
          <w:color w:val="000000" w:themeColor="text1"/>
          <w:szCs w:val="24"/>
          <w:lang w:val="en-US" w:eastAsia="zh-CN"/>
        </w:rPr>
        <w:t xml:space="preserve">Test case for 4Rx: </w:t>
      </w:r>
      <w:r w:rsidRPr="00F72CCC">
        <w:rPr>
          <w:rFonts w:eastAsia="SimSun" w:hint="eastAsia"/>
          <w:color w:val="000000" w:themeColor="text1"/>
          <w:szCs w:val="24"/>
          <w:lang w:val="en-US" w:eastAsia="zh-CN"/>
        </w:rPr>
        <w:t>T</w:t>
      </w:r>
      <w:r w:rsidRPr="00F72CCC">
        <w:rPr>
          <w:rFonts w:eastAsia="SimSun"/>
          <w:color w:val="000000" w:themeColor="text1"/>
          <w:szCs w:val="24"/>
          <w:lang w:val="en-US" w:eastAsia="zh-CN"/>
        </w:rPr>
        <w:t>DLC 300-100, INR1: 5.49 dB</w:t>
      </w:r>
    </w:p>
    <w:p w14:paraId="3CB41CE6" w14:textId="77777777" w:rsidR="00F72CCC" w:rsidRDefault="00F72CCC" w:rsidP="00F72CCC">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0E31872A" w14:textId="5C932B6E" w:rsidR="00F72CCC" w:rsidRPr="00F72CCC" w:rsidRDefault="00F72CCC" w:rsidP="00F72CC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 above</w:t>
      </w:r>
    </w:p>
    <w:p w14:paraId="32EED3C8" w14:textId="77777777" w:rsidR="00A230FE" w:rsidRPr="0017494E" w:rsidRDefault="00A230FE" w:rsidP="0017494E">
      <w:pPr>
        <w:spacing w:after="120"/>
        <w:rPr>
          <w:color w:val="000000" w:themeColor="text1"/>
          <w:szCs w:val="24"/>
          <w:lang w:val="en-US" w:eastAsia="zh-CN"/>
        </w:rPr>
      </w:pPr>
    </w:p>
    <w:p w14:paraId="28083B6A" w14:textId="6F6C5FAB" w:rsidR="00C53F28" w:rsidRPr="00090551" w:rsidRDefault="00C53F28" w:rsidP="002C3C89">
      <w:pPr>
        <w:pStyle w:val="Heading3"/>
      </w:pPr>
      <w:r w:rsidRPr="00090551">
        <w:t>Sub-topic 1-</w:t>
      </w:r>
      <w:r w:rsidR="00A97D55">
        <w:t>5</w:t>
      </w:r>
      <w:r w:rsidRPr="00090551">
        <w:t xml:space="preserve">: </w:t>
      </w:r>
      <w:r>
        <w:t>Receiver assumptions</w:t>
      </w:r>
      <w:r w:rsidR="005A1D4E">
        <w:t xml:space="preserve"> </w:t>
      </w:r>
      <w:r w:rsidR="005A1D4E" w:rsidRPr="00090551">
        <w:t>for scenario 1</w:t>
      </w:r>
    </w:p>
    <w:p w14:paraId="0B4D3ABB" w14:textId="53561F81" w:rsidR="00C53F28" w:rsidRDefault="00C53F28" w:rsidP="00C53F28">
      <w:pPr>
        <w:spacing w:after="120"/>
        <w:rPr>
          <w:b/>
          <w:color w:val="000000" w:themeColor="text1"/>
          <w:u w:val="single"/>
          <w:lang w:val="en-US" w:eastAsia="ko-KR"/>
        </w:rPr>
      </w:pPr>
      <w:r w:rsidRPr="004D6E58">
        <w:rPr>
          <w:b/>
          <w:color w:val="000000" w:themeColor="text1"/>
          <w:u w:val="single"/>
          <w:lang w:val="en-US" w:eastAsia="ko-KR"/>
        </w:rPr>
        <w:t>Issue 1-</w:t>
      </w:r>
      <w:r w:rsidR="00D2007B">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00FC4D41">
        <w:rPr>
          <w:b/>
          <w:color w:val="000000" w:themeColor="text1"/>
          <w:u w:val="single"/>
          <w:lang w:val="en-US" w:eastAsia="ko-KR"/>
        </w:rPr>
        <w:t>TRS-IC/IM</w:t>
      </w:r>
    </w:p>
    <w:p w14:paraId="0A151674" w14:textId="78F31282" w:rsidR="00905E94" w:rsidRDefault="00905E94" w:rsidP="00FC4D41">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21240093" w14:textId="77777777" w:rsidR="00905E94" w:rsidRPr="00905E94" w:rsidRDefault="00905E94" w:rsidP="00905E9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05E94">
        <w:rPr>
          <w:rFonts w:eastAsia="SimSun"/>
          <w:color w:val="000000" w:themeColor="text1"/>
          <w:szCs w:val="24"/>
          <w:lang w:val="en-US" w:eastAsia="zh-CN"/>
        </w:rPr>
        <w:t>Further discuss whether to add in the simulation assumptions the clarification that no TRS interference cancellation/mitigation is considered for inter-cell MMSE-IRC requirements definition</w:t>
      </w:r>
    </w:p>
    <w:p w14:paraId="7D36D1E1" w14:textId="77777777" w:rsidR="00905E94" w:rsidRPr="00905E94" w:rsidRDefault="00905E94" w:rsidP="00905E9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05E94">
        <w:rPr>
          <w:rFonts w:eastAsia="SimSun"/>
          <w:color w:val="000000" w:themeColor="text1"/>
          <w:szCs w:val="24"/>
          <w:lang w:val="en-US" w:eastAsia="zh-CN"/>
        </w:rPr>
        <w:t>No such clarification will be added in the TS 38.101-4</w:t>
      </w:r>
    </w:p>
    <w:p w14:paraId="3B1E93B5" w14:textId="77777777" w:rsidR="00905E94" w:rsidRPr="00905E94" w:rsidRDefault="00905E94" w:rsidP="00905E9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05E94">
        <w:rPr>
          <w:rFonts w:eastAsia="SimSun"/>
          <w:color w:val="000000" w:themeColor="text1"/>
          <w:szCs w:val="24"/>
          <w:lang w:val="en-US" w:eastAsia="zh-CN"/>
        </w:rPr>
        <w:t>Interested companies are encouraged to check with performance for scenarios with and without TRS-IC/IM</w:t>
      </w:r>
    </w:p>
    <w:p w14:paraId="0ADFA3A0" w14:textId="6DA5BB73" w:rsidR="00FC4D41" w:rsidRDefault="00FC4D41" w:rsidP="00FC4D41">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001507E6" w14:textId="2D718CAB" w:rsidR="00FC4D41" w:rsidRDefault="00FC4D41" w:rsidP="00FC4D4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C4D41">
        <w:rPr>
          <w:rFonts w:eastAsia="SimSun"/>
          <w:color w:val="000000" w:themeColor="text1"/>
          <w:szCs w:val="24"/>
          <w:lang w:val="en-US" w:eastAsia="zh-CN"/>
        </w:rPr>
        <w:t xml:space="preserve">Option </w:t>
      </w:r>
      <w:r w:rsidR="0039490F">
        <w:rPr>
          <w:rFonts w:eastAsia="SimSun"/>
          <w:color w:val="000000" w:themeColor="text1"/>
          <w:szCs w:val="24"/>
          <w:lang w:val="en-US" w:eastAsia="zh-CN"/>
        </w:rPr>
        <w:t>1</w:t>
      </w:r>
      <w:r w:rsidRPr="00FC4D41">
        <w:rPr>
          <w:rFonts w:eastAsia="SimSun"/>
          <w:color w:val="000000" w:themeColor="text1"/>
          <w:szCs w:val="24"/>
          <w:lang w:val="en-US" w:eastAsia="zh-CN"/>
        </w:rPr>
        <w:t xml:space="preserve"> (Huawei): </w:t>
      </w:r>
      <w:r w:rsidR="00905E94" w:rsidRPr="00A610BD">
        <w:rPr>
          <w:lang w:val="en-US"/>
        </w:rPr>
        <w:t>Add in the simulation assumptions the clarification that no TRS interference cancellation/mitigation is considered for inter-cell MMSE-IRC requirements definition</w:t>
      </w:r>
    </w:p>
    <w:p w14:paraId="025DCD4D" w14:textId="77777777" w:rsidR="00FC4D41" w:rsidRDefault="00FC4D41" w:rsidP="00FC4D41">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1174EEA9" w14:textId="782E464C" w:rsidR="00FC4D41" w:rsidRPr="00FC4D41" w:rsidRDefault="00FC4D41" w:rsidP="00FC4D4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t>
      </w:r>
      <w:r w:rsidR="0017494E">
        <w:rPr>
          <w:rFonts w:eastAsia="SimSun"/>
          <w:color w:val="000000" w:themeColor="text1"/>
          <w:szCs w:val="24"/>
          <w:lang w:val="en-US" w:eastAsia="zh-CN"/>
        </w:rPr>
        <w:t>views on option above</w:t>
      </w:r>
    </w:p>
    <w:p w14:paraId="3E82E726" w14:textId="6654E67E" w:rsidR="004D6E58" w:rsidRDefault="004D6E58" w:rsidP="005B4802">
      <w:pPr>
        <w:rPr>
          <w:color w:val="000000" w:themeColor="text1"/>
          <w:lang w:val="en-US" w:eastAsia="zh-CN"/>
        </w:rPr>
      </w:pPr>
    </w:p>
    <w:p w14:paraId="263CEA98" w14:textId="7669A73C" w:rsidR="00230FFC" w:rsidRPr="00090551" w:rsidRDefault="00230FFC" w:rsidP="002C3C89">
      <w:pPr>
        <w:pStyle w:val="Heading3"/>
      </w:pPr>
      <w:r w:rsidRPr="00090551">
        <w:t>Sub-topic 1-</w:t>
      </w:r>
      <w:r w:rsidR="00A97D55">
        <w:t>6</w:t>
      </w:r>
      <w:r w:rsidRPr="00090551">
        <w:t xml:space="preserve">: </w:t>
      </w:r>
      <w:r>
        <w:t>Release independency of requirements</w:t>
      </w:r>
      <w:r w:rsidR="00CD22B9">
        <w:t xml:space="preserve"> </w:t>
      </w:r>
      <w:r w:rsidR="00CD22B9" w:rsidRPr="00090551">
        <w:t>for scenario 1</w:t>
      </w:r>
    </w:p>
    <w:p w14:paraId="34888B8E" w14:textId="7B782D57" w:rsidR="008C2B87" w:rsidRDefault="008C2B87" w:rsidP="008C2B87">
      <w:pPr>
        <w:spacing w:after="120"/>
        <w:rPr>
          <w:b/>
          <w:color w:val="000000" w:themeColor="text1"/>
          <w:u w:val="single"/>
          <w:lang w:val="en-US" w:eastAsia="ko-KR"/>
        </w:rPr>
      </w:pPr>
      <w:r w:rsidRPr="004D6E58">
        <w:rPr>
          <w:b/>
          <w:color w:val="000000" w:themeColor="text1"/>
          <w:u w:val="single"/>
          <w:lang w:val="en-US" w:eastAsia="ko-KR"/>
        </w:rPr>
        <w:t>Issue 1-</w:t>
      </w:r>
      <w:r w:rsidR="00C53F28">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6FDAB494" w14:textId="10FDD5AA" w:rsidR="00D56A10" w:rsidRDefault="00D56A10"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74FA98A5" w14:textId="3ACA2526" w:rsidR="00D56A10" w:rsidRPr="006370F7" w:rsidRDefault="006370F7" w:rsidP="006370F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6370F7">
        <w:rPr>
          <w:rFonts w:eastAsia="SimSun"/>
          <w:color w:val="000000" w:themeColor="text1"/>
          <w:szCs w:val="24"/>
          <w:lang w:val="en-US" w:eastAsia="zh-CN"/>
        </w:rPr>
        <w:lastRenderedPageBreak/>
        <w:t>RAN4 discuss whether the UE demodulation with inter-cell interference is released independent from Rel-15 or not, after RAN4 agree with the detailed simulation assumption</w:t>
      </w:r>
    </w:p>
    <w:p w14:paraId="556D761F" w14:textId="26679C0F" w:rsidR="008C2B87" w:rsidRDefault="008C2B87"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621B6A21" w14:textId="15FA2860" w:rsidR="00230FFC" w:rsidRDefault="008C2B8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C91">
        <w:rPr>
          <w:rFonts w:eastAsia="SimSun"/>
          <w:color w:val="000000" w:themeColor="text1"/>
          <w:szCs w:val="24"/>
          <w:lang w:val="en-US" w:eastAsia="zh-CN"/>
        </w:rPr>
        <w:t>Option 1 (</w:t>
      </w:r>
      <w:r w:rsidR="00BA34FE">
        <w:rPr>
          <w:rFonts w:eastAsia="SimSun"/>
          <w:color w:val="000000" w:themeColor="text1"/>
          <w:szCs w:val="24"/>
          <w:lang w:val="en-US" w:eastAsia="zh-CN"/>
        </w:rPr>
        <w:t>Qualcomm</w:t>
      </w:r>
      <w:r w:rsidRPr="00090C91">
        <w:rPr>
          <w:rFonts w:eastAsia="SimSun"/>
          <w:color w:val="000000" w:themeColor="text1"/>
          <w:szCs w:val="24"/>
          <w:lang w:val="en-US" w:eastAsia="zh-CN"/>
        </w:rPr>
        <w:t xml:space="preserve">): </w:t>
      </w:r>
      <w:r w:rsidR="00BA34FE" w:rsidRPr="000A45C6">
        <w:rPr>
          <w:lang w:val="en-US"/>
        </w:rPr>
        <w:t>Intercell Interference tests can be release independent from Rel-15.</w:t>
      </w:r>
    </w:p>
    <w:p w14:paraId="5477DE83" w14:textId="6FD1BAC9" w:rsidR="00090C91" w:rsidRDefault="00090C91"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5BF7A023" w14:textId="386DC181" w:rsidR="00090C91" w:rsidRPr="00C107EF" w:rsidRDefault="000C6BE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whether </w:t>
      </w:r>
      <w:r w:rsidR="00FB7D47">
        <w:rPr>
          <w:rFonts w:eastAsia="SimSun"/>
          <w:color w:val="000000" w:themeColor="text1"/>
          <w:szCs w:val="24"/>
          <w:lang w:val="en-US" w:eastAsia="zh-CN"/>
        </w:rPr>
        <w:t xml:space="preserve">it is possible to agree on release </w:t>
      </w:r>
      <w:r w:rsidR="00532800">
        <w:rPr>
          <w:rFonts w:eastAsia="SimSun"/>
          <w:color w:val="000000" w:themeColor="text1"/>
          <w:szCs w:val="24"/>
          <w:lang w:val="en-US" w:eastAsia="zh-CN"/>
        </w:rPr>
        <w:t>independency issue this meeting</w:t>
      </w:r>
    </w:p>
    <w:p w14:paraId="2A56FFC2" w14:textId="476F713A" w:rsidR="00121C3D" w:rsidRDefault="00121C3D" w:rsidP="005B4802">
      <w:pPr>
        <w:rPr>
          <w:color w:val="000000" w:themeColor="text1"/>
          <w:lang w:val="en-US" w:eastAsia="zh-CN"/>
        </w:rPr>
      </w:pPr>
    </w:p>
    <w:p w14:paraId="4E0A32BC" w14:textId="526FBCF5" w:rsidR="005A1D4E" w:rsidRPr="00090551" w:rsidRDefault="005A1D4E" w:rsidP="002C3C89">
      <w:pPr>
        <w:pStyle w:val="Heading3"/>
      </w:pPr>
      <w:r w:rsidRPr="00090551">
        <w:t>Sub-topic 1-</w:t>
      </w:r>
      <w:r>
        <w:t>7</w:t>
      </w:r>
      <w:r w:rsidRPr="00090551">
        <w:t>: Common test parameters</w:t>
      </w:r>
      <w:r>
        <w:t xml:space="preserve"> </w:t>
      </w:r>
      <w:r w:rsidRPr="00090551">
        <w:t xml:space="preserve">for scenario </w:t>
      </w:r>
      <w:r w:rsidR="00E94077">
        <w:t>2</w:t>
      </w:r>
    </w:p>
    <w:p w14:paraId="56E3904C" w14:textId="385BFC1A" w:rsidR="00E94077" w:rsidRDefault="00E94077" w:rsidP="00E94077">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7</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Common test parameters</w:t>
      </w:r>
    </w:p>
    <w:p w14:paraId="64402DAA" w14:textId="5038BE1C" w:rsidR="00E94077" w:rsidRDefault="00E94077" w:rsidP="00E94077">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2BE20713" w14:textId="268F0FE0" w:rsidR="00E94077" w:rsidRDefault="00E94077" w:rsidP="00E9407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(Intel): </w:t>
      </w:r>
      <w:r w:rsidRPr="00E94077">
        <w:rPr>
          <w:rFonts w:eastAsia="SimSun"/>
          <w:color w:val="000000" w:themeColor="text1"/>
          <w:szCs w:val="24"/>
          <w:lang w:val="en-US" w:eastAsia="zh-CN"/>
        </w:rPr>
        <w:t>Reuse the following Scenario 1 assumptions for further performance analysis for Scenario 2:</w:t>
      </w:r>
    </w:p>
    <w:p w14:paraId="34323679" w14:textId="77777777" w:rsidR="00E94077" w:rsidRPr="00E94077" w:rsidRDefault="00E94077" w:rsidP="00E9407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E94077">
        <w:rPr>
          <w:rFonts w:eastAsia="SimSun"/>
          <w:color w:val="000000" w:themeColor="text1"/>
          <w:szCs w:val="24"/>
          <w:lang w:val="en-US" w:eastAsia="zh-CN"/>
        </w:rPr>
        <w:t>Synchronized network</w:t>
      </w:r>
    </w:p>
    <w:p w14:paraId="05609993" w14:textId="77777777" w:rsidR="00E94077" w:rsidRPr="00E94077" w:rsidRDefault="00E94077" w:rsidP="00E9407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E94077">
        <w:rPr>
          <w:rFonts w:eastAsia="SimSun"/>
          <w:color w:val="000000" w:themeColor="text1"/>
          <w:szCs w:val="24"/>
          <w:lang w:val="en-US" w:eastAsia="zh-CN"/>
        </w:rPr>
        <w:t>SCS/CBW: FDD 15kHz/10MHz, TDD 30kHz/40MHz</w:t>
      </w:r>
    </w:p>
    <w:p w14:paraId="65F0592B" w14:textId="77777777" w:rsidR="00E94077" w:rsidRPr="00E94077" w:rsidRDefault="00E94077" w:rsidP="00E9407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E94077">
        <w:rPr>
          <w:rFonts w:eastAsia="SimSun"/>
          <w:color w:val="000000" w:themeColor="text1"/>
          <w:szCs w:val="24"/>
          <w:lang w:val="en-US" w:eastAsia="zh-CN"/>
        </w:rPr>
        <w:t>PDCCH allocation in time domain: symbols #0 and #1 of each slot</w:t>
      </w:r>
    </w:p>
    <w:p w14:paraId="5099AC5F" w14:textId="77777777" w:rsidR="00E94077" w:rsidRPr="00E94077" w:rsidRDefault="00E94077" w:rsidP="00E9407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E94077">
        <w:rPr>
          <w:rFonts w:eastAsia="SimSun"/>
          <w:color w:val="000000" w:themeColor="text1"/>
          <w:szCs w:val="24"/>
          <w:lang w:val="en-US" w:eastAsia="zh-CN"/>
        </w:rPr>
        <w:t>PDSCH allocation in frequency domain for all cells: Full PRB</w:t>
      </w:r>
    </w:p>
    <w:p w14:paraId="3276ABFA" w14:textId="77777777" w:rsidR="00E94077" w:rsidRPr="00E94077" w:rsidRDefault="00E94077" w:rsidP="00E9407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E94077">
        <w:rPr>
          <w:rFonts w:eastAsia="SimSun"/>
          <w:color w:val="000000" w:themeColor="text1"/>
          <w:szCs w:val="24"/>
          <w:lang w:val="en-US" w:eastAsia="zh-CN"/>
        </w:rPr>
        <w:t>TRS/CSI-RS configuration: Colliding among the cells</w:t>
      </w:r>
    </w:p>
    <w:p w14:paraId="0DB06C24" w14:textId="77777777" w:rsidR="00E94077" w:rsidRPr="00E94077" w:rsidRDefault="00E94077" w:rsidP="00E9407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E94077">
        <w:rPr>
          <w:rFonts w:eastAsia="SimSun"/>
          <w:color w:val="000000" w:themeColor="text1"/>
          <w:szCs w:val="24"/>
          <w:lang w:val="en-US" w:eastAsia="zh-CN"/>
        </w:rPr>
        <w:t>Propagation conditions: TDLC300-100 or TDLA30-10</w:t>
      </w:r>
    </w:p>
    <w:p w14:paraId="44315E25" w14:textId="77777777" w:rsidR="00E94077" w:rsidRPr="00E94077" w:rsidRDefault="00E94077" w:rsidP="00E9407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E94077">
        <w:rPr>
          <w:rFonts w:eastAsia="SimSun"/>
          <w:color w:val="000000" w:themeColor="text1"/>
          <w:szCs w:val="24"/>
          <w:lang w:val="en-US" w:eastAsia="zh-CN"/>
        </w:rPr>
        <w:t>Antenna configuration: 2x2 and 2x4 ULA Low</w:t>
      </w:r>
    </w:p>
    <w:p w14:paraId="34A4B719" w14:textId="77777777" w:rsidR="00E94077" w:rsidRDefault="00E94077" w:rsidP="00E94077">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5960D6B8" w14:textId="17271B48" w:rsidR="00E94077" w:rsidRDefault="0010591B" w:rsidP="00E9407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views from interested companies</w:t>
      </w:r>
    </w:p>
    <w:p w14:paraId="3BE339D4" w14:textId="1283DC7D" w:rsidR="00E94077" w:rsidRPr="00532800" w:rsidRDefault="00E94077" w:rsidP="00532800">
      <w:pPr>
        <w:rPr>
          <w:color w:val="000000" w:themeColor="text1"/>
          <w:lang w:val="en-US" w:eastAsia="zh-CN"/>
        </w:rPr>
      </w:pPr>
    </w:p>
    <w:p w14:paraId="25353B68" w14:textId="2FBA91A0" w:rsidR="00532800" w:rsidRDefault="00532800" w:rsidP="002C3C89">
      <w:pPr>
        <w:pStyle w:val="Heading3"/>
      </w:pPr>
      <w:r w:rsidRPr="00532800">
        <w:t>Sub-topic 1-</w:t>
      </w:r>
      <w:r w:rsidR="00D2007B">
        <w:t>8</w:t>
      </w:r>
      <w:r w:rsidRPr="00532800">
        <w:t xml:space="preserve">: Target PDSCH parameters for scenario </w:t>
      </w:r>
      <w:r>
        <w:t>2</w:t>
      </w:r>
    </w:p>
    <w:p w14:paraId="2C1EE95F" w14:textId="5C7D5BEB" w:rsidR="00D2007B" w:rsidRPr="00D2007B" w:rsidRDefault="00D2007B" w:rsidP="00D2007B">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8</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D2007B">
        <w:rPr>
          <w:b/>
          <w:color w:val="000000" w:themeColor="text1"/>
          <w:u w:val="single"/>
          <w:lang w:val="en-US" w:eastAsia="ko-KR"/>
        </w:rPr>
        <w:t>Target PDSCH parameters</w:t>
      </w:r>
    </w:p>
    <w:p w14:paraId="6C58F550" w14:textId="77777777" w:rsidR="006636FA" w:rsidRDefault="006636FA" w:rsidP="006636FA">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2BC7F4AD" w14:textId="77777777" w:rsidR="006636FA" w:rsidRDefault="006636FA" w:rsidP="006636F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(Intel): </w:t>
      </w:r>
      <w:r w:rsidRPr="00E94077">
        <w:rPr>
          <w:rFonts w:eastAsia="SimSun"/>
          <w:color w:val="000000" w:themeColor="text1"/>
          <w:szCs w:val="24"/>
          <w:lang w:val="en-US" w:eastAsia="zh-CN"/>
        </w:rPr>
        <w:t>Reuse the following Scenario 1 assumptions for further performance analysis for Scenario 2:</w:t>
      </w:r>
    </w:p>
    <w:p w14:paraId="2C201043" w14:textId="77777777" w:rsidR="00731D3A" w:rsidRPr="00731D3A" w:rsidRDefault="00731D3A" w:rsidP="00731D3A">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31D3A">
        <w:rPr>
          <w:rFonts w:eastAsia="SimSun"/>
          <w:color w:val="000000" w:themeColor="text1"/>
          <w:szCs w:val="24"/>
          <w:lang w:val="en-US" w:eastAsia="zh-CN"/>
        </w:rPr>
        <w:t>PDSCH FRC for serving cell: Rank 1, MCS 13</w:t>
      </w:r>
    </w:p>
    <w:p w14:paraId="651CA4AB" w14:textId="77777777" w:rsidR="00731D3A" w:rsidRPr="00731D3A" w:rsidRDefault="00731D3A" w:rsidP="00731D3A">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31D3A">
        <w:rPr>
          <w:rFonts w:eastAsia="SimSun"/>
          <w:color w:val="000000" w:themeColor="text1"/>
          <w:szCs w:val="24"/>
          <w:lang w:val="en-US" w:eastAsia="zh-CN"/>
        </w:rPr>
        <w:t>PDSCH allocation in time domain: Mapping type A, Start symbol 2, Duration 12</w:t>
      </w:r>
    </w:p>
    <w:p w14:paraId="16E61528" w14:textId="77777777" w:rsidR="00731D3A" w:rsidRPr="00731D3A" w:rsidRDefault="00731D3A" w:rsidP="00731D3A">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31D3A">
        <w:rPr>
          <w:rFonts w:eastAsia="SimSun"/>
          <w:color w:val="000000" w:themeColor="text1"/>
          <w:szCs w:val="24"/>
          <w:lang w:val="en-US" w:eastAsia="zh-CN"/>
        </w:rPr>
        <w:t>DMRS configuration: DMRS Type 1 with single symbol front loaded and 1 additional DMRS, with FDM applied between DMRS and data</w:t>
      </w:r>
    </w:p>
    <w:p w14:paraId="13C65BA0" w14:textId="77777777" w:rsidR="00731D3A" w:rsidRPr="00731D3A" w:rsidRDefault="00731D3A" w:rsidP="00731D3A">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31D3A">
        <w:rPr>
          <w:rFonts w:eastAsia="SimSun"/>
          <w:color w:val="000000" w:themeColor="text1"/>
          <w:szCs w:val="24"/>
          <w:lang w:val="en-US" w:eastAsia="zh-CN"/>
        </w:rPr>
        <w:t>PRB bundle size: Set PRB bundle size as 2 for target PDSCH</w:t>
      </w:r>
    </w:p>
    <w:p w14:paraId="3BB5D687" w14:textId="77777777" w:rsidR="00731D3A" w:rsidRPr="00731D3A" w:rsidRDefault="00731D3A" w:rsidP="00731D3A">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31D3A">
        <w:rPr>
          <w:rFonts w:eastAsia="SimSun"/>
          <w:color w:val="000000" w:themeColor="text1"/>
          <w:szCs w:val="24"/>
          <w:lang w:val="en-US" w:eastAsia="zh-CN"/>
        </w:rPr>
        <w:t xml:space="preserve">HARQ process number: 4 for FDD 15kHz SCS and 8 for TDD 30kHz SCS as baseline </w:t>
      </w:r>
    </w:p>
    <w:p w14:paraId="49F3C4DF" w14:textId="77777777" w:rsidR="00731D3A" w:rsidRPr="00731D3A" w:rsidRDefault="00731D3A" w:rsidP="00731D3A">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31D3A">
        <w:rPr>
          <w:rFonts w:eastAsia="SimSun"/>
          <w:color w:val="000000" w:themeColor="text1"/>
          <w:szCs w:val="24"/>
          <w:lang w:val="en-US" w:eastAsia="zh-CN"/>
        </w:rPr>
        <w:t>Precoding model: Random precoder with Type I SP codebook</w:t>
      </w:r>
    </w:p>
    <w:p w14:paraId="739BD410" w14:textId="77777777" w:rsidR="006636FA" w:rsidRDefault="006636FA" w:rsidP="006636FA">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3C2364B2" w14:textId="77777777" w:rsidR="006636FA" w:rsidRDefault="006636FA" w:rsidP="006636F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views from interested companies</w:t>
      </w:r>
    </w:p>
    <w:p w14:paraId="67AE4FB8" w14:textId="77777777" w:rsidR="00532800" w:rsidRPr="00532800" w:rsidRDefault="00532800" w:rsidP="00532800">
      <w:pPr>
        <w:rPr>
          <w:color w:val="000000" w:themeColor="text1"/>
          <w:lang w:val="en-US" w:eastAsia="zh-CN"/>
        </w:rPr>
      </w:pPr>
    </w:p>
    <w:p w14:paraId="3A301A74" w14:textId="38FCAA6F" w:rsidR="00D2007B" w:rsidRDefault="00D2007B" w:rsidP="002C3C89">
      <w:pPr>
        <w:pStyle w:val="Heading3"/>
      </w:pPr>
      <w:r w:rsidRPr="00090551">
        <w:t>Sub-topic 1-</w:t>
      </w:r>
      <w:r>
        <w:t>9</w:t>
      </w:r>
      <w:r w:rsidRPr="00090551">
        <w:t xml:space="preserve">: Interference model for scenario </w:t>
      </w:r>
      <w:r>
        <w:t>2</w:t>
      </w:r>
    </w:p>
    <w:p w14:paraId="660418C3" w14:textId="7E03A5CE" w:rsidR="00D2007B" w:rsidRPr="00D2007B" w:rsidRDefault="00D2007B" w:rsidP="00D2007B">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9</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D2007B">
        <w:rPr>
          <w:b/>
          <w:color w:val="000000" w:themeColor="text1"/>
          <w:u w:val="single"/>
          <w:lang w:val="en-US" w:eastAsia="ko-KR"/>
        </w:rPr>
        <w:t>Interference model</w:t>
      </w:r>
    </w:p>
    <w:p w14:paraId="561EB6C5" w14:textId="77777777" w:rsidR="00D2007B" w:rsidRDefault="00D2007B" w:rsidP="00D2007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lastRenderedPageBreak/>
        <w:t>Proposals</w:t>
      </w:r>
    </w:p>
    <w:p w14:paraId="73568CD6" w14:textId="375395AF" w:rsidR="00D2007B" w:rsidRDefault="00D2007B" w:rsidP="00D2007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(Intel): </w:t>
      </w:r>
      <w:r>
        <w:t>Consider the following interference modelling assumptions for Scenario 2:</w:t>
      </w:r>
    </w:p>
    <w:p w14:paraId="5CBA3509" w14:textId="77777777" w:rsidR="00D2007B" w:rsidRPr="00D2007B" w:rsidRDefault="00D2007B" w:rsidP="00D2007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Transmission rank: Random rank with 70% and 30% probability for rank 1 and rank 2 transmission in the interfering cell(s)</w:t>
      </w:r>
    </w:p>
    <w:p w14:paraId="6E917980" w14:textId="77777777" w:rsidR="00D2007B" w:rsidRPr="00D2007B" w:rsidRDefault="00D2007B" w:rsidP="00D2007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Precoding: Random precoding with single panel type I codebook per slot and per PRB bundling granularity, with PRB bundling size of 2.</w:t>
      </w:r>
    </w:p>
    <w:p w14:paraId="5DEF1E88" w14:textId="77777777" w:rsidR="00D2007B" w:rsidRPr="00D2007B" w:rsidRDefault="00D2007B" w:rsidP="00D2007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Modulation order: 16QAM randomly modulated symbols.</w:t>
      </w:r>
    </w:p>
    <w:p w14:paraId="39732B23" w14:textId="77777777" w:rsidR="00D2007B" w:rsidRPr="00D2007B" w:rsidRDefault="00D2007B" w:rsidP="00D2007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PDSCH mapping in time domain and DMRS configuration:</w:t>
      </w:r>
    </w:p>
    <w:p w14:paraId="124AAE7E" w14:textId="77777777" w:rsidR="00D2007B" w:rsidRPr="00D2007B" w:rsidRDefault="00D2007B" w:rsidP="00D2007B">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Scenario 2-1: Type A PDSCH mapping with starting symbol 2 and duration 5 for both interference cells, Single symbol front-loaded DMRS and no additional DMRS.</w:t>
      </w:r>
    </w:p>
    <w:p w14:paraId="5614C3E8" w14:textId="77777777" w:rsidR="00D2007B" w:rsidRPr="00D2007B" w:rsidRDefault="00D2007B" w:rsidP="00D2007B">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Scenario 2-2: Type A PDSCH mapping with starting symbol 2 and duration 5 for interference cell #1 and Type B PDSCH mapping with starting symbol 7 and duration 7 for interference cell #2, Single symbol front-loaded DMRS and no additional DMRS.</w:t>
      </w:r>
    </w:p>
    <w:p w14:paraId="4358B519" w14:textId="77777777" w:rsidR="00D2007B" w:rsidRDefault="00D2007B" w:rsidP="00D2007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3D284D2F" w14:textId="77777777" w:rsidR="00D2007B" w:rsidRDefault="00D2007B" w:rsidP="00D2007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views from interested companies</w:t>
      </w:r>
    </w:p>
    <w:p w14:paraId="19578807" w14:textId="77777777" w:rsidR="005A1D4E" w:rsidRDefault="005A1D4E" w:rsidP="005B4802">
      <w:pPr>
        <w:rPr>
          <w:color w:val="000000" w:themeColor="text1"/>
          <w:lang w:val="en-US" w:eastAsia="zh-CN"/>
        </w:rPr>
      </w:pPr>
    </w:p>
    <w:p w14:paraId="6A460320" w14:textId="4EFA3A3D" w:rsidR="00D2007B" w:rsidRPr="00090551" w:rsidRDefault="00D2007B" w:rsidP="002C3C89">
      <w:pPr>
        <w:pStyle w:val="Heading3"/>
      </w:pPr>
      <w:r w:rsidRPr="00090551">
        <w:t>Sub-topic 1-</w:t>
      </w:r>
      <w:r>
        <w:t>10</w:t>
      </w:r>
      <w:r w:rsidRPr="00090551">
        <w:t xml:space="preserve">: </w:t>
      </w:r>
      <w:r>
        <w:t xml:space="preserve">Receiver assumptions </w:t>
      </w:r>
      <w:r w:rsidRPr="00090551">
        <w:t xml:space="preserve">for scenario </w:t>
      </w:r>
      <w:r>
        <w:t>2</w:t>
      </w:r>
    </w:p>
    <w:p w14:paraId="74397CBF" w14:textId="76148486" w:rsidR="00D2007B" w:rsidRPr="00D2007B" w:rsidRDefault="00D2007B" w:rsidP="00D2007B">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10</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D2007B">
        <w:rPr>
          <w:b/>
          <w:color w:val="000000" w:themeColor="text1"/>
          <w:u w:val="single"/>
          <w:lang w:val="en-US" w:eastAsia="ko-KR"/>
        </w:rPr>
        <w:t>Receiver assumptions</w:t>
      </w:r>
    </w:p>
    <w:p w14:paraId="5C73AA77" w14:textId="77777777" w:rsidR="00D2007B" w:rsidRDefault="00D2007B" w:rsidP="00D2007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4AA5AC41" w14:textId="77777777" w:rsidR="00D2007B" w:rsidRPr="00D2007B" w:rsidRDefault="00D2007B" w:rsidP="00D2007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(Intel): </w:t>
      </w:r>
      <w:r w:rsidRPr="00D2007B">
        <w:rPr>
          <w:rFonts w:eastAsia="SimSun"/>
          <w:color w:val="000000" w:themeColor="text1"/>
          <w:szCs w:val="24"/>
          <w:lang w:val="en-US" w:eastAsia="zh-CN"/>
        </w:rPr>
        <w:t xml:space="preserve">Consider the following reference receiver assumptions for Scenario 2: </w:t>
      </w:r>
    </w:p>
    <w:p w14:paraId="50CE1327" w14:textId="77777777" w:rsidR="00D2007B" w:rsidRPr="00D2007B" w:rsidRDefault="00D2007B" w:rsidP="00D2007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MMSE-IRC with DMRS based covariance matrix estimation</w:t>
      </w:r>
    </w:p>
    <w:p w14:paraId="750477A8" w14:textId="23648CEC" w:rsidR="005A1D4E" w:rsidRPr="00D2007B" w:rsidRDefault="00D2007B" w:rsidP="00D2007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Use covariance matrix from the first DMRS for demodulation of resource elements in the first half of slot and covariance matrix from the second DMRS for demodulation of resource elements in the second half of slot.</w:t>
      </w:r>
    </w:p>
    <w:p w14:paraId="71C537AC" w14:textId="77777777" w:rsidR="00D2007B" w:rsidRDefault="00D2007B" w:rsidP="00D2007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35F5B7F2" w14:textId="77777777" w:rsidR="00D2007B" w:rsidRDefault="00D2007B" w:rsidP="00D2007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views from interested companies</w:t>
      </w:r>
    </w:p>
    <w:p w14:paraId="038A85BE" w14:textId="77777777" w:rsidR="00D2007B" w:rsidRPr="004D6E58" w:rsidRDefault="00D2007B" w:rsidP="005B4802">
      <w:pPr>
        <w:rPr>
          <w:color w:val="000000" w:themeColor="text1"/>
          <w:lang w:val="en-US" w:eastAsia="zh-CN"/>
        </w:rPr>
      </w:pPr>
    </w:p>
    <w:p w14:paraId="2F59D28F" w14:textId="77777777" w:rsidR="00DC2500" w:rsidRPr="00090551" w:rsidRDefault="00DC2500" w:rsidP="002C3C89">
      <w:pPr>
        <w:pStyle w:val="Heading2"/>
      </w:pPr>
      <w:r w:rsidRPr="00090551">
        <w:t xml:space="preserve">Companies views’ collection for 1st round </w:t>
      </w:r>
    </w:p>
    <w:p w14:paraId="2A1A3671" w14:textId="7DD8B522" w:rsidR="003418CB" w:rsidRPr="00090551" w:rsidRDefault="00DC2500" w:rsidP="002C3C89">
      <w:pPr>
        <w:pStyle w:val="Heading3"/>
      </w:pPr>
      <w:r w:rsidRPr="00090551">
        <w:t>Open issues</w:t>
      </w:r>
      <w:r w:rsidR="003418CB" w:rsidRPr="00090551">
        <w:t xml:space="preserve"> </w:t>
      </w:r>
    </w:p>
    <w:p w14:paraId="76D8642A" w14:textId="464D7527" w:rsidR="009C3C80" w:rsidRPr="00417BE8" w:rsidRDefault="009C3C80" w:rsidP="002C3C89">
      <w:pPr>
        <w:pStyle w:val="Heading4"/>
      </w:pPr>
      <w:r w:rsidRPr="00417BE8">
        <w:t>Sub</w:t>
      </w:r>
      <w:r w:rsidR="00417BE8">
        <w:t>-</w:t>
      </w:r>
      <w:r w:rsidRPr="00417BE8">
        <w:t xml:space="preserve">topic </w:t>
      </w:r>
      <w:r w:rsidR="003B7A7B" w:rsidRPr="00417BE8">
        <w:t>1-1: Common test parameters</w:t>
      </w:r>
      <w:r w:rsidR="00B650C3">
        <w:t xml:space="preserve"> </w:t>
      </w:r>
      <w:r w:rsidR="00B650C3" w:rsidRPr="00090551">
        <w:rPr>
          <w:szCs w:val="16"/>
          <w:lang w:val="en-US"/>
        </w:rPr>
        <w:t>for scenario 1</w:t>
      </w:r>
    </w:p>
    <w:tbl>
      <w:tblPr>
        <w:tblStyle w:val="TableGrid"/>
        <w:tblW w:w="0" w:type="auto"/>
        <w:tblLook w:val="04A0" w:firstRow="1" w:lastRow="0" w:firstColumn="1" w:lastColumn="0" w:noHBand="0" w:noVBand="1"/>
      </w:tblPr>
      <w:tblGrid>
        <w:gridCol w:w="1236"/>
        <w:gridCol w:w="8395"/>
      </w:tblGrid>
      <w:tr w:rsidR="003B7A7B" w:rsidRPr="003B7A7B" w14:paraId="3526A819" w14:textId="77777777" w:rsidTr="00E72CF1">
        <w:tc>
          <w:tcPr>
            <w:tcW w:w="1236" w:type="dxa"/>
          </w:tcPr>
          <w:p w14:paraId="49CE878F" w14:textId="77777777" w:rsidR="009C3C80" w:rsidRPr="003B7A7B" w:rsidRDefault="009C3C80"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95" w:type="dxa"/>
          </w:tcPr>
          <w:p w14:paraId="13336141" w14:textId="77777777" w:rsidR="009C3C80" w:rsidRPr="003B7A7B" w:rsidRDefault="009C3C80"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3B7A7B" w:rsidRPr="003B7A7B" w14:paraId="1983AC4A" w14:textId="77777777" w:rsidTr="00E72CF1">
        <w:tc>
          <w:tcPr>
            <w:tcW w:w="1236" w:type="dxa"/>
          </w:tcPr>
          <w:p w14:paraId="270B8460" w14:textId="5B6220D6" w:rsidR="009C3C80" w:rsidRPr="003B7A7B" w:rsidRDefault="00C60C10" w:rsidP="00177A3D">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393895B8" w14:textId="77777777" w:rsidR="00C60C10" w:rsidRDefault="00C60C10" w:rsidP="00C60C10">
            <w:pPr>
              <w:rPr>
                <w:b/>
                <w:color w:val="000000" w:themeColor="text1"/>
                <w:u w:val="single"/>
                <w:lang w:val="en-US" w:eastAsia="ko-KR"/>
              </w:rPr>
            </w:pPr>
            <w:r w:rsidRPr="00090551">
              <w:rPr>
                <w:b/>
                <w:color w:val="000000" w:themeColor="text1"/>
                <w:u w:val="single"/>
                <w:lang w:val="en-US" w:eastAsia="ko-KR"/>
              </w:rPr>
              <w:t>Issue 1-1-1: Network type</w:t>
            </w:r>
          </w:p>
          <w:p w14:paraId="59E67DEA" w14:textId="00947BE8" w:rsidR="00C60C10" w:rsidRPr="00C60C10" w:rsidRDefault="00C60C10" w:rsidP="00C60C10">
            <w:pPr>
              <w:rPr>
                <w:color w:val="000000" w:themeColor="text1"/>
                <w:u w:val="single"/>
                <w:lang w:val="en-US" w:eastAsia="ko-KR"/>
              </w:rPr>
            </w:pPr>
            <w:r w:rsidRPr="00C60C10">
              <w:rPr>
                <w:color w:val="000000" w:themeColor="text1"/>
                <w:u w:val="single"/>
                <w:lang w:val="en-US" w:eastAsia="ko-KR"/>
              </w:rPr>
              <w:t>Prefer option 4</w:t>
            </w:r>
          </w:p>
          <w:p w14:paraId="38D03AAE" w14:textId="77777777" w:rsidR="009C3C80" w:rsidRDefault="00C60C10" w:rsidP="00177A3D">
            <w:pPr>
              <w:spacing w:after="120"/>
              <w:rPr>
                <w:rFonts w:eastAsiaTheme="minorEastAsia"/>
                <w:color w:val="000000" w:themeColor="text1"/>
                <w:lang w:val="en-US" w:eastAsia="zh-CN"/>
              </w:rPr>
            </w:pPr>
            <w:r>
              <w:rPr>
                <w:rFonts w:eastAsiaTheme="minorEastAsia" w:hint="eastAsia"/>
                <w:color w:val="000000" w:themeColor="text1"/>
                <w:lang w:val="en-US" w:eastAsia="zh-CN"/>
              </w:rPr>
              <w:t>B</w:t>
            </w:r>
            <w:r>
              <w:rPr>
                <w:rFonts w:eastAsiaTheme="minorEastAsia"/>
                <w:color w:val="000000" w:themeColor="text1"/>
                <w:lang w:val="en-US" w:eastAsia="zh-CN"/>
              </w:rPr>
              <w:t>ased on our simulation results, there are no much performance degradation if INRs of LTE are reused. Therefore, we agree to introduce this scenario if operators have this deployment in real world. But we don’t think UE is necessary to pass both cases with sync and async because there it has no impact on demodulation processing. What’s more, we prefer to reuse the INRs from LTE which has lower interferenc</w:t>
            </w:r>
            <w:r w:rsidR="00B20390">
              <w:rPr>
                <w:rFonts w:eastAsiaTheme="minorEastAsia"/>
                <w:color w:val="000000" w:themeColor="text1"/>
                <w:lang w:val="en-US" w:eastAsia="zh-CN"/>
              </w:rPr>
              <w:t>e</w:t>
            </w:r>
            <w:r>
              <w:rPr>
                <w:rFonts w:eastAsiaTheme="minorEastAsia"/>
                <w:color w:val="000000" w:themeColor="text1"/>
                <w:lang w:val="en-US" w:eastAsia="zh-CN"/>
              </w:rPr>
              <w:t xml:space="preserve"> power than </w:t>
            </w:r>
            <w:r w:rsidR="00B20390">
              <w:rPr>
                <w:rFonts w:eastAsiaTheme="minorEastAsia"/>
                <w:color w:val="000000" w:themeColor="text1"/>
                <w:lang w:val="en-US" w:eastAsia="zh-CN"/>
              </w:rPr>
              <w:t xml:space="preserve">that of sync scenario, hence we prefer to define the applicability rule </w:t>
            </w:r>
            <w:r w:rsidR="00B20390">
              <w:rPr>
                <w:rFonts w:eastAsiaTheme="minorEastAsia"/>
                <w:color w:val="000000" w:themeColor="text1"/>
                <w:lang w:val="en-US" w:eastAsia="zh-CN"/>
              </w:rPr>
              <w:lastRenderedPageBreak/>
              <w:t>that if a UE pass the sync scenario. i.e. high interference level,  it can skip the test with async scenario. i.e. lower interference level.</w:t>
            </w:r>
          </w:p>
          <w:p w14:paraId="27C48C63" w14:textId="77777777" w:rsidR="00B20390" w:rsidRDefault="00B20390" w:rsidP="00177A3D">
            <w:pPr>
              <w:spacing w:after="120"/>
              <w:rPr>
                <w:rFonts w:eastAsiaTheme="minorEastAsia"/>
                <w:color w:val="000000" w:themeColor="text1"/>
                <w:lang w:val="en-US" w:eastAsia="zh-CN"/>
              </w:rPr>
            </w:pPr>
          </w:p>
          <w:p w14:paraId="53984C6B" w14:textId="77777777" w:rsidR="00B20390" w:rsidRDefault="00B20390" w:rsidP="00177A3D">
            <w:pPr>
              <w:spacing w:after="120"/>
              <w:rPr>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58534BF7" w14:textId="1E0BE689" w:rsidR="00B20390" w:rsidRDefault="00B20390" w:rsidP="00B20390">
            <w:pPr>
              <w:overflowPunct/>
              <w:autoSpaceDE/>
              <w:autoSpaceDN/>
              <w:adjustRightInd/>
              <w:spacing w:after="120"/>
              <w:textAlignment w:val="auto"/>
              <w:rPr>
                <w:rFonts w:eastAsia="SimSun"/>
                <w:color w:val="000000" w:themeColor="text1"/>
                <w:szCs w:val="24"/>
                <w:lang w:val="en-US" w:eastAsia="zh-CN"/>
              </w:rPr>
            </w:pPr>
            <w:r>
              <w:rPr>
                <w:rFonts w:eastAsia="SimSun"/>
                <w:color w:val="000000" w:themeColor="text1"/>
                <w:szCs w:val="24"/>
                <w:lang w:val="en-US" w:eastAsia="zh-CN"/>
              </w:rPr>
              <w:t>Option 2.</w:t>
            </w:r>
          </w:p>
          <w:p w14:paraId="0E963885" w14:textId="5FEEDF61" w:rsidR="00B20390" w:rsidRPr="00FF41E9" w:rsidRDefault="00B20390" w:rsidP="009359F0">
            <w:pPr>
              <w:pStyle w:val="ListParagraph"/>
              <w:numPr>
                <w:ilvl w:val="0"/>
                <w:numId w:val="18"/>
              </w:numPr>
              <w:spacing w:after="120"/>
              <w:ind w:firstLineChars="0"/>
              <w:rPr>
                <w:color w:val="000000" w:themeColor="text1"/>
                <w:szCs w:val="24"/>
                <w:lang w:val="en-US" w:eastAsia="zh-CN"/>
              </w:rPr>
            </w:pPr>
            <w:r>
              <w:rPr>
                <w:rFonts w:eastAsiaTheme="minorEastAsia" w:hint="eastAsia"/>
                <w:color w:val="000000" w:themeColor="text1"/>
                <w:szCs w:val="24"/>
                <w:lang w:val="en-US" w:eastAsia="zh-CN"/>
              </w:rPr>
              <w:t>F</w:t>
            </w:r>
            <w:r>
              <w:rPr>
                <w:rFonts w:eastAsiaTheme="minorEastAsia"/>
                <w:color w:val="000000" w:themeColor="text1"/>
                <w:szCs w:val="24"/>
                <w:lang w:val="en-US" w:eastAsia="zh-CN"/>
              </w:rPr>
              <w:t xml:space="preserve">rom our simulation results, the SNR @ 1 % BLER of PBCH is higher than SNR @ 70% of max TP pf PDSCH for HetNet scenario. We find there is much </w:t>
            </w:r>
            <w:r w:rsidR="008B38BC">
              <w:rPr>
                <w:rFonts w:eastAsiaTheme="minorEastAsia"/>
                <w:color w:val="000000" w:themeColor="text1"/>
                <w:szCs w:val="24"/>
                <w:lang w:val="en-US" w:eastAsia="zh-CN"/>
              </w:rPr>
              <w:t xml:space="preserve">simulation results </w:t>
            </w:r>
            <w:r>
              <w:rPr>
                <w:rFonts w:eastAsiaTheme="minorEastAsia"/>
                <w:color w:val="000000" w:themeColor="text1"/>
                <w:szCs w:val="24"/>
                <w:lang w:val="en-US" w:eastAsia="zh-CN"/>
              </w:rPr>
              <w:t>span</w:t>
            </w:r>
            <w:r w:rsidR="008B38BC">
              <w:rPr>
                <w:rFonts w:eastAsiaTheme="minorEastAsia"/>
                <w:color w:val="000000" w:themeColor="text1"/>
                <w:szCs w:val="24"/>
                <w:lang w:val="en-US" w:eastAsia="zh-CN"/>
              </w:rPr>
              <w:t xml:space="preserve"> for PBCH between Huawei</w:t>
            </w:r>
            <w:r>
              <w:rPr>
                <w:rFonts w:eastAsiaTheme="minorEastAsia"/>
                <w:color w:val="000000" w:themeColor="text1"/>
                <w:szCs w:val="24"/>
                <w:lang w:val="en-US" w:eastAsia="zh-CN"/>
              </w:rPr>
              <w:t xml:space="preserve"> and </w:t>
            </w:r>
            <w:r w:rsidR="008B38BC">
              <w:rPr>
                <w:rFonts w:eastAsiaTheme="minorEastAsia"/>
                <w:color w:val="000000" w:themeColor="text1"/>
                <w:szCs w:val="24"/>
                <w:lang w:val="en-US" w:eastAsia="zh-CN"/>
              </w:rPr>
              <w:t>I</w:t>
            </w:r>
            <w:r>
              <w:rPr>
                <w:rFonts w:eastAsiaTheme="minorEastAsia"/>
                <w:color w:val="000000" w:themeColor="text1"/>
                <w:szCs w:val="24"/>
                <w:lang w:val="en-US" w:eastAsia="zh-CN"/>
              </w:rPr>
              <w:t>ntel. We clarify our simulation assumptions as follows:</w:t>
            </w:r>
          </w:p>
          <w:p w14:paraId="1FE44B8E" w14:textId="2A3359E1" w:rsidR="00B20390" w:rsidRPr="008B38BC" w:rsidRDefault="008B38BC" w:rsidP="009359F0">
            <w:pPr>
              <w:pStyle w:val="ListParagraph"/>
              <w:numPr>
                <w:ilvl w:val="0"/>
                <w:numId w:val="19"/>
              </w:numPr>
              <w:spacing w:after="120"/>
              <w:ind w:firstLineChars="0"/>
              <w:rPr>
                <w:color w:val="000000" w:themeColor="text1"/>
                <w:szCs w:val="24"/>
                <w:lang w:val="en-US" w:eastAsia="zh-CN"/>
              </w:rPr>
            </w:pPr>
            <w:r>
              <w:rPr>
                <w:rFonts w:eastAsiaTheme="minorEastAsia"/>
                <w:color w:val="000000" w:themeColor="text1"/>
                <w:szCs w:val="24"/>
                <w:lang w:val="en-US" w:eastAsia="zh-CN"/>
              </w:rPr>
              <w:t>MMSE-MRC (No IRC) processing was used for PBCH</w:t>
            </w:r>
          </w:p>
          <w:p w14:paraId="729A1A9E" w14:textId="3E91EDF0" w:rsidR="008B38BC" w:rsidRPr="008B38BC" w:rsidRDefault="008B38BC" w:rsidP="009359F0">
            <w:pPr>
              <w:pStyle w:val="ListParagraph"/>
              <w:numPr>
                <w:ilvl w:val="0"/>
                <w:numId w:val="19"/>
              </w:numPr>
              <w:spacing w:after="120"/>
              <w:ind w:firstLineChars="0"/>
              <w:rPr>
                <w:color w:val="000000" w:themeColor="text1"/>
                <w:szCs w:val="24"/>
                <w:lang w:val="en-US" w:eastAsia="zh-CN"/>
              </w:rPr>
            </w:pPr>
            <w:r>
              <w:rPr>
                <w:rFonts w:eastAsiaTheme="minorEastAsia" w:hint="eastAsia"/>
                <w:color w:val="000000" w:themeColor="text1"/>
                <w:szCs w:val="24"/>
                <w:lang w:val="en-US" w:eastAsia="zh-CN"/>
              </w:rPr>
              <w:t>D</w:t>
            </w:r>
            <w:r>
              <w:rPr>
                <w:rFonts w:eastAsiaTheme="minorEastAsia"/>
                <w:color w:val="000000" w:themeColor="text1"/>
                <w:szCs w:val="24"/>
                <w:lang w:val="en-US" w:eastAsia="zh-CN"/>
              </w:rPr>
              <w:t>MRS blind detection was used.</w:t>
            </w:r>
          </w:p>
          <w:p w14:paraId="6C362AE0" w14:textId="4679369F" w:rsidR="008B38BC" w:rsidRPr="008B38BC" w:rsidRDefault="008B38BC" w:rsidP="009359F0">
            <w:pPr>
              <w:pStyle w:val="ListParagraph"/>
              <w:numPr>
                <w:ilvl w:val="0"/>
                <w:numId w:val="19"/>
              </w:numPr>
              <w:spacing w:after="120"/>
              <w:ind w:firstLineChars="0"/>
              <w:rPr>
                <w:color w:val="000000" w:themeColor="text1"/>
                <w:szCs w:val="24"/>
                <w:lang w:val="en-US" w:eastAsia="zh-CN"/>
              </w:rPr>
            </w:pPr>
            <w:r>
              <w:rPr>
                <w:rFonts w:eastAsiaTheme="minorEastAsia"/>
                <w:color w:val="000000" w:themeColor="text1"/>
                <w:szCs w:val="24"/>
                <w:lang w:val="en-US" w:eastAsia="zh-CN"/>
              </w:rPr>
              <w:t>4 times PBCH combining was performed</w:t>
            </w:r>
          </w:p>
          <w:p w14:paraId="33314BE7" w14:textId="7BF8E558" w:rsidR="008B38BC" w:rsidRPr="008B38BC" w:rsidRDefault="008B38BC" w:rsidP="008B38BC">
            <w:pPr>
              <w:spacing w:after="120"/>
              <w:ind w:left="360"/>
              <w:rPr>
                <w:rFonts w:eastAsiaTheme="minorEastAsia"/>
                <w:color w:val="000000" w:themeColor="text1"/>
                <w:szCs w:val="24"/>
                <w:lang w:val="en-US" w:eastAsia="zh-CN"/>
              </w:rPr>
            </w:pPr>
            <w:r>
              <w:rPr>
                <w:rFonts w:eastAsiaTheme="minorEastAsia"/>
                <w:color w:val="000000" w:themeColor="text1"/>
                <w:szCs w:val="24"/>
                <w:lang w:val="en-US" w:eastAsia="zh-CN"/>
              </w:rPr>
              <w:t>Based on our understanding, if UE can’t decode PBCH correctly, UE can’t access the network immediately and would try to decode the PBCH in the next SSB period, we think it will waste the test time and is not practical in the real world.</w:t>
            </w:r>
          </w:p>
          <w:p w14:paraId="14B8951E" w14:textId="70E5CD39" w:rsidR="00B20390" w:rsidRPr="00234E34" w:rsidRDefault="00234E34" w:rsidP="009359F0">
            <w:pPr>
              <w:pStyle w:val="ListParagraph"/>
              <w:numPr>
                <w:ilvl w:val="0"/>
                <w:numId w:val="18"/>
              </w:numPr>
              <w:spacing w:after="120"/>
              <w:ind w:firstLineChars="0"/>
              <w:rPr>
                <w:rFonts w:eastAsiaTheme="minorEastAsia"/>
                <w:b/>
                <w:color w:val="000000" w:themeColor="text1"/>
                <w:u w:val="single"/>
                <w:lang w:val="en-US" w:eastAsia="zh-CN"/>
              </w:rPr>
            </w:pPr>
            <w:r>
              <w:rPr>
                <w:rFonts w:eastAsiaTheme="minorEastAsia" w:hint="eastAsia"/>
                <w:b/>
                <w:color w:val="000000" w:themeColor="text1"/>
                <w:u w:val="single"/>
                <w:lang w:val="en-US" w:eastAsia="zh-CN"/>
              </w:rPr>
              <w:t xml:space="preserve"> </w:t>
            </w:r>
            <w:r w:rsidRPr="00234E34">
              <w:rPr>
                <w:rFonts w:eastAsiaTheme="minorEastAsia"/>
                <w:color w:val="000000" w:themeColor="text1"/>
                <w:szCs w:val="24"/>
                <w:lang w:val="en-US" w:eastAsia="zh-CN"/>
              </w:rPr>
              <w:t xml:space="preserve">Based on </w:t>
            </w:r>
            <w:r>
              <w:rPr>
                <w:rFonts w:eastAsiaTheme="minorEastAsia"/>
                <w:color w:val="000000" w:themeColor="text1"/>
                <w:szCs w:val="24"/>
                <w:lang w:val="en-US" w:eastAsia="zh-CN"/>
              </w:rPr>
              <w:t xml:space="preserve">the </w:t>
            </w:r>
            <w:r w:rsidR="00313634">
              <w:rPr>
                <w:rFonts w:eastAsiaTheme="minorEastAsia"/>
                <w:color w:val="000000" w:themeColor="text1"/>
                <w:szCs w:val="24"/>
                <w:lang w:val="en-US" w:eastAsia="zh-CN"/>
              </w:rPr>
              <w:t xml:space="preserve">summary of </w:t>
            </w:r>
            <w:r>
              <w:rPr>
                <w:rFonts w:eastAsiaTheme="minorEastAsia"/>
                <w:color w:val="000000" w:themeColor="text1"/>
                <w:szCs w:val="24"/>
                <w:lang w:val="en-US" w:eastAsia="zh-CN"/>
              </w:rPr>
              <w:t xml:space="preserve">simulation </w:t>
            </w:r>
            <w:r w:rsidR="00313634">
              <w:rPr>
                <w:rFonts w:eastAsiaTheme="minorEastAsia"/>
                <w:color w:val="000000" w:themeColor="text1"/>
                <w:szCs w:val="24"/>
                <w:lang w:val="en-US" w:eastAsia="zh-CN"/>
              </w:rPr>
              <w:t>results</w:t>
            </w:r>
            <w:r w:rsidR="00BF59A0">
              <w:rPr>
                <w:rFonts w:eastAsiaTheme="minorEastAsia"/>
                <w:color w:val="000000" w:themeColor="text1"/>
                <w:szCs w:val="24"/>
                <w:lang w:val="en-US" w:eastAsia="zh-CN"/>
              </w:rPr>
              <w:t xml:space="preserve"> from companies, our concern is that:  in some cases, the target SNR is lower than INR (For example, case with TDL</w:t>
            </w:r>
            <w:r w:rsidR="00002897">
              <w:rPr>
                <w:rFonts w:eastAsiaTheme="minorEastAsia"/>
                <w:color w:val="000000" w:themeColor="text1"/>
                <w:szCs w:val="24"/>
                <w:lang w:val="en-US" w:eastAsia="zh-CN"/>
              </w:rPr>
              <w:t>A</w:t>
            </w:r>
            <w:r w:rsidR="00BF59A0">
              <w:rPr>
                <w:rFonts w:eastAsiaTheme="minorEastAsia"/>
                <w:color w:val="000000" w:themeColor="text1"/>
                <w:szCs w:val="24"/>
                <w:lang w:val="en-US" w:eastAsia="zh-CN"/>
              </w:rPr>
              <w:t xml:space="preserve">,4RX, INRs value equals to </w:t>
            </w:r>
            <w:r w:rsidR="00002897">
              <w:rPr>
                <w:rFonts w:eastAsiaTheme="minorEastAsia"/>
                <w:color w:val="000000" w:themeColor="text1"/>
                <w:szCs w:val="24"/>
                <w:lang w:val="en-US" w:eastAsia="zh-CN"/>
              </w:rPr>
              <w:t>11.39</w:t>
            </w:r>
            <w:r w:rsidR="00BF59A0">
              <w:rPr>
                <w:rFonts w:eastAsiaTheme="minorEastAsia"/>
                <w:color w:val="000000" w:themeColor="text1"/>
                <w:szCs w:val="24"/>
                <w:lang w:val="en-US" w:eastAsia="zh-CN"/>
              </w:rPr>
              <w:t xml:space="preserve">dB and </w:t>
            </w:r>
            <w:r w:rsidR="00002897">
              <w:rPr>
                <w:rFonts w:eastAsiaTheme="minorEastAsia"/>
                <w:color w:val="000000" w:themeColor="text1"/>
                <w:szCs w:val="24"/>
                <w:lang w:val="en-US" w:eastAsia="zh-CN"/>
              </w:rPr>
              <w:t>5.45</w:t>
            </w:r>
            <w:r w:rsidR="00BF59A0">
              <w:rPr>
                <w:rFonts w:eastAsiaTheme="minorEastAsia"/>
                <w:color w:val="000000" w:themeColor="text1"/>
                <w:szCs w:val="24"/>
                <w:lang w:val="en-US" w:eastAsia="zh-CN"/>
              </w:rPr>
              <w:t xml:space="preserve">dB ), how to </w:t>
            </w:r>
            <w:r w:rsidR="00002897">
              <w:rPr>
                <w:rFonts w:eastAsiaTheme="minorEastAsia"/>
                <w:color w:val="000000" w:themeColor="text1"/>
                <w:szCs w:val="24"/>
                <w:lang w:val="en-US" w:eastAsia="zh-CN"/>
              </w:rPr>
              <w:t xml:space="preserve">always </w:t>
            </w:r>
            <w:r w:rsidR="00BF59A0">
              <w:rPr>
                <w:rFonts w:eastAsiaTheme="minorEastAsia"/>
                <w:color w:val="000000" w:themeColor="text1"/>
                <w:szCs w:val="24"/>
                <w:lang w:val="en-US" w:eastAsia="zh-CN"/>
              </w:rPr>
              <w:t>guarantee UE access the serving cell. i.e. SNR with lower value rather than interference cell. i.e. INR with higher value</w:t>
            </w:r>
            <w:r w:rsidR="00002897">
              <w:rPr>
                <w:rFonts w:eastAsiaTheme="minorEastAsia"/>
                <w:color w:val="000000" w:themeColor="text1"/>
                <w:szCs w:val="24"/>
                <w:lang w:val="en-US" w:eastAsia="zh-CN"/>
              </w:rPr>
              <w:t xml:space="preserve"> if SSB resources from two cells are colliding </w:t>
            </w:r>
            <w:r w:rsidR="00BF59A0">
              <w:rPr>
                <w:rFonts w:eastAsiaTheme="minorEastAsia"/>
                <w:color w:val="000000" w:themeColor="text1"/>
                <w:szCs w:val="24"/>
                <w:lang w:val="en-US" w:eastAsia="zh-CN"/>
              </w:rPr>
              <w:t xml:space="preserve">? We think it is more practical </w:t>
            </w:r>
            <w:r w:rsidR="00002897">
              <w:rPr>
                <w:rFonts w:eastAsiaTheme="minorEastAsia"/>
                <w:color w:val="000000" w:themeColor="text1"/>
                <w:szCs w:val="24"/>
                <w:lang w:val="en-US" w:eastAsia="zh-CN"/>
              </w:rPr>
              <w:t>that UE access the cell with high SNR</w:t>
            </w:r>
          </w:p>
          <w:p w14:paraId="083D5720" w14:textId="1D89B85F" w:rsidR="00B20390" w:rsidRPr="00B20390" w:rsidRDefault="00002897" w:rsidP="00177A3D">
            <w:pPr>
              <w:spacing w:after="120"/>
              <w:rPr>
                <w:rFonts w:eastAsiaTheme="minorEastAsia"/>
                <w:b/>
                <w:color w:val="000000" w:themeColor="text1"/>
                <w:u w:val="single"/>
                <w:lang w:val="en-US" w:eastAsia="zh-CN"/>
              </w:rPr>
            </w:pPr>
            <w:r>
              <w:rPr>
                <w:noProof/>
                <w:lang w:val="en-US" w:eastAsia="ja-JP"/>
              </w:rPr>
              <w:drawing>
                <wp:inline distT="0" distB="0" distL="0" distR="0" wp14:anchorId="4772D83F" wp14:editId="051CF092">
                  <wp:extent cx="5074631" cy="1160622"/>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27974" cy="1172822"/>
                          </a:xfrm>
                          <a:prstGeom prst="rect">
                            <a:avLst/>
                          </a:prstGeom>
                        </pic:spPr>
                      </pic:pic>
                    </a:graphicData>
                  </a:graphic>
                </wp:inline>
              </w:drawing>
            </w:r>
          </w:p>
          <w:p w14:paraId="04B11BC9" w14:textId="1B1102A6" w:rsidR="008A2DF2" w:rsidRPr="00FF41E9" w:rsidRDefault="00BF59A0" w:rsidP="009359F0">
            <w:pPr>
              <w:pStyle w:val="ListParagraph"/>
              <w:numPr>
                <w:ilvl w:val="0"/>
                <w:numId w:val="18"/>
              </w:numPr>
              <w:ind w:firstLineChars="0"/>
              <w:rPr>
                <w:rFonts w:eastAsiaTheme="minorEastAsia"/>
                <w:lang w:eastAsia="zh-CN"/>
              </w:rPr>
            </w:pPr>
            <w:r w:rsidRPr="00BF59A0">
              <w:rPr>
                <w:rFonts w:eastAsiaTheme="minorEastAsia"/>
                <w:lang w:eastAsia="zh-CN"/>
              </w:rPr>
              <w:t xml:space="preserve">What’s more, PBCH is also used for time/frequency tracking. SSB colliding will cause poor accuracy of time/frequency tracking, which will degrade the performance of PDSCH. </w:t>
            </w:r>
            <w:r w:rsidRPr="00BF59A0">
              <w:rPr>
                <w:rFonts w:eastAsia="Yu Mincho"/>
              </w:rPr>
              <w:t>Based on our initial evaluations, we observed up to 1.8dB for 64QAM and 2.1dB for 256QAM performance gain with SSB-IM under the low network load compared to without IM receiver</w:t>
            </w:r>
            <w:r w:rsidRPr="00BF59A0">
              <w:rPr>
                <w:rFonts w:eastAsiaTheme="minorEastAsia"/>
                <w:lang w:eastAsia="zh-CN"/>
              </w:rPr>
              <w:t xml:space="preserve">, it means </w:t>
            </w:r>
            <w:r w:rsidRPr="00BF59A0">
              <w:rPr>
                <w:rFonts w:eastAsia="Yu Mincho"/>
              </w:rPr>
              <w:t>the interference from</w:t>
            </w:r>
            <w:r w:rsidRPr="00BF59A0">
              <w:rPr>
                <w:rFonts w:eastAsiaTheme="minorEastAsia"/>
                <w:lang w:eastAsia="zh-CN"/>
              </w:rPr>
              <w:t xml:space="preserve"> the </w:t>
            </w:r>
            <w:r w:rsidRPr="00BF59A0">
              <w:rPr>
                <w:rFonts w:eastAsia="Yu Mincho"/>
              </w:rPr>
              <w:t>SSB of neighbour cells in the real network due to the colliding SSB configuration has serious impact on PDSCH performance, specific study needs to be conducted in Rel-18 to improve UE performance under network with colliding SSB configuration. Also i</w:t>
            </w:r>
            <w:r w:rsidRPr="00BF59A0">
              <w:rPr>
                <w:rFonts w:eastAsiaTheme="minorEastAsia"/>
                <w:lang w:eastAsia="zh-CN"/>
              </w:rPr>
              <w:t>n order to avoid the case that UE fails the test due to the poor performance of PBCH or poor time/frequency tracking accuracy rather than improper interference handling, it is better to configure no overlapping SSB resources for serving cell and interference cells.</w:t>
            </w:r>
          </w:p>
        </w:tc>
      </w:tr>
      <w:tr w:rsidR="00DE595D" w:rsidRPr="003B7A7B" w14:paraId="03B07747" w14:textId="77777777" w:rsidTr="00E72CF1">
        <w:tc>
          <w:tcPr>
            <w:tcW w:w="1236" w:type="dxa"/>
          </w:tcPr>
          <w:p w14:paraId="45554366" w14:textId="003FD546" w:rsidR="00DE595D" w:rsidRDefault="00DE595D" w:rsidP="00177A3D">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395" w:type="dxa"/>
          </w:tcPr>
          <w:p w14:paraId="1123064B" w14:textId="77777777" w:rsidR="00DE595D" w:rsidRPr="00090551" w:rsidRDefault="00DE595D" w:rsidP="00DE595D">
            <w:pPr>
              <w:rPr>
                <w:b/>
                <w:color w:val="000000" w:themeColor="text1"/>
                <w:u w:val="single"/>
                <w:lang w:val="en-US" w:eastAsia="ko-KR"/>
              </w:rPr>
            </w:pPr>
            <w:r w:rsidRPr="00090551">
              <w:rPr>
                <w:b/>
                <w:color w:val="000000" w:themeColor="text1"/>
                <w:u w:val="single"/>
                <w:lang w:val="en-US" w:eastAsia="ko-KR"/>
              </w:rPr>
              <w:t>Issue 1-1-1: Network type</w:t>
            </w:r>
          </w:p>
          <w:p w14:paraId="24FD8A05" w14:textId="5ABCDA38" w:rsidR="00995601" w:rsidRDefault="009E4298" w:rsidP="00C60C10">
            <w:pPr>
              <w:rPr>
                <w:rFonts w:eastAsia="SimSun"/>
                <w:bCs/>
                <w:color w:val="000000" w:themeColor="text1"/>
                <w:szCs w:val="24"/>
                <w:lang w:val="en-US" w:eastAsia="zh-CN"/>
              </w:rPr>
            </w:pPr>
            <w:r w:rsidRPr="00EA531C">
              <w:rPr>
                <w:bCs/>
                <w:color w:val="000000" w:themeColor="text1"/>
                <w:lang w:val="en-US" w:eastAsia="ko-KR"/>
              </w:rPr>
              <w:t xml:space="preserve">Option with </w:t>
            </w:r>
            <w:r w:rsidRPr="002C42EF">
              <w:rPr>
                <w:rFonts w:eastAsia="SimSun"/>
                <w:bCs/>
                <w:color w:val="000000" w:themeColor="text1"/>
                <w:szCs w:val="24"/>
                <w:lang w:val="en-US" w:eastAsia="zh-CN"/>
              </w:rPr>
              <w:t>fixed or periodic interference precoder is suggested to solve</w:t>
            </w:r>
            <w:r w:rsidR="008215CF" w:rsidRPr="002C42EF">
              <w:rPr>
                <w:rFonts w:eastAsia="SimSun"/>
                <w:bCs/>
                <w:color w:val="000000" w:themeColor="text1"/>
                <w:szCs w:val="24"/>
                <w:lang w:val="en-US" w:eastAsia="zh-CN"/>
              </w:rPr>
              <w:t xml:space="preserve"> the issue that interference level</w:t>
            </w:r>
            <w:r w:rsidR="00B506BC" w:rsidRPr="002C42EF">
              <w:rPr>
                <w:rFonts w:eastAsia="SimSun"/>
                <w:bCs/>
                <w:color w:val="000000" w:themeColor="text1"/>
                <w:szCs w:val="24"/>
                <w:lang w:val="en-US" w:eastAsia="zh-CN"/>
              </w:rPr>
              <w:t xml:space="preserve">/structure will be different within the </w:t>
            </w:r>
            <w:r w:rsidR="0097312E" w:rsidRPr="002C42EF">
              <w:rPr>
                <w:rFonts w:eastAsia="SimSun"/>
                <w:bCs/>
                <w:color w:val="000000" w:themeColor="text1"/>
                <w:szCs w:val="24"/>
                <w:lang w:val="en-US" w:eastAsia="zh-CN"/>
              </w:rPr>
              <w:t>slot (which was raised in the previous RAN4 meeting)</w:t>
            </w:r>
            <w:r w:rsidR="002C42EF">
              <w:rPr>
                <w:rFonts w:eastAsia="SimSun"/>
                <w:bCs/>
                <w:color w:val="000000" w:themeColor="text1"/>
                <w:szCs w:val="24"/>
                <w:lang w:val="en-US" w:eastAsia="zh-CN"/>
              </w:rPr>
              <w:t xml:space="preserve">. Probably such assumption </w:t>
            </w:r>
            <w:r w:rsidR="00734B79">
              <w:rPr>
                <w:rFonts w:eastAsia="SimSun"/>
                <w:bCs/>
                <w:color w:val="000000" w:themeColor="text1"/>
                <w:szCs w:val="24"/>
                <w:lang w:val="en-US" w:eastAsia="zh-CN"/>
              </w:rPr>
              <w:t xml:space="preserve">is also </w:t>
            </w:r>
            <w:r w:rsidR="00E378A3">
              <w:rPr>
                <w:rFonts w:eastAsia="SimSun"/>
                <w:bCs/>
                <w:color w:val="000000" w:themeColor="text1"/>
                <w:szCs w:val="24"/>
                <w:lang w:val="en-US" w:eastAsia="zh-CN"/>
              </w:rPr>
              <w:t>closer</w:t>
            </w:r>
            <w:r w:rsidR="00734B79">
              <w:rPr>
                <w:rFonts w:eastAsia="SimSun"/>
                <w:bCs/>
                <w:color w:val="000000" w:themeColor="text1"/>
                <w:szCs w:val="24"/>
                <w:lang w:val="en-US" w:eastAsia="zh-CN"/>
              </w:rPr>
              <w:t xml:space="preserve"> to </w:t>
            </w:r>
            <w:r w:rsidR="00D74932">
              <w:rPr>
                <w:rFonts w:eastAsia="SimSun"/>
                <w:bCs/>
                <w:color w:val="000000" w:themeColor="text1"/>
                <w:szCs w:val="24"/>
                <w:lang w:val="en-US" w:eastAsia="zh-CN"/>
              </w:rPr>
              <w:t xml:space="preserve">practical conditions, because </w:t>
            </w:r>
            <w:r w:rsidR="00CF1F1E">
              <w:rPr>
                <w:rFonts w:eastAsia="SimSun"/>
                <w:bCs/>
                <w:color w:val="000000" w:themeColor="text1"/>
                <w:szCs w:val="24"/>
                <w:lang w:val="en-US" w:eastAsia="zh-CN"/>
              </w:rPr>
              <w:t>precoder is changed with per</w:t>
            </w:r>
            <w:r w:rsidR="00E378A3">
              <w:rPr>
                <w:rFonts w:eastAsia="SimSun"/>
                <w:bCs/>
                <w:color w:val="000000" w:themeColor="text1"/>
                <w:szCs w:val="24"/>
                <w:lang w:val="en-US" w:eastAsia="zh-CN"/>
              </w:rPr>
              <w:t>iodic manner</w:t>
            </w:r>
            <w:r w:rsidR="00632196">
              <w:rPr>
                <w:rFonts w:eastAsia="SimSun"/>
                <w:bCs/>
                <w:color w:val="000000" w:themeColor="text1"/>
                <w:szCs w:val="24"/>
                <w:lang w:val="en-US" w:eastAsia="zh-CN"/>
              </w:rPr>
              <w:t xml:space="preserve"> in case PMI-based precoder is considered</w:t>
            </w:r>
            <w:r w:rsidR="00E378A3">
              <w:rPr>
                <w:rFonts w:eastAsia="SimSun"/>
                <w:bCs/>
                <w:color w:val="000000" w:themeColor="text1"/>
                <w:szCs w:val="24"/>
                <w:lang w:val="en-US" w:eastAsia="zh-CN"/>
              </w:rPr>
              <w:t xml:space="preserve">. </w:t>
            </w:r>
          </w:p>
          <w:p w14:paraId="4D81CD2F" w14:textId="0C482240" w:rsidR="00DE595D" w:rsidRDefault="00E378A3" w:rsidP="00C60C10">
            <w:pPr>
              <w:rPr>
                <w:rFonts w:eastAsia="SimSun"/>
                <w:bCs/>
                <w:color w:val="000000" w:themeColor="text1"/>
                <w:szCs w:val="24"/>
                <w:lang w:val="en-US" w:eastAsia="zh-CN"/>
              </w:rPr>
            </w:pPr>
            <w:r>
              <w:rPr>
                <w:rFonts w:eastAsia="SimSun"/>
                <w:bCs/>
                <w:color w:val="000000" w:themeColor="text1"/>
                <w:szCs w:val="24"/>
                <w:lang w:val="en-US" w:eastAsia="zh-CN"/>
              </w:rPr>
              <w:t xml:space="preserve">Same time, in case scenario with testable </w:t>
            </w:r>
            <w:r w:rsidR="00995601">
              <w:rPr>
                <w:rFonts w:eastAsia="SimSun"/>
                <w:bCs/>
                <w:color w:val="000000" w:themeColor="text1"/>
                <w:szCs w:val="24"/>
                <w:lang w:val="en-US" w:eastAsia="zh-CN"/>
              </w:rPr>
              <w:t xml:space="preserve">MMSE-IRC </w:t>
            </w:r>
            <w:r w:rsidR="00A72154">
              <w:rPr>
                <w:rFonts w:eastAsia="SimSun"/>
                <w:bCs/>
                <w:color w:val="000000" w:themeColor="text1"/>
                <w:szCs w:val="24"/>
                <w:lang w:val="en-US" w:eastAsia="zh-CN"/>
              </w:rPr>
              <w:t xml:space="preserve">and per-Slot precoder </w:t>
            </w:r>
            <w:r w:rsidR="00CE05F1">
              <w:rPr>
                <w:rFonts w:eastAsia="SimSun"/>
                <w:bCs/>
                <w:color w:val="000000" w:themeColor="text1"/>
                <w:szCs w:val="24"/>
                <w:lang w:val="en-US" w:eastAsia="zh-CN"/>
              </w:rPr>
              <w:t>change will be observe, we are fine to consider the definition of requirements for such scenario.</w:t>
            </w:r>
          </w:p>
          <w:p w14:paraId="4656A94C" w14:textId="4CD908FE" w:rsidR="00CE05F1" w:rsidRPr="00EA531C" w:rsidRDefault="00CE05F1" w:rsidP="00C60C10">
            <w:pPr>
              <w:rPr>
                <w:bCs/>
                <w:color w:val="000000" w:themeColor="text1"/>
                <w:lang w:val="en-US" w:eastAsia="ko-KR"/>
              </w:rPr>
            </w:pPr>
            <w:r>
              <w:rPr>
                <w:bCs/>
                <w:color w:val="000000" w:themeColor="text1"/>
                <w:lang w:val="en-US" w:eastAsia="ko-KR"/>
              </w:rPr>
              <w:t xml:space="preserve">As for applicability rule between sync and async case, </w:t>
            </w:r>
            <w:r w:rsidR="00683043">
              <w:rPr>
                <w:bCs/>
                <w:color w:val="000000" w:themeColor="text1"/>
                <w:lang w:val="en-US" w:eastAsia="ko-KR"/>
              </w:rPr>
              <w:t xml:space="preserve">we need more discussion on procedure </w:t>
            </w:r>
            <w:r w:rsidR="00627524">
              <w:rPr>
                <w:bCs/>
                <w:color w:val="000000" w:themeColor="text1"/>
                <w:lang w:val="en-US" w:eastAsia="ko-KR"/>
              </w:rPr>
              <w:t>how to select the scenarios for testin</w:t>
            </w:r>
            <w:r w:rsidR="00CB2305">
              <w:rPr>
                <w:bCs/>
                <w:color w:val="000000" w:themeColor="text1"/>
                <w:lang w:val="en-US" w:eastAsia="ko-KR"/>
              </w:rPr>
              <w:t>g.</w:t>
            </w:r>
          </w:p>
          <w:p w14:paraId="7C97E51F" w14:textId="77777777" w:rsidR="006B6958" w:rsidRDefault="006B6958" w:rsidP="00C60C10">
            <w:pPr>
              <w:rPr>
                <w:b/>
                <w:color w:val="000000" w:themeColor="text1"/>
                <w:u w:val="single"/>
                <w:lang w:val="en-US" w:eastAsia="ko-KR"/>
              </w:rPr>
            </w:pPr>
          </w:p>
          <w:p w14:paraId="6B976473" w14:textId="77777777" w:rsidR="00DE595D" w:rsidRPr="00090551" w:rsidRDefault="00DE595D" w:rsidP="00DE595D">
            <w:pPr>
              <w:rPr>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0978D52E" w14:textId="51291E16" w:rsidR="00DE595D" w:rsidRPr="00EA531C" w:rsidRDefault="007F4CEF" w:rsidP="00C60C10">
            <w:pPr>
              <w:rPr>
                <w:bCs/>
                <w:color w:val="000000" w:themeColor="text1"/>
                <w:lang w:val="en-US" w:eastAsia="ko-KR"/>
              </w:rPr>
            </w:pPr>
            <w:r w:rsidRPr="00EA531C">
              <w:rPr>
                <w:bCs/>
                <w:color w:val="000000" w:themeColor="text1"/>
                <w:lang w:val="en-US" w:eastAsia="ko-KR"/>
              </w:rPr>
              <w:t>All options are fine for us.</w:t>
            </w:r>
            <w:r>
              <w:rPr>
                <w:bCs/>
                <w:color w:val="000000" w:themeColor="text1"/>
                <w:lang w:val="en-US" w:eastAsia="ko-KR"/>
              </w:rPr>
              <w:t xml:space="preserve"> We don’t see </w:t>
            </w:r>
            <w:r w:rsidR="00EA531C">
              <w:rPr>
                <w:bCs/>
                <w:color w:val="000000" w:themeColor="text1"/>
                <w:lang w:val="en-US" w:eastAsia="ko-KR"/>
              </w:rPr>
              <w:t>any</w:t>
            </w:r>
            <w:r w:rsidR="00287542">
              <w:rPr>
                <w:bCs/>
                <w:color w:val="000000" w:themeColor="text1"/>
                <w:lang w:val="en-US" w:eastAsia="ko-KR"/>
              </w:rPr>
              <w:t xml:space="preserve"> issue with PBCH decoding </w:t>
            </w:r>
            <w:r w:rsidR="00EA531C">
              <w:rPr>
                <w:bCs/>
                <w:color w:val="000000" w:themeColor="text1"/>
                <w:lang w:val="en-US" w:eastAsia="ko-KR"/>
              </w:rPr>
              <w:t xml:space="preserve">and Time/frequency offset tracking </w:t>
            </w:r>
            <w:r w:rsidR="00287542">
              <w:rPr>
                <w:bCs/>
                <w:color w:val="000000" w:themeColor="text1"/>
                <w:lang w:val="en-US" w:eastAsia="ko-KR"/>
              </w:rPr>
              <w:t xml:space="preserve">in case PDSCH with MCS13 is considered. </w:t>
            </w:r>
          </w:p>
          <w:p w14:paraId="73078CC6" w14:textId="07B53368" w:rsidR="00DE595D" w:rsidRPr="00090551" w:rsidRDefault="00DE595D" w:rsidP="00C60C10">
            <w:pPr>
              <w:rPr>
                <w:b/>
                <w:color w:val="000000" w:themeColor="text1"/>
                <w:u w:val="single"/>
                <w:lang w:val="en-US" w:eastAsia="ko-KR"/>
              </w:rPr>
            </w:pPr>
          </w:p>
        </w:tc>
      </w:tr>
      <w:tr w:rsidR="004D06CA" w:rsidRPr="003B7A7B" w14:paraId="1CCA5492" w14:textId="77777777" w:rsidTr="00E72CF1">
        <w:tc>
          <w:tcPr>
            <w:tcW w:w="1236" w:type="dxa"/>
          </w:tcPr>
          <w:p w14:paraId="1D2DC91B" w14:textId="52C3DCB0" w:rsidR="004D06CA" w:rsidRDefault="004D06CA" w:rsidP="004D06CA">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w:t>
            </w:r>
            <w:r>
              <w:rPr>
                <w:rFonts w:eastAsiaTheme="minorEastAsia"/>
                <w:color w:val="000000" w:themeColor="text1"/>
                <w:lang w:val="en-US" w:eastAsia="zh-CN"/>
              </w:rPr>
              <w:t>MCC</w:t>
            </w:r>
          </w:p>
        </w:tc>
        <w:tc>
          <w:tcPr>
            <w:tcW w:w="8395" w:type="dxa"/>
          </w:tcPr>
          <w:p w14:paraId="05F6FF3E" w14:textId="77777777" w:rsidR="004D06CA" w:rsidRPr="00090551" w:rsidRDefault="004D06CA" w:rsidP="004D06CA">
            <w:pPr>
              <w:rPr>
                <w:b/>
                <w:color w:val="000000" w:themeColor="text1"/>
                <w:u w:val="single"/>
                <w:lang w:val="en-US" w:eastAsia="ko-KR"/>
              </w:rPr>
            </w:pPr>
            <w:r w:rsidRPr="00090551">
              <w:rPr>
                <w:b/>
                <w:color w:val="000000" w:themeColor="text1"/>
                <w:u w:val="single"/>
                <w:lang w:val="en-US" w:eastAsia="ko-KR"/>
              </w:rPr>
              <w:t>Issue 1-1-1: Network type</w:t>
            </w:r>
          </w:p>
          <w:p w14:paraId="6FAA9EC0" w14:textId="0C55B565" w:rsidR="004D06CA" w:rsidRPr="004D06CA" w:rsidRDefault="004D06CA" w:rsidP="004D06CA">
            <w:pPr>
              <w:spacing w:after="120"/>
              <w:rPr>
                <w:rFonts w:eastAsiaTheme="minorEastAsia"/>
                <w:color w:val="000000" w:themeColor="text1"/>
                <w:lang w:eastAsia="zh-CN"/>
              </w:rPr>
            </w:pPr>
            <w:r>
              <w:rPr>
                <w:rFonts w:eastAsiaTheme="minorEastAsia" w:hint="eastAsia"/>
                <w:color w:val="000000" w:themeColor="text1"/>
                <w:lang w:val="en-US" w:eastAsia="zh-CN"/>
              </w:rPr>
              <w:t>O</w:t>
            </w:r>
            <w:r>
              <w:rPr>
                <w:rFonts w:eastAsiaTheme="minorEastAsia"/>
                <w:color w:val="000000" w:themeColor="text1"/>
                <w:lang w:val="en-US" w:eastAsia="zh-CN"/>
              </w:rPr>
              <w:t xml:space="preserve">ption 3. </w:t>
            </w:r>
            <w:r w:rsidR="00DB23D4">
              <w:rPr>
                <w:rFonts w:eastAsiaTheme="minorEastAsia"/>
                <w:color w:val="000000" w:themeColor="text1"/>
                <w:lang w:val="en-US" w:eastAsia="zh-CN"/>
              </w:rPr>
              <w:t>W</w:t>
            </w:r>
            <w:r>
              <w:rPr>
                <w:rFonts w:eastAsiaTheme="minorEastAsia"/>
                <w:color w:val="000000" w:themeColor="text1"/>
                <w:lang w:val="en-US" w:eastAsia="zh-CN"/>
              </w:rPr>
              <w:t xml:space="preserve">e understand </w:t>
            </w:r>
            <w:r w:rsidR="00DB23D4">
              <w:rPr>
                <w:rFonts w:eastAsiaTheme="minorEastAsia"/>
                <w:color w:val="000000" w:themeColor="text1"/>
                <w:lang w:val="en-US" w:eastAsia="zh-CN"/>
              </w:rPr>
              <w:t>Option 4</w:t>
            </w:r>
            <w:r>
              <w:rPr>
                <w:rFonts w:eastAsiaTheme="minorEastAsia"/>
                <w:color w:val="000000" w:themeColor="text1"/>
                <w:lang w:val="en-US" w:eastAsia="zh-CN"/>
              </w:rPr>
              <w:t xml:space="preserve"> is trying to find a compromise way for both side</w:t>
            </w:r>
            <w:r w:rsidR="00DB23D4">
              <w:rPr>
                <w:rFonts w:eastAsiaTheme="minorEastAsia"/>
                <w:color w:val="000000" w:themeColor="text1"/>
                <w:lang w:val="en-US" w:eastAsia="zh-CN"/>
              </w:rPr>
              <w:t>s</w:t>
            </w:r>
            <w:r>
              <w:rPr>
                <w:rFonts w:eastAsiaTheme="minorEastAsia"/>
                <w:color w:val="000000" w:themeColor="text1"/>
                <w:lang w:val="en-US" w:eastAsia="zh-CN"/>
              </w:rPr>
              <w:t>. However, with such applicability rule,</w:t>
            </w:r>
            <w:r w:rsidR="00DB23D4">
              <w:rPr>
                <w:rFonts w:eastAsiaTheme="minorEastAsia"/>
                <w:color w:val="000000" w:themeColor="text1"/>
                <w:lang w:val="en-US" w:eastAsia="zh-CN"/>
              </w:rPr>
              <w:t xml:space="preserve"> we have the concerns that</w:t>
            </w:r>
            <w:r>
              <w:rPr>
                <w:rFonts w:eastAsiaTheme="minorEastAsia"/>
                <w:color w:val="000000" w:themeColor="text1"/>
                <w:lang w:val="en-US" w:eastAsia="zh-CN"/>
              </w:rPr>
              <w:t xml:space="preserve"> async requirements will not be tested, since all the UE will first past the sync requirements.</w:t>
            </w:r>
            <w:r w:rsidRPr="004D06CA">
              <w:rPr>
                <w:rFonts w:eastAsiaTheme="minorEastAsia"/>
                <w:color w:val="000000" w:themeColor="text1"/>
                <w:lang w:eastAsia="zh-CN"/>
              </w:rPr>
              <w:t xml:space="preserve"> </w:t>
            </w:r>
          </w:p>
          <w:p w14:paraId="7F99128C" w14:textId="77777777" w:rsidR="004D06CA" w:rsidRPr="00090551" w:rsidRDefault="004D06CA" w:rsidP="004D06CA">
            <w:pPr>
              <w:rPr>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0088D7C5" w14:textId="2E698D28" w:rsidR="004D06CA" w:rsidRPr="00090551" w:rsidRDefault="004D06CA" w:rsidP="004D06CA">
            <w:pPr>
              <w:rPr>
                <w:b/>
                <w:color w:val="000000" w:themeColor="text1"/>
                <w:u w:val="single"/>
                <w:lang w:val="en-US" w:eastAsia="ko-KR"/>
              </w:rPr>
            </w:pPr>
            <w:r>
              <w:rPr>
                <w:rFonts w:eastAsiaTheme="minorEastAsia" w:hint="eastAsia"/>
                <w:color w:val="000000" w:themeColor="text1"/>
                <w:lang w:val="en-US" w:eastAsia="zh-CN"/>
              </w:rPr>
              <w:t>O</w:t>
            </w:r>
            <w:r>
              <w:rPr>
                <w:rFonts w:eastAsiaTheme="minorEastAsia"/>
                <w:color w:val="000000" w:themeColor="text1"/>
                <w:lang w:val="en-US" w:eastAsia="zh-CN"/>
              </w:rPr>
              <w:t xml:space="preserve">ption 3A </w:t>
            </w:r>
            <w:r>
              <w:rPr>
                <w:rFonts w:eastAsiaTheme="minorEastAsia" w:hint="eastAsia"/>
                <w:color w:val="000000" w:themeColor="text1"/>
                <w:lang w:val="en-US" w:eastAsia="zh-CN"/>
              </w:rPr>
              <w:t>is</w:t>
            </w:r>
            <w:r>
              <w:rPr>
                <w:rFonts w:eastAsiaTheme="minorEastAsia"/>
                <w:color w:val="000000" w:themeColor="text1"/>
                <w:lang w:val="en-US" w:eastAsia="zh-CN"/>
              </w:rPr>
              <w:t xml:space="preserve"> </w:t>
            </w:r>
            <w:r>
              <w:rPr>
                <w:rFonts w:eastAsiaTheme="minorEastAsia" w:hint="eastAsia"/>
                <w:color w:val="000000" w:themeColor="text1"/>
                <w:lang w:val="en-US" w:eastAsia="zh-CN"/>
              </w:rPr>
              <w:t>o</w:t>
            </w:r>
            <w:r>
              <w:rPr>
                <w:rFonts w:eastAsiaTheme="minorEastAsia"/>
                <w:color w:val="000000" w:themeColor="text1"/>
                <w:lang w:val="en-US" w:eastAsia="zh-CN"/>
              </w:rPr>
              <w:t>ur first preference, it also considers test coverage.</w:t>
            </w:r>
          </w:p>
        </w:tc>
      </w:tr>
      <w:tr w:rsidR="000C2785" w:rsidRPr="003B7A7B" w14:paraId="2F330C1F" w14:textId="77777777" w:rsidTr="00E72CF1">
        <w:tc>
          <w:tcPr>
            <w:tcW w:w="1236" w:type="dxa"/>
          </w:tcPr>
          <w:p w14:paraId="7D1872B2" w14:textId="2045273B" w:rsidR="000C2785" w:rsidRPr="000C2785" w:rsidRDefault="000C2785" w:rsidP="004D06CA">
            <w:pPr>
              <w:spacing w:after="120"/>
              <w:rPr>
                <w:rFonts w:eastAsia="PMingLiU"/>
                <w:color w:val="000000" w:themeColor="text1"/>
                <w:lang w:val="en-US" w:eastAsia="zh-TW"/>
              </w:rPr>
            </w:pPr>
            <w:r>
              <w:rPr>
                <w:rFonts w:eastAsia="PMingLiU" w:hint="eastAsia"/>
                <w:color w:val="000000" w:themeColor="text1"/>
                <w:lang w:val="en-US" w:eastAsia="zh-TW"/>
              </w:rPr>
              <w:t>M</w:t>
            </w:r>
            <w:r>
              <w:rPr>
                <w:rFonts w:eastAsia="PMingLiU"/>
                <w:color w:val="000000" w:themeColor="text1"/>
                <w:lang w:val="en-US" w:eastAsia="zh-TW"/>
              </w:rPr>
              <w:t>ediaTek</w:t>
            </w:r>
          </w:p>
        </w:tc>
        <w:tc>
          <w:tcPr>
            <w:tcW w:w="8395" w:type="dxa"/>
          </w:tcPr>
          <w:p w14:paraId="238A4A24" w14:textId="77777777" w:rsidR="002B7FED" w:rsidRPr="00090551" w:rsidRDefault="002B7FED" w:rsidP="002B7FED">
            <w:pPr>
              <w:rPr>
                <w:b/>
                <w:color w:val="000000" w:themeColor="text1"/>
                <w:u w:val="single"/>
                <w:lang w:val="en-US" w:eastAsia="ko-KR"/>
              </w:rPr>
            </w:pPr>
            <w:r w:rsidRPr="00090551">
              <w:rPr>
                <w:b/>
                <w:color w:val="000000" w:themeColor="text1"/>
                <w:u w:val="single"/>
                <w:lang w:val="en-US" w:eastAsia="ko-KR"/>
              </w:rPr>
              <w:t>Issue 1-1-1: Network type</w:t>
            </w:r>
          </w:p>
          <w:p w14:paraId="526CCD3D" w14:textId="156DB985" w:rsidR="002B7FED" w:rsidRPr="002B7FED" w:rsidRDefault="002B7FED" w:rsidP="000C2785">
            <w:pPr>
              <w:rPr>
                <w:rFonts w:eastAsia="PMingLiU"/>
                <w:bCs/>
                <w:color w:val="000000" w:themeColor="text1"/>
                <w:lang w:val="en-US" w:eastAsia="zh-TW"/>
              </w:rPr>
            </w:pPr>
            <w:r w:rsidRPr="002B7FED">
              <w:rPr>
                <w:rFonts w:eastAsia="PMingLiU" w:hint="eastAsia"/>
                <w:bCs/>
                <w:color w:val="000000" w:themeColor="text1"/>
                <w:lang w:val="en-US" w:eastAsia="zh-TW"/>
              </w:rPr>
              <w:t>W</w:t>
            </w:r>
            <w:r w:rsidRPr="002B7FED">
              <w:rPr>
                <w:rFonts w:eastAsia="PMingLiU"/>
                <w:bCs/>
                <w:color w:val="000000" w:themeColor="text1"/>
                <w:lang w:val="en-US" w:eastAsia="zh-TW"/>
              </w:rPr>
              <w:t xml:space="preserve">e </w:t>
            </w:r>
            <w:r>
              <w:rPr>
                <w:rFonts w:eastAsia="PMingLiU"/>
                <w:bCs/>
                <w:color w:val="000000" w:themeColor="text1"/>
                <w:lang w:val="en-US" w:eastAsia="zh-TW"/>
              </w:rPr>
              <w:t xml:space="preserve">do not see the impact to the MMSE-IRC receiver processing under </w:t>
            </w:r>
            <w:r w:rsidRPr="002B7FED">
              <w:rPr>
                <w:rFonts w:eastAsia="PMingLiU"/>
                <w:bCs/>
                <w:color w:val="000000" w:themeColor="text1"/>
                <w:lang w:val="en-US" w:eastAsia="zh-TW"/>
              </w:rPr>
              <w:t xml:space="preserve">asynchronous </w:t>
            </w:r>
            <w:r>
              <w:rPr>
                <w:rFonts w:eastAsia="PMingLiU"/>
                <w:bCs/>
                <w:color w:val="000000" w:themeColor="text1"/>
                <w:lang w:val="en-US" w:eastAsia="zh-TW"/>
              </w:rPr>
              <w:t>network</w:t>
            </w:r>
            <w:r>
              <w:rPr>
                <w:rFonts w:eastAsia="PMingLiU" w:hint="eastAsia"/>
                <w:bCs/>
                <w:color w:val="000000" w:themeColor="text1"/>
                <w:lang w:val="en-US" w:eastAsia="zh-TW"/>
              </w:rPr>
              <w:t>.</w:t>
            </w:r>
            <w:r>
              <w:rPr>
                <w:rFonts w:eastAsia="PMingLiU"/>
                <w:bCs/>
                <w:color w:val="000000" w:themeColor="text1"/>
                <w:lang w:val="en-US" w:eastAsia="zh-TW"/>
              </w:rPr>
              <w:t xml:space="preserve"> Hence, to reduce the extra evaluation effort, we prefer not to define test cases for </w:t>
            </w:r>
            <w:r w:rsidRPr="002B7FED">
              <w:rPr>
                <w:rFonts w:eastAsia="PMingLiU"/>
                <w:bCs/>
                <w:color w:val="000000" w:themeColor="text1"/>
                <w:lang w:val="en-US" w:eastAsia="zh-TW"/>
              </w:rPr>
              <w:t xml:space="preserve">asynchronous </w:t>
            </w:r>
            <w:r>
              <w:rPr>
                <w:rFonts w:eastAsia="PMingLiU"/>
                <w:bCs/>
                <w:color w:val="000000" w:themeColor="text1"/>
                <w:lang w:val="en-US" w:eastAsia="zh-TW"/>
              </w:rPr>
              <w:t>network.</w:t>
            </w:r>
          </w:p>
          <w:p w14:paraId="35EB97C6" w14:textId="190D3602" w:rsidR="000C2785" w:rsidRPr="00090551" w:rsidRDefault="000C2785" w:rsidP="000C2785">
            <w:pPr>
              <w:rPr>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2DF51BAA" w14:textId="3EC8B5B9" w:rsidR="000C2785" w:rsidRPr="00C638AC" w:rsidRDefault="00C638AC" w:rsidP="000C2785">
            <w:pPr>
              <w:rPr>
                <w:rFonts w:eastAsia="PMingLiU"/>
                <w:bCs/>
                <w:color w:val="000000" w:themeColor="text1"/>
                <w:lang w:val="en-US" w:eastAsia="zh-TW"/>
              </w:rPr>
            </w:pPr>
            <w:r w:rsidRPr="00C638AC">
              <w:rPr>
                <w:rFonts w:eastAsia="PMingLiU" w:hint="eastAsia"/>
                <w:bCs/>
                <w:color w:val="000000" w:themeColor="text1"/>
                <w:lang w:val="en-US" w:eastAsia="zh-TW"/>
              </w:rPr>
              <w:t>W</w:t>
            </w:r>
            <w:r w:rsidRPr="00C638AC">
              <w:rPr>
                <w:rFonts w:eastAsia="PMingLiU"/>
                <w:bCs/>
                <w:color w:val="000000" w:themeColor="text1"/>
                <w:lang w:val="en-US" w:eastAsia="zh-TW"/>
              </w:rPr>
              <w:t xml:space="preserve">e can </w:t>
            </w:r>
            <w:r w:rsidR="002B7FED">
              <w:rPr>
                <w:rFonts w:eastAsia="PMingLiU"/>
                <w:bCs/>
                <w:color w:val="000000" w:themeColor="text1"/>
                <w:lang w:val="en-US" w:eastAsia="zh-TW"/>
              </w:rPr>
              <w:t xml:space="preserve">go for </w:t>
            </w:r>
            <w:r>
              <w:rPr>
                <w:rFonts w:eastAsia="PMingLiU"/>
                <w:bCs/>
                <w:color w:val="000000" w:themeColor="text1"/>
                <w:lang w:val="en-US" w:eastAsia="zh-TW"/>
              </w:rPr>
              <w:t>Option 3 to move forward.</w:t>
            </w:r>
          </w:p>
        </w:tc>
      </w:tr>
      <w:tr w:rsidR="00F15312" w:rsidRPr="003B7A7B" w14:paraId="531A3E5A" w14:textId="77777777" w:rsidTr="00E72CF1">
        <w:tc>
          <w:tcPr>
            <w:tcW w:w="1236" w:type="dxa"/>
          </w:tcPr>
          <w:p w14:paraId="2528C085" w14:textId="3D71F3D9" w:rsidR="00F15312" w:rsidRPr="00F15312" w:rsidRDefault="00F15312" w:rsidP="004D06CA">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5280909A" w14:textId="6427C794" w:rsidR="00F15312" w:rsidRDefault="00F15312" w:rsidP="00F15312">
            <w:pPr>
              <w:rPr>
                <w:b/>
                <w:color w:val="000000" w:themeColor="text1"/>
                <w:u w:val="single"/>
                <w:lang w:val="en-US" w:eastAsia="ko-KR"/>
              </w:rPr>
            </w:pPr>
            <w:r w:rsidRPr="00090551">
              <w:rPr>
                <w:b/>
                <w:color w:val="000000" w:themeColor="text1"/>
                <w:u w:val="single"/>
                <w:lang w:val="en-US" w:eastAsia="ko-KR"/>
              </w:rPr>
              <w:t>Issue 1-1-1: Network type</w:t>
            </w:r>
          </w:p>
          <w:p w14:paraId="5E26BCC7" w14:textId="77777777" w:rsidR="00F15312" w:rsidRDefault="00F15312" w:rsidP="00F15312">
            <w:pPr>
              <w:spacing w:after="120"/>
              <w:rPr>
                <w:rFonts w:eastAsiaTheme="minorEastAsia"/>
                <w:color w:val="000000" w:themeColor="text1"/>
                <w:lang w:val="en-US" w:eastAsia="zh-CN"/>
              </w:rPr>
            </w:pPr>
            <w:r>
              <w:rPr>
                <w:rFonts w:eastAsiaTheme="minorEastAsia" w:hint="eastAsia"/>
                <w:color w:val="000000" w:themeColor="text1"/>
                <w:lang w:val="en-US" w:eastAsia="zh-CN"/>
              </w:rPr>
              <w:t>B</w:t>
            </w:r>
            <w:r>
              <w:rPr>
                <w:rFonts w:eastAsiaTheme="minorEastAsia"/>
                <w:color w:val="000000" w:themeColor="text1"/>
                <w:lang w:val="en-US" w:eastAsia="zh-CN"/>
              </w:rPr>
              <w:t xml:space="preserve">ased on ours and Intel’s simulation result, with interference cell’s precoding matrix is updated for each cell, there will be clear performance degradation from sync to async scenario. </w:t>
            </w:r>
          </w:p>
          <w:p w14:paraId="0F24F54A" w14:textId="77777777" w:rsidR="00F15312" w:rsidRDefault="00F15312" w:rsidP="00F15312">
            <w:pPr>
              <w:spacing w:after="120"/>
              <w:rPr>
                <w:rFonts w:eastAsiaTheme="minorEastAsia"/>
                <w:color w:val="000000" w:themeColor="text1"/>
                <w:lang w:val="en-US" w:eastAsia="zh-CN"/>
              </w:rPr>
            </w:pPr>
            <w:r>
              <w:rPr>
                <w:rFonts w:eastAsiaTheme="minorEastAsia"/>
                <w:color w:val="000000" w:themeColor="text1"/>
                <w:lang w:val="en-US" w:eastAsia="zh-CN"/>
              </w:rPr>
              <w:t>In addition, we think for NR, it will be more practical for BS to update the precoding matrix more frequently rather than fixed precoding in LTE assumptions.</w:t>
            </w:r>
            <w:r>
              <w:rPr>
                <w:rFonts w:eastAsiaTheme="minorEastAsia" w:hint="eastAsia"/>
                <w:color w:val="000000" w:themeColor="text1"/>
                <w:lang w:val="en-US" w:eastAsia="zh-CN"/>
              </w:rPr>
              <w:t xml:space="preserve"> </w:t>
            </w:r>
            <w:r>
              <w:rPr>
                <w:rFonts w:eastAsiaTheme="minorEastAsia"/>
                <w:color w:val="000000" w:themeColor="text1"/>
                <w:lang w:val="en-US" w:eastAsia="zh-CN"/>
              </w:rPr>
              <w:t>Therefore, we support to include FDD async scenario for test requirement definition for IRC.</w:t>
            </w:r>
          </w:p>
          <w:p w14:paraId="17E2C6F1" w14:textId="77777777" w:rsidR="00F15312" w:rsidRDefault="00F15312" w:rsidP="00F15312">
            <w:pPr>
              <w:spacing w:after="120"/>
              <w:rPr>
                <w:rFonts w:eastAsiaTheme="minorEastAsia"/>
                <w:color w:val="000000" w:themeColor="text1"/>
                <w:lang w:val="en-US" w:eastAsia="zh-CN"/>
              </w:rPr>
            </w:pPr>
            <w:r>
              <w:rPr>
                <w:rFonts w:eastAsiaTheme="minorEastAsia"/>
                <w:color w:val="000000" w:themeColor="text1"/>
                <w:lang w:val="en-US" w:eastAsia="zh-CN"/>
              </w:rPr>
              <w:t xml:space="preserve">Same time, we are fine to keep the test case number will be not increased by having some test applicability. </w:t>
            </w:r>
          </w:p>
          <w:p w14:paraId="71F6C1B9" w14:textId="77777777" w:rsidR="00F15312" w:rsidRDefault="00F15312" w:rsidP="00F15312">
            <w:pPr>
              <w:spacing w:after="120"/>
              <w:rPr>
                <w:rFonts w:eastAsiaTheme="minorEastAsia"/>
                <w:color w:val="000000" w:themeColor="text1"/>
                <w:lang w:val="en-US" w:eastAsia="zh-CN"/>
              </w:rPr>
            </w:pPr>
            <w:r>
              <w:rPr>
                <w:rFonts w:eastAsiaTheme="minorEastAsia"/>
                <w:color w:val="000000" w:themeColor="text1"/>
                <w:lang w:val="en-US" w:eastAsia="zh-CN"/>
              </w:rPr>
              <w:t>Based on the agreements in the last meeting, we are having the following test cases (Copied from Intel’s comment in issue 1-4-1):</w:t>
            </w:r>
          </w:p>
          <w:p w14:paraId="2272BC90" w14:textId="77777777" w:rsidR="00F15312" w:rsidRPr="00276D71" w:rsidRDefault="00F15312" w:rsidP="00F15312">
            <w:pPr>
              <w:spacing w:after="120"/>
              <w:rPr>
                <w:bCs/>
                <w:i/>
                <w:iCs/>
                <w:color w:val="000000" w:themeColor="text1"/>
                <w:lang w:val="en-US" w:eastAsia="ko-KR"/>
              </w:rPr>
            </w:pPr>
            <w:r w:rsidRPr="00276D71">
              <w:rPr>
                <w:bCs/>
                <w:i/>
                <w:iCs/>
                <w:color w:val="000000" w:themeColor="text1"/>
                <w:lang w:val="en-US" w:eastAsia="ko-KR"/>
              </w:rPr>
              <w:t>2 Rx UE, FDD only – HomoNet 2 Rx FDD test and HetNet 2 Rx FDD test</w:t>
            </w:r>
          </w:p>
          <w:p w14:paraId="26B89896" w14:textId="77777777" w:rsidR="00F15312" w:rsidRPr="00276D71" w:rsidRDefault="00F15312" w:rsidP="00F15312">
            <w:pPr>
              <w:spacing w:after="120"/>
              <w:rPr>
                <w:bCs/>
                <w:i/>
                <w:iCs/>
                <w:color w:val="000000" w:themeColor="text1"/>
                <w:lang w:val="en-US" w:eastAsia="ko-KR"/>
              </w:rPr>
            </w:pPr>
            <w:r w:rsidRPr="00276D71">
              <w:rPr>
                <w:bCs/>
                <w:i/>
                <w:iCs/>
                <w:color w:val="000000" w:themeColor="text1"/>
                <w:lang w:val="en-US" w:eastAsia="ko-KR"/>
              </w:rPr>
              <w:t>2 Rx UE, TDD only – HomoNet 2 Rx TDD test and HetNet 2 Rx TDD test</w:t>
            </w:r>
          </w:p>
          <w:p w14:paraId="12C275C8" w14:textId="77777777" w:rsidR="00F15312" w:rsidRPr="00276D71" w:rsidRDefault="00F15312" w:rsidP="00F15312">
            <w:pPr>
              <w:spacing w:after="120"/>
              <w:rPr>
                <w:bCs/>
                <w:i/>
                <w:iCs/>
                <w:color w:val="000000" w:themeColor="text1"/>
                <w:lang w:val="en-US" w:eastAsia="ko-KR"/>
              </w:rPr>
            </w:pPr>
            <w:r w:rsidRPr="00276D71">
              <w:rPr>
                <w:bCs/>
                <w:i/>
                <w:iCs/>
                <w:color w:val="000000" w:themeColor="text1"/>
                <w:lang w:val="en-US" w:eastAsia="ko-KR"/>
              </w:rPr>
              <w:t>2 Rx UE, FDD and TDD – HomoNet 2 Rx FDD test and HetNet 2 Rx TDD test</w:t>
            </w:r>
          </w:p>
          <w:p w14:paraId="492D317A" w14:textId="77777777" w:rsidR="00F15312" w:rsidRPr="00276D71" w:rsidRDefault="00F15312" w:rsidP="00F15312">
            <w:pPr>
              <w:spacing w:after="120"/>
              <w:rPr>
                <w:bCs/>
                <w:i/>
                <w:iCs/>
                <w:color w:val="000000" w:themeColor="text1"/>
                <w:lang w:val="en-US" w:eastAsia="ko-KR"/>
              </w:rPr>
            </w:pPr>
            <w:r w:rsidRPr="00276D71">
              <w:rPr>
                <w:bCs/>
                <w:i/>
                <w:iCs/>
                <w:color w:val="000000" w:themeColor="text1"/>
                <w:lang w:val="en-US" w:eastAsia="ko-KR"/>
              </w:rPr>
              <w:t>4 Rx UE, FDD only – HomoNet 4 Rx FDD test and HetNet 4 Rx FDD test</w:t>
            </w:r>
          </w:p>
          <w:p w14:paraId="65CFFB85" w14:textId="77777777" w:rsidR="00F15312" w:rsidRPr="00276D71" w:rsidRDefault="00F15312" w:rsidP="00F15312">
            <w:pPr>
              <w:spacing w:after="120"/>
              <w:rPr>
                <w:bCs/>
                <w:i/>
                <w:iCs/>
                <w:color w:val="000000" w:themeColor="text1"/>
                <w:lang w:val="en-US" w:eastAsia="ko-KR"/>
              </w:rPr>
            </w:pPr>
            <w:r w:rsidRPr="00276D71">
              <w:rPr>
                <w:bCs/>
                <w:i/>
                <w:iCs/>
                <w:color w:val="000000" w:themeColor="text1"/>
                <w:lang w:val="en-US" w:eastAsia="ko-KR"/>
              </w:rPr>
              <w:t>4 Rx UE, TDD only – HomoNet 4 Rx TDD test and HetNet 4 Rx TDD test</w:t>
            </w:r>
          </w:p>
          <w:p w14:paraId="76F11439" w14:textId="77777777" w:rsidR="00F15312" w:rsidRPr="00276D71" w:rsidRDefault="00F15312" w:rsidP="00F15312">
            <w:pPr>
              <w:spacing w:after="120"/>
              <w:rPr>
                <w:bCs/>
                <w:i/>
                <w:iCs/>
                <w:color w:val="000000" w:themeColor="text1"/>
                <w:lang w:val="en-US" w:eastAsia="ko-KR"/>
              </w:rPr>
            </w:pPr>
            <w:r w:rsidRPr="00276D71">
              <w:rPr>
                <w:bCs/>
                <w:i/>
                <w:iCs/>
                <w:color w:val="000000" w:themeColor="text1"/>
                <w:lang w:val="en-US" w:eastAsia="ko-KR"/>
              </w:rPr>
              <w:t>4 Rx UE, FDD and TDD – HomoNet 4 Rx FDD test and HetNet 4 Rx TDD test</w:t>
            </w:r>
          </w:p>
          <w:p w14:paraId="4F384978" w14:textId="6368F8F0" w:rsidR="00F15312" w:rsidRPr="00D4220E" w:rsidRDefault="00F15312" w:rsidP="00F15312">
            <w:pPr>
              <w:spacing w:after="120"/>
              <w:rPr>
                <w:rFonts w:eastAsiaTheme="minorEastAsia"/>
                <w:color w:val="000000" w:themeColor="text1"/>
                <w:lang w:val="en-US" w:eastAsia="zh-CN"/>
              </w:rPr>
            </w:pPr>
            <w:r w:rsidRPr="00D4220E">
              <w:rPr>
                <w:rFonts w:eastAsiaTheme="minorEastAsia" w:hint="eastAsia"/>
                <w:color w:val="000000" w:themeColor="text1"/>
                <w:lang w:val="en-US" w:eastAsia="zh-CN"/>
              </w:rPr>
              <w:t>W</w:t>
            </w:r>
            <w:r w:rsidRPr="00D4220E">
              <w:rPr>
                <w:rFonts w:eastAsiaTheme="minorEastAsia"/>
                <w:color w:val="000000" w:themeColor="text1"/>
                <w:lang w:val="en-US" w:eastAsia="zh-CN"/>
              </w:rPr>
              <w:t>e propose the following:</w:t>
            </w:r>
          </w:p>
          <w:p w14:paraId="19A1D907" w14:textId="56BDECF5" w:rsidR="00F15312" w:rsidRPr="00D4220E" w:rsidRDefault="00F15312" w:rsidP="00F15312">
            <w:pPr>
              <w:spacing w:after="120"/>
              <w:rPr>
                <w:rFonts w:eastAsiaTheme="minorEastAsia"/>
                <w:color w:val="000000" w:themeColor="text1"/>
                <w:lang w:val="en-US" w:eastAsia="zh-CN"/>
              </w:rPr>
            </w:pPr>
            <w:r w:rsidRPr="00D4220E">
              <w:rPr>
                <w:rFonts w:eastAsiaTheme="minorEastAsia" w:hint="eastAsia"/>
                <w:color w:val="000000" w:themeColor="text1"/>
                <w:lang w:val="en-US" w:eastAsia="zh-CN"/>
              </w:rPr>
              <w:t>F</w:t>
            </w:r>
            <w:r w:rsidRPr="00D4220E">
              <w:rPr>
                <w:rFonts w:eastAsiaTheme="minorEastAsia"/>
                <w:color w:val="000000" w:themeColor="text1"/>
                <w:lang w:val="en-US" w:eastAsia="zh-CN"/>
              </w:rPr>
              <w:t>or 2Rx/4Rx UE that only support FDD mode, we can have 1 HomNet test for aync scenario and 1 HetNet test for sync scenario.</w:t>
            </w:r>
          </w:p>
          <w:p w14:paraId="65205ED1" w14:textId="7997F7A3" w:rsidR="00F15312" w:rsidRPr="00090551" w:rsidRDefault="00F15312" w:rsidP="00F15312">
            <w:pPr>
              <w:rPr>
                <w:b/>
                <w:color w:val="000000" w:themeColor="text1"/>
                <w:u w:val="single"/>
                <w:lang w:val="en-US" w:eastAsia="ko-KR"/>
              </w:rPr>
            </w:pPr>
            <w:r w:rsidRPr="00D4220E">
              <w:rPr>
                <w:rFonts w:eastAsiaTheme="minorEastAsia" w:hint="eastAsia"/>
                <w:color w:val="000000" w:themeColor="text1"/>
                <w:lang w:val="en-US" w:eastAsia="zh-CN"/>
              </w:rPr>
              <w:t>F</w:t>
            </w:r>
            <w:r w:rsidRPr="00D4220E">
              <w:rPr>
                <w:rFonts w:eastAsiaTheme="minorEastAsia"/>
                <w:color w:val="000000" w:themeColor="text1"/>
                <w:lang w:val="en-US" w:eastAsia="zh-CN"/>
              </w:rPr>
              <w:t xml:space="preserve">or 2Rx/4Rx UE that support both FDD and TDD modes, we can have </w:t>
            </w:r>
            <w:r w:rsidR="00D4220E">
              <w:rPr>
                <w:rFonts w:eastAsiaTheme="minorEastAsia"/>
                <w:color w:val="000000" w:themeColor="text1"/>
                <w:lang w:val="en-US" w:eastAsia="zh-CN"/>
              </w:rPr>
              <w:t xml:space="preserve">1 test for </w:t>
            </w:r>
            <w:r w:rsidRPr="00D4220E">
              <w:rPr>
                <w:rFonts w:eastAsiaTheme="minorEastAsia"/>
                <w:color w:val="000000" w:themeColor="text1"/>
                <w:lang w:val="en-US" w:eastAsia="zh-CN"/>
              </w:rPr>
              <w:t xml:space="preserve">HomNet </w:t>
            </w:r>
            <w:r w:rsidR="00D4220E">
              <w:rPr>
                <w:rFonts w:eastAsiaTheme="minorEastAsia"/>
                <w:color w:val="000000" w:themeColor="text1"/>
                <w:lang w:val="en-US" w:eastAsia="zh-CN"/>
              </w:rPr>
              <w:t>FDD a</w:t>
            </w:r>
            <w:r w:rsidRPr="00D4220E">
              <w:rPr>
                <w:rFonts w:eastAsiaTheme="minorEastAsia"/>
                <w:color w:val="000000" w:themeColor="text1"/>
                <w:lang w:val="en-US" w:eastAsia="zh-CN"/>
              </w:rPr>
              <w:t xml:space="preserve">sync and </w:t>
            </w:r>
            <w:r w:rsidR="00D4220E">
              <w:rPr>
                <w:rFonts w:eastAsiaTheme="minorEastAsia"/>
                <w:color w:val="000000" w:themeColor="text1"/>
                <w:lang w:val="en-US" w:eastAsia="zh-CN"/>
              </w:rPr>
              <w:t xml:space="preserve">1 test for HetNet TDD </w:t>
            </w:r>
            <w:r w:rsidRPr="00D4220E">
              <w:rPr>
                <w:rFonts w:eastAsiaTheme="minorEastAsia"/>
                <w:color w:val="000000" w:themeColor="text1"/>
                <w:lang w:val="en-US" w:eastAsia="zh-CN"/>
              </w:rPr>
              <w:t>sync respectively.</w:t>
            </w:r>
          </w:p>
          <w:p w14:paraId="6EE06B98" w14:textId="77777777" w:rsidR="00F15312" w:rsidRPr="00090551" w:rsidRDefault="00F15312" w:rsidP="00F15312">
            <w:pPr>
              <w:rPr>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276E720E" w14:textId="5D5579F5" w:rsidR="00F15312" w:rsidRPr="00090551" w:rsidRDefault="00D4220E" w:rsidP="002B7FED">
            <w:pPr>
              <w:rPr>
                <w:b/>
                <w:color w:val="000000" w:themeColor="text1"/>
                <w:u w:val="single"/>
                <w:lang w:val="en-US" w:eastAsia="ko-KR"/>
              </w:rPr>
            </w:pPr>
            <w:r w:rsidRPr="00D00B44">
              <w:rPr>
                <w:rFonts w:eastAsiaTheme="minorEastAsia" w:hint="eastAsia"/>
                <w:color w:val="000000" w:themeColor="text1"/>
                <w:lang w:val="en-US" w:eastAsia="zh-CN"/>
              </w:rPr>
              <w:t>W</w:t>
            </w:r>
            <w:r w:rsidRPr="00D00B44">
              <w:rPr>
                <w:rFonts w:eastAsiaTheme="minorEastAsia"/>
                <w:color w:val="000000" w:themeColor="text1"/>
                <w:lang w:val="en-US" w:eastAsia="zh-CN"/>
              </w:rPr>
              <w:t>e support option 2 and we can also compromise to option 3A to have non-overlapped SSB for HetNet only.</w:t>
            </w:r>
          </w:p>
        </w:tc>
      </w:tr>
      <w:tr w:rsidR="00683B5F" w:rsidRPr="003B7A7B" w14:paraId="60B967CD" w14:textId="77777777" w:rsidTr="00E72CF1">
        <w:tc>
          <w:tcPr>
            <w:tcW w:w="1236" w:type="dxa"/>
          </w:tcPr>
          <w:p w14:paraId="4A80BC21" w14:textId="0194737A" w:rsidR="00683B5F" w:rsidRPr="00683B5F" w:rsidRDefault="00683B5F" w:rsidP="00683B5F">
            <w:pPr>
              <w:spacing w:after="120"/>
              <w:rPr>
                <w:rFonts w:eastAsiaTheme="minorEastAsia"/>
                <w:color w:val="000000" w:themeColor="text1"/>
                <w:lang w:eastAsia="zh-CN"/>
              </w:rPr>
            </w:pPr>
            <w:r>
              <w:rPr>
                <w:rFonts w:eastAsia="PMingLiU"/>
                <w:color w:val="000000" w:themeColor="text1"/>
                <w:lang w:val="en-US" w:eastAsia="zh-TW"/>
              </w:rPr>
              <w:t>Nokia, Nokia Shanghai Bell</w:t>
            </w:r>
          </w:p>
        </w:tc>
        <w:tc>
          <w:tcPr>
            <w:tcW w:w="8395" w:type="dxa"/>
          </w:tcPr>
          <w:p w14:paraId="371EAFEA" w14:textId="77777777" w:rsidR="00683B5F" w:rsidRPr="00090551" w:rsidRDefault="00683B5F" w:rsidP="00683B5F">
            <w:pPr>
              <w:rPr>
                <w:b/>
                <w:color w:val="000000" w:themeColor="text1"/>
                <w:u w:val="single"/>
                <w:lang w:val="en-US" w:eastAsia="ko-KR"/>
              </w:rPr>
            </w:pPr>
            <w:r w:rsidRPr="00090551">
              <w:rPr>
                <w:b/>
                <w:color w:val="000000" w:themeColor="text1"/>
                <w:u w:val="single"/>
                <w:lang w:val="en-US" w:eastAsia="ko-KR"/>
              </w:rPr>
              <w:t>Issue 1-1-1: Network type</w:t>
            </w:r>
          </w:p>
          <w:p w14:paraId="2F4F7E60" w14:textId="77777777" w:rsidR="00683B5F" w:rsidRDefault="00683B5F" w:rsidP="00683B5F">
            <w:pPr>
              <w:spacing w:after="120"/>
              <w:rPr>
                <w:rFonts w:eastAsiaTheme="minorEastAsia"/>
                <w:color w:val="000000" w:themeColor="text1"/>
                <w:lang w:val="en-US" w:eastAsia="zh-CN"/>
              </w:rPr>
            </w:pPr>
            <w:r>
              <w:rPr>
                <w:rFonts w:eastAsiaTheme="minorEastAsia"/>
                <w:color w:val="000000" w:themeColor="text1"/>
                <w:lang w:val="en-US" w:eastAsia="zh-CN"/>
              </w:rPr>
              <w:t>We thank Intel for their interesting contribution. We would like to clarify what were the assumption on the DMRS detection of interference cells to find the covariance in the case of asynchronous. E.g, were the DMRS positions perfectly or blindly detected and/or shift compensated</w:t>
            </w:r>
          </w:p>
          <w:p w14:paraId="17AFEA11" w14:textId="77777777" w:rsidR="00683B5F" w:rsidRDefault="00683B5F" w:rsidP="00683B5F">
            <w:pPr>
              <w:spacing w:after="120"/>
              <w:rPr>
                <w:rFonts w:eastAsiaTheme="minorEastAsia"/>
                <w:color w:val="000000" w:themeColor="text1"/>
                <w:lang w:val="en-US" w:eastAsia="zh-CN"/>
              </w:rPr>
            </w:pPr>
            <w:r w:rsidRPr="00BE025D">
              <w:rPr>
                <w:rFonts w:eastAsiaTheme="minorEastAsia"/>
                <w:color w:val="000000" w:themeColor="text1"/>
                <w:lang w:val="en-US" w:eastAsia="zh-CN"/>
              </w:rPr>
              <w:t>Baseline reference receiver m</w:t>
            </w:r>
            <w:r w:rsidRPr="0026489C">
              <w:rPr>
                <w:rFonts w:eastAsiaTheme="minorEastAsia"/>
                <w:color w:val="000000" w:themeColor="text1"/>
                <w:lang w:val="en-US" w:eastAsia="zh-CN"/>
              </w:rPr>
              <w:t xml:space="preserve">ay not be the same in </w:t>
            </w:r>
            <w:r w:rsidRPr="00253D0D">
              <w:rPr>
                <w:rFonts w:eastAsiaTheme="minorEastAsia"/>
                <w:color w:val="000000" w:themeColor="text1"/>
                <w:lang w:val="en-US" w:eastAsia="zh-CN"/>
              </w:rPr>
              <w:t xml:space="preserve">asynchronous case and hence option 4 does not </w:t>
            </w:r>
            <w:r w:rsidRPr="00BE025D">
              <w:rPr>
                <w:rFonts w:eastAsiaTheme="minorEastAsia"/>
                <w:color w:val="000000" w:themeColor="text1"/>
                <w:lang w:val="en-US" w:eastAsia="zh-CN"/>
              </w:rPr>
              <w:t>look valid.</w:t>
            </w:r>
          </w:p>
          <w:p w14:paraId="52B342B3" w14:textId="77777777" w:rsidR="00683B5F" w:rsidRPr="0026489C" w:rsidRDefault="00683B5F" w:rsidP="00683B5F">
            <w:pPr>
              <w:spacing w:after="120"/>
              <w:rPr>
                <w:rFonts w:eastAsiaTheme="minorEastAsia"/>
                <w:color w:val="000000" w:themeColor="text1"/>
                <w:lang w:val="en-US" w:eastAsia="zh-CN"/>
              </w:rPr>
            </w:pPr>
            <w:r>
              <w:rPr>
                <w:rFonts w:eastAsiaTheme="minorEastAsia"/>
                <w:color w:val="000000" w:themeColor="text1"/>
                <w:lang w:val="en-US" w:eastAsia="zh-CN"/>
              </w:rPr>
              <w:lastRenderedPageBreak/>
              <w:t>The IRC receiver should be held to the same standard for both  asynchronous and synchronous deployment.</w:t>
            </w:r>
          </w:p>
          <w:p w14:paraId="4212B388" w14:textId="77777777" w:rsidR="00683B5F" w:rsidRPr="00090551" w:rsidRDefault="00683B5F" w:rsidP="00683B5F">
            <w:pPr>
              <w:rPr>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47BE0B04" w14:textId="627E2E76" w:rsidR="00683B5F" w:rsidRPr="00090551" w:rsidRDefault="00683B5F" w:rsidP="00683B5F">
            <w:pPr>
              <w:rPr>
                <w:b/>
                <w:color w:val="000000" w:themeColor="text1"/>
                <w:u w:val="single"/>
                <w:lang w:val="en-US" w:eastAsia="ko-KR"/>
              </w:rPr>
            </w:pPr>
            <w:r>
              <w:rPr>
                <w:rFonts w:eastAsiaTheme="minorEastAsia"/>
                <w:color w:val="000000" w:themeColor="text1"/>
                <w:lang w:val="en-US" w:eastAsia="zh-CN"/>
              </w:rPr>
              <w:t>We are ok with option 1 and compromise proposed by Ericsson</w:t>
            </w:r>
          </w:p>
        </w:tc>
      </w:tr>
      <w:tr w:rsidR="00BD4AD1" w:rsidRPr="003B7A7B" w14:paraId="3AF83EE5" w14:textId="77777777" w:rsidTr="00E72CF1">
        <w:tc>
          <w:tcPr>
            <w:tcW w:w="1236" w:type="dxa"/>
          </w:tcPr>
          <w:p w14:paraId="3A1A09D7" w14:textId="706D1FB5" w:rsidR="00BD4AD1" w:rsidRDefault="00BD4AD1" w:rsidP="00BD4AD1">
            <w:pPr>
              <w:spacing w:after="120"/>
              <w:rPr>
                <w:rFonts w:eastAsia="PMingLiU"/>
                <w:color w:val="000000" w:themeColor="text1"/>
                <w:lang w:val="en-US" w:eastAsia="zh-TW"/>
              </w:rPr>
            </w:pPr>
            <w:r>
              <w:rPr>
                <w:rFonts w:eastAsiaTheme="minorEastAsia"/>
                <w:color w:val="000000" w:themeColor="text1"/>
                <w:lang w:val="en-US" w:eastAsia="zh-CN"/>
              </w:rPr>
              <w:lastRenderedPageBreak/>
              <w:t>Ericsson</w:t>
            </w:r>
          </w:p>
        </w:tc>
        <w:tc>
          <w:tcPr>
            <w:tcW w:w="8395" w:type="dxa"/>
          </w:tcPr>
          <w:p w14:paraId="2566685A" w14:textId="77777777" w:rsidR="00BD4AD1" w:rsidRDefault="00BD4AD1" w:rsidP="00BD4AD1">
            <w:pPr>
              <w:rPr>
                <w:b/>
                <w:color w:val="000000" w:themeColor="text1"/>
                <w:u w:val="single"/>
                <w:lang w:val="en-US" w:eastAsia="ko-KR"/>
              </w:rPr>
            </w:pPr>
            <w:r w:rsidRPr="00090551">
              <w:rPr>
                <w:b/>
                <w:color w:val="000000" w:themeColor="text1"/>
                <w:u w:val="single"/>
                <w:lang w:val="en-US" w:eastAsia="ko-KR"/>
              </w:rPr>
              <w:t>Issue 1-1-1: Network type</w:t>
            </w:r>
          </w:p>
          <w:p w14:paraId="64BE1970" w14:textId="77777777" w:rsidR="00BD4AD1" w:rsidRDefault="00BD4AD1" w:rsidP="00BD4AD1">
            <w:pPr>
              <w:rPr>
                <w:rFonts w:eastAsiaTheme="minorEastAsia"/>
                <w:color w:val="000000" w:themeColor="text1"/>
                <w:lang w:val="en-US" w:eastAsia="zh-CN"/>
              </w:rPr>
            </w:pPr>
            <w:r w:rsidRPr="00E07151">
              <w:rPr>
                <w:rFonts w:eastAsiaTheme="minorEastAsia"/>
                <w:color w:val="000000" w:themeColor="text1"/>
                <w:lang w:val="en-US" w:eastAsia="zh-CN"/>
              </w:rPr>
              <w:t>Option 3 first.</w:t>
            </w:r>
          </w:p>
          <w:p w14:paraId="6BE2C83C" w14:textId="77777777" w:rsidR="00BD4AD1" w:rsidRPr="00E07151" w:rsidRDefault="00BD4AD1" w:rsidP="00BD4AD1">
            <w:pPr>
              <w:rPr>
                <w:rFonts w:eastAsiaTheme="minorEastAsia"/>
                <w:color w:val="000000" w:themeColor="text1"/>
                <w:lang w:val="en-US" w:eastAsia="zh-CN"/>
              </w:rPr>
            </w:pPr>
            <w:r>
              <w:rPr>
                <w:rFonts w:eastAsiaTheme="minorEastAsia"/>
                <w:color w:val="000000" w:themeColor="text1"/>
                <w:lang w:val="en-US" w:eastAsia="zh-CN"/>
              </w:rPr>
              <w:t>We’re also fine to include further applicability rule, but at least UE may test some async. cases.</w:t>
            </w:r>
          </w:p>
          <w:p w14:paraId="76288ADF" w14:textId="77777777" w:rsidR="00BD4AD1" w:rsidRDefault="00BD4AD1" w:rsidP="00BD4AD1">
            <w:pPr>
              <w:rPr>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0C648E91" w14:textId="77777777" w:rsidR="00BD4AD1" w:rsidRDefault="00BD4AD1" w:rsidP="00BD4AD1">
            <w:pPr>
              <w:rPr>
                <w:rFonts w:eastAsiaTheme="minorEastAsia"/>
                <w:color w:val="000000" w:themeColor="text1"/>
                <w:lang w:val="en-US" w:eastAsia="zh-CN"/>
              </w:rPr>
            </w:pPr>
            <w:r>
              <w:rPr>
                <w:rFonts w:eastAsiaTheme="minorEastAsia"/>
                <w:color w:val="000000" w:themeColor="text1"/>
                <w:lang w:val="en-US" w:eastAsia="zh-CN"/>
              </w:rPr>
              <w:t>Option 1</w:t>
            </w:r>
            <w:r w:rsidRPr="00D00B44">
              <w:rPr>
                <w:rFonts w:eastAsiaTheme="minorEastAsia"/>
                <w:color w:val="000000" w:themeColor="text1"/>
                <w:lang w:val="en-US" w:eastAsia="zh-CN"/>
              </w:rPr>
              <w:t>.</w:t>
            </w:r>
          </w:p>
          <w:p w14:paraId="13F862F0" w14:textId="08BE0667" w:rsidR="00BD4AD1" w:rsidRPr="00090551" w:rsidRDefault="00BD4AD1" w:rsidP="00BD4AD1">
            <w:pPr>
              <w:rPr>
                <w:b/>
                <w:color w:val="000000" w:themeColor="text1"/>
                <w:u w:val="single"/>
                <w:lang w:val="en-US" w:eastAsia="ko-KR"/>
              </w:rPr>
            </w:pPr>
            <w:r>
              <w:rPr>
                <w:lang w:val="en-US"/>
              </w:rPr>
              <w:t>As we mentioned in our tdoc, t</w:t>
            </w:r>
            <w:r w:rsidRPr="003A4890">
              <w:rPr>
                <w:lang w:val="en-US"/>
              </w:rPr>
              <w:t>o avoid the severe SSB interference from neighbour cell, RAN4 can define test case with a higher SINR test point.</w:t>
            </w:r>
          </w:p>
        </w:tc>
      </w:tr>
      <w:tr w:rsidR="00663A01" w:rsidRPr="003B7A7B" w14:paraId="66356060" w14:textId="77777777" w:rsidTr="00E72CF1">
        <w:tc>
          <w:tcPr>
            <w:tcW w:w="1236" w:type="dxa"/>
          </w:tcPr>
          <w:p w14:paraId="422E792D" w14:textId="7465C6F6" w:rsidR="00663A01" w:rsidRDefault="00663A01" w:rsidP="00663A0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34C20BEF" w14:textId="77777777" w:rsidR="00663A01" w:rsidRDefault="00663A01" w:rsidP="00663A01">
            <w:pPr>
              <w:rPr>
                <w:b/>
                <w:color w:val="000000" w:themeColor="text1"/>
                <w:u w:val="single"/>
                <w:lang w:val="en-US" w:eastAsia="ko-KR"/>
              </w:rPr>
            </w:pPr>
            <w:r w:rsidRPr="00090551">
              <w:rPr>
                <w:b/>
                <w:color w:val="000000" w:themeColor="text1"/>
                <w:u w:val="single"/>
                <w:lang w:val="en-US" w:eastAsia="ko-KR"/>
              </w:rPr>
              <w:t>Issue 1-1-1: Network type</w:t>
            </w:r>
          </w:p>
          <w:p w14:paraId="135096C9" w14:textId="77777777" w:rsidR="00663A01" w:rsidRDefault="00663A01" w:rsidP="00663A01">
            <w:pPr>
              <w:rPr>
                <w:bCs/>
                <w:color w:val="000000" w:themeColor="text1"/>
                <w:lang w:val="en-US" w:eastAsia="ko-KR"/>
              </w:rPr>
            </w:pPr>
            <w:r w:rsidRPr="0002619F">
              <w:rPr>
                <w:bCs/>
                <w:color w:val="000000" w:themeColor="text1"/>
                <w:lang w:val="en-US" w:eastAsia="ko-KR"/>
              </w:rPr>
              <w:t>We support option 1. If we as</w:t>
            </w:r>
            <w:r>
              <w:rPr>
                <w:bCs/>
                <w:color w:val="000000" w:themeColor="text1"/>
                <w:lang w:val="en-US" w:eastAsia="ko-KR"/>
              </w:rPr>
              <w:t>sume baseline MMSE-IRC processing without any advanced processing for UE to take into account the uneven interference on 2 DMRS symbols then we could expect degradation in performance. But, companies results are showing that performance is comparable to sync assumption, without advanced processing, so we don’t understand why further testcases need to be introduced. Since the results also depend on what assumptions are used for interference cells overall it doesn’t seem very critical to introduce requirements with async network assumption.</w:t>
            </w:r>
          </w:p>
          <w:p w14:paraId="15B55106" w14:textId="77777777" w:rsidR="00663A01" w:rsidRPr="00090551" w:rsidRDefault="00663A01" w:rsidP="00663A01">
            <w:pPr>
              <w:rPr>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0BEB8AB8" w14:textId="67F208E7" w:rsidR="00663A01" w:rsidRPr="00090551" w:rsidRDefault="00663A01" w:rsidP="00663A01">
            <w:pPr>
              <w:rPr>
                <w:b/>
                <w:color w:val="000000" w:themeColor="text1"/>
                <w:u w:val="single"/>
                <w:lang w:val="en-US" w:eastAsia="ko-KR"/>
              </w:rPr>
            </w:pPr>
            <w:r>
              <w:rPr>
                <w:bCs/>
                <w:color w:val="000000" w:themeColor="text1"/>
                <w:lang w:val="en-US" w:eastAsia="ko-KR"/>
              </w:rPr>
              <w:t xml:space="preserve">We support option 2. We would like more clarification on Ericsson’s proposal if based on the agreed simulation assumptions the operating SINR would see impact due to SSB interference , is the recommendation to add additional margin to the requirement or choose a different simulation assumption that results in increased operating SINR/SNR? Since we are defining PDSCH demod requirements here we should ensure that there is no issue with UE accessing the network, decoding PDCCH etc. </w:t>
            </w:r>
          </w:p>
        </w:tc>
      </w:tr>
      <w:tr w:rsidR="00C23903" w:rsidRPr="003B7A7B" w14:paraId="7158E633" w14:textId="77777777" w:rsidTr="00E72CF1">
        <w:tc>
          <w:tcPr>
            <w:tcW w:w="1236" w:type="dxa"/>
          </w:tcPr>
          <w:p w14:paraId="13B693BA" w14:textId="384B8FE1" w:rsidR="00C23903" w:rsidRDefault="00C23903" w:rsidP="00C23903">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45DB73A5" w14:textId="77777777" w:rsidR="00C23903" w:rsidRDefault="00C23903" w:rsidP="00C23903">
            <w:pPr>
              <w:rPr>
                <w:b/>
                <w:color w:val="000000" w:themeColor="text1"/>
                <w:u w:val="single"/>
                <w:lang w:val="en-US" w:eastAsia="ko-KR"/>
              </w:rPr>
            </w:pPr>
            <w:r w:rsidRPr="00090551">
              <w:rPr>
                <w:b/>
                <w:color w:val="000000" w:themeColor="text1"/>
                <w:u w:val="single"/>
                <w:lang w:val="en-US" w:eastAsia="ko-KR"/>
              </w:rPr>
              <w:t>Issue 1-1-1: Network type</w:t>
            </w:r>
          </w:p>
          <w:p w14:paraId="0EF050AB" w14:textId="77777777" w:rsidR="00C23903" w:rsidRDefault="00C23903" w:rsidP="00C23903">
            <w:pPr>
              <w:rPr>
                <w:rFonts w:eastAsiaTheme="minorEastAsia"/>
                <w:color w:val="000000" w:themeColor="text1"/>
                <w:lang w:val="en-US" w:eastAsia="zh-CN"/>
              </w:rPr>
            </w:pPr>
            <w:r>
              <w:rPr>
                <w:rFonts w:eastAsiaTheme="minorEastAsia"/>
                <w:color w:val="000000" w:themeColor="text1"/>
                <w:lang w:val="en-US" w:eastAsia="zh-CN"/>
              </w:rPr>
              <w:t>Prefer Option 1 because UE implementation of MMSE-IRC is agnostic to sync or async scenario.</w:t>
            </w:r>
          </w:p>
          <w:p w14:paraId="34536DCA" w14:textId="77777777" w:rsidR="00C23903" w:rsidRDefault="00C23903" w:rsidP="00C23903">
            <w:pPr>
              <w:rPr>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5E4DFFBD" w14:textId="7FA7A4A9" w:rsidR="00C23903" w:rsidRPr="00090551" w:rsidRDefault="00C23903" w:rsidP="00C23903">
            <w:pPr>
              <w:rPr>
                <w:b/>
                <w:color w:val="000000" w:themeColor="text1"/>
                <w:u w:val="single"/>
                <w:lang w:val="en-US" w:eastAsia="ko-KR"/>
              </w:rPr>
            </w:pPr>
            <w:r>
              <w:rPr>
                <w:rFonts w:eastAsiaTheme="minorEastAsia"/>
                <w:color w:val="000000" w:themeColor="text1"/>
                <w:lang w:val="en-US" w:eastAsia="zh-CN"/>
              </w:rPr>
              <w:t>No strong preference.</w:t>
            </w:r>
          </w:p>
        </w:tc>
      </w:tr>
      <w:tr w:rsidR="001B389A" w:rsidRPr="003B7A7B" w14:paraId="6B62C6E9" w14:textId="77777777" w:rsidTr="00E72CF1">
        <w:tc>
          <w:tcPr>
            <w:tcW w:w="1236" w:type="dxa"/>
          </w:tcPr>
          <w:p w14:paraId="5FB0AE77" w14:textId="33F52FB9" w:rsidR="001B389A" w:rsidRPr="00FF41E9" w:rsidRDefault="001B389A" w:rsidP="00C23903">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395" w:type="dxa"/>
          </w:tcPr>
          <w:p w14:paraId="4ACA4255" w14:textId="77777777" w:rsidR="001B389A" w:rsidRDefault="001B389A" w:rsidP="001B389A">
            <w:pPr>
              <w:rPr>
                <w:b/>
                <w:color w:val="000000" w:themeColor="text1"/>
                <w:u w:val="single"/>
                <w:lang w:val="en-US" w:eastAsia="ja-JP"/>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1821FFE6" w14:textId="4C5F91EB" w:rsidR="001B389A" w:rsidRPr="00090551" w:rsidRDefault="001B389A" w:rsidP="001B389A">
            <w:pPr>
              <w:rPr>
                <w:b/>
                <w:color w:val="000000" w:themeColor="text1"/>
                <w:u w:val="single"/>
                <w:lang w:val="en-US" w:eastAsia="ko-KR"/>
              </w:rPr>
            </w:pPr>
            <w:r>
              <w:rPr>
                <w:color w:val="000000" w:themeColor="text1"/>
                <w:u w:val="single"/>
                <w:lang w:val="en-US" w:eastAsia="ja-JP"/>
              </w:rPr>
              <w:t>We think that Option 1 is typical NW deployment for both HomNet and HetNet. However, for the sake of progress, Option 3A is also acceptable for us as a compromise solution</w:t>
            </w:r>
          </w:p>
        </w:tc>
      </w:tr>
    </w:tbl>
    <w:p w14:paraId="434B388F" w14:textId="37D37321" w:rsidR="003418CB" w:rsidRPr="004D06CA" w:rsidRDefault="003418CB" w:rsidP="005B4802">
      <w:pPr>
        <w:rPr>
          <w:color w:val="000000" w:themeColor="text1"/>
          <w:lang w:eastAsia="zh-CN"/>
        </w:rPr>
      </w:pPr>
    </w:p>
    <w:p w14:paraId="171CABC0" w14:textId="65075959" w:rsidR="009C3C80" w:rsidRPr="003B7A7B" w:rsidRDefault="00922FCD" w:rsidP="002C3C89">
      <w:pPr>
        <w:pStyle w:val="Heading4"/>
        <w:rPr>
          <w:bCs/>
          <w:color w:val="000000" w:themeColor="text1"/>
          <w:u w:val="single"/>
          <w:lang w:eastAsia="ko-KR"/>
        </w:rPr>
      </w:pPr>
      <w:r w:rsidRPr="00090551">
        <w:t>Sub-topic 1-2: Target PDSCH parameters for scenario 1</w:t>
      </w:r>
    </w:p>
    <w:tbl>
      <w:tblPr>
        <w:tblStyle w:val="TableGrid"/>
        <w:tblW w:w="0" w:type="auto"/>
        <w:tblLook w:val="04A0" w:firstRow="1" w:lastRow="0" w:firstColumn="1" w:lastColumn="0" w:noHBand="0" w:noVBand="1"/>
      </w:tblPr>
      <w:tblGrid>
        <w:gridCol w:w="1236"/>
        <w:gridCol w:w="8395"/>
      </w:tblGrid>
      <w:tr w:rsidR="003B7A7B" w:rsidRPr="003B7A7B" w14:paraId="418DEED8" w14:textId="77777777" w:rsidTr="00177A3D">
        <w:tc>
          <w:tcPr>
            <w:tcW w:w="1236" w:type="dxa"/>
          </w:tcPr>
          <w:p w14:paraId="41F5A5A3" w14:textId="77777777" w:rsidR="009C3C80" w:rsidRPr="003B7A7B" w:rsidRDefault="009C3C80"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95" w:type="dxa"/>
          </w:tcPr>
          <w:p w14:paraId="07E04399" w14:textId="77777777" w:rsidR="009C3C80" w:rsidRPr="003B7A7B" w:rsidRDefault="009C3C80"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3B7A7B" w:rsidRPr="003B7A7B" w14:paraId="1A71431B" w14:textId="77777777" w:rsidTr="00177A3D">
        <w:tc>
          <w:tcPr>
            <w:tcW w:w="1236" w:type="dxa"/>
          </w:tcPr>
          <w:p w14:paraId="7D109906" w14:textId="20B0FC1E" w:rsidR="009C3C80" w:rsidRPr="003B7A7B" w:rsidRDefault="007F4019" w:rsidP="00177A3D">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7FC1BD27" w14:textId="77777777" w:rsidR="007F4019" w:rsidRPr="001F1D5A" w:rsidRDefault="007F4019" w:rsidP="007F4019">
            <w:pPr>
              <w:rPr>
                <w:b/>
                <w:color w:val="000000" w:themeColor="text1"/>
                <w:u w:val="single"/>
                <w:lang w:val="en-US" w:eastAsia="ko-KR"/>
              </w:rPr>
            </w:pPr>
            <w:r w:rsidRPr="001F1D5A">
              <w:rPr>
                <w:b/>
                <w:color w:val="000000" w:themeColor="text1"/>
                <w:u w:val="single"/>
                <w:lang w:val="en-US" w:eastAsia="ko-KR"/>
              </w:rPr>
              <w:t>Issue 1-2-1: MCS</w:t>
            </w:r>
            <w:r>
              <w:rPr>
                <w:b/>
                <w:color w:val="000000" w:themeColor="text1"/>
                <w:u w:val="single"/>
                <w:lang w:val="en-US" w:eastAsia="ko-KR"/>
              </w:rPr>
              <w:t xml:space="preserve"> for synchronous network</w:t>
            </w:r>
          </w:p>
          <w:p w14:paraId="078A5FC7" w14:textId="77777777" w:rsidR="009C3C80" w:rsidRDefault="007F4019" w:rsidP="00177A3D">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K with option 1</w:t>
            </w:r>
          </w:p>
          <w:p w14:paraId="00CB831B" w14:textId="0C4CD7C6" w:rsidR="007F4019" w:rsidRPr="007F4019" w:rsidRDefault="007F4019" w:rsidP="00177A3D">
            <w:pPr>
              <w:spacing w:after="120"/>
              <w:rPr>
                <w:rFonts w:eastAsiaTheme="minorEastAsia"/>
                <w:color w:val="000000" w:themeColor="text1"/>
                <w:lang w:val="en-US" w:eastAsia="zh-CN"/>
              </w:rPr>
            </w:pPr>
          </w:p>
        </w:tc>
      </w:tr>
      <w:tr w:rsidR="00EA531C" w:rsidRPr="003B7A7B" w14:paraId="597D183D" w14:textId="77777777" w:rsidTr="00177A3D">
        <w:tc>
          <w:tcPr>
            <w:tcW w:w="1236" w:type="dxa"/>
          </w:tcPr>
          <w:p w14:paraId="453FF811" w14:textId="7D9D4E23" w:rsidR="00EA531C" w:rsidRDefault="00EA531C" w:rsidP="00177A3D">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7DD02E59" w14:textId="77777777" w:rsidR="00EA531C" w:rsidRPr="001F1D5A" w:rsidRDefault="00EA531C" w:rsidP="00EA531C">
            <w:pPr>
              <w:rPr>
                <w:b/>
                <w:color w:val="000000" w:themeColor="text1"/>
                <w:u w:val="single"/>
                <w:lang w:val="en-US" w:eastAsia="ko-KR"/>
              </w:rPr>
            </w:pPr>
            <w:r w:rsidRPr="001F1D5A">
              <w:rPr>
                <w:b/>
                <w:color w:val="000000" w:themeColor="text1"/>
                <w:u w:val="single"/>
                <w:lang w:val="en-US" w:eastAsia="ko-KR"/>
              </w:rPr>
              <w:t>Issue 1-2-1: MCS</w:t>
            </w:r>
            <w:r>
              <w:rPr>
                <w:b/>
                <w:color w:val="000000" w:themeColor="text1"/>
                <w:u w:val="single"/>
                <w:lang w:val="en-US" w:eastAsia="ko-KR"/>
              </w:rPr>
              <w:t xml:space="preserve"> for synchronous network</w:t>
            </w:r>
          </w:p>
          <w:p w14:paraId="421C79E5" w14:textId="1D1DF350" w:rsidR="00EA531C" w:rsidRPr="00EA531C" w:rsidRDefault="00EA531C" w:rsidP="007F4019">
            <w:pPr>
              <w:rPr>
                <w:bCs/>
                <w:color w:val="000000" w:themeColor="text1"/>
                <w:lang w:val="en-US" w:eastAsia="ko-KR"/>
              </w:rPr>
            </w:pPr>
            <w:r w:rsidRPr="00EA531C">
              <w:rPr>
                <w:bCs/>
                <w:color w:val="000000" w:themeColor="text1"/>
                <w:lang w:val="en-US" w:eastAsia="ko-KR"/>
              </w:rPr>
              <w:t>Support option 1</w:t>
            </w:r>
          </w:p>
        </w:tc>
      </w:tr>
      <w:tr w:rsidR="00877F61" w:rsidRPr="003B7A7B" w14:paraId="6B2B2B62" w14:textId="77777777" w:rsidTr="00177A3D">
        <w:tc>
          <w:tcPr>
            <w:tcW w:w="1236" w:type="dxa"/>
          </w:tcPr>
          <w:p w14:paraId="6A24F15F" w14:textId="4BC8CD49" w:rsidR="00877F61" w:rsidRPr="00877F61" w:rsidRDefault="00877F61" w:rsidP="00177A3D">
            <w:pPr>
              <w:spacing w:after="120"/>
              <w:rPr>
                <w:rFonts w:eastAsia="PMingLiU"/>
                <w:color w:val="000000" w:themeColor="text1"/>
                <w:lang w:val="en-US" w:eastAsia="zh-TW"/>
              </w:rPr>
            </w:pPr>
            <w:r>
              <w:rPr>
                <w:rFonts w:eastAsia="PMingLiU" w:hint="eastAsia"/>
                <w:color w:val="000000" w:themeColor="text1"/>
                <w:lang w:val="en-US" w:eastAsia="zh-TW"/>
              </w:rPr>
              <w:lastRenderedPageBreak/>
              <w:t>M</w:t>
            </w:r>
            <w:r>
              <w:rPr>
                <w:rFonts w:eastAsia="PMingLiU"/>
                <w:color w:val="000000" w:themeColor="text1"/>
                <w:lang w:val="en-US" w:eastAsia="zh-TW"/>
              </w:rPr>
              <w:t>ediaTek</w:t>
            </w:r>
          </w:p>
        </w:tc>
        <w:tc>
          <w:tcPr>
            <w:tcW w:w="8395" w:type="dxa"/>
          </w:tcPr>
          <w:p w14:paraId="12890874" w14:textId="77777777" w:rsidR="00877F61" w:rsidRPr="001F1D5A" w:rsidRDefault="00877F61" w:rsidP="00877F61">
            <w:pPr>
              <w:rPr>
                <w:b/>
                <w:color w:val="000000" w:themeColor="text1"/>
                <w:u w:val="single"/>
                <w:lang w:val="en-US" w:eastAsia="ko-KR"/>
              </w:rPr>
            </w:pPr>
            <w:r w:rsidRPr="001F1D5A">
              <w:rPr>
                <w:b/>
                <w:color w:val="000000" w:themeColor="text1"/>
                <w:u w:val="single"/>
                <w:lang w:val="en-US" w:eastAsia="ko-KR"/>
              </w:rPr>
              <w:t>Issue 1-2-1: MCS</w:t>
            </w:r>
            <w:r>
              <w:rPr>
                <w:b/>
                <w:color w:val="000000" w:themeColor="text1"/>
                <w:u w:val="single"/>
                <w:lang w:val="en-US" w:eastAsia="ko-KR"/>
              </w:rPr>
              <w:t xml:space="preserve"> for synchronous network</w:t>
            </w:r>
          </w:p>
          <w:p w14:paraId="264CCB97" w14:textId="4FE311ED" w:rsidR="00877F61" w:rsidRPr="001F1D5A" w:rsidRDefault="00877F61" w:rsidP="00877F61">
            <w:pPr>
              <w:rPr>
                <w:b/>
                <w:color w:val="000000" w:themeColor="text1"/>
                <w:u w:val="single"/>
                <w:lang w:val="en-US" w:eastAsia="ko-KR"/>
              </w:rPr>
            </w:pPr>
            <w:r>
              <w:rPr>
                <w:bCs/>
                <w:color w:val="000000" w:themeColor="text1"/>
                <w:lang w:val="en-US" w:eastAsia="ko-KR"/>
              </w:rPr>
              <w:t>OK with Option 1.</w:t>
            </w:r>
          </w:p>
        </w:tc>
      </w:tr>
      <w:tr w:rsidR="00D4220E" w:rsidRPr="003B7A7B" w14:paraId="11A915D3" w14:textId="77777777" w:rsidTr="00177A3D">
        <w:tc>
          <w:tcPr>
            <w:tcW w:w="1236" w:type="dxa"/>
          </w:tcPr>
          <w:p w14:paraId="7C81FD4D" w14:textId="36989CC7" w:rsidR="00D4220E" w:rsidRDefault="00D4220E" w:rsidP="00D4220E">
            <w:pPr>
              <w:spacing w:after="120"/>
              <w:rPr>
                <w:rFonts w:eastAsia="PMingLiU"/>
                <w:color w:val="000000" w:themeColor="text1"/>
                <w:lang w:val="en-US" w:eastAsia="zh-TW"/>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17C34A59" w14:textId="77777777" w:rsidR="00D4220E" w:rsidRPr="001F1D5A" w:rsidRDefault="00D4220E" w:rsidP="00D4220E">
            <w:pPr>
              <w:rPr>
                <w:b/>
                <w:color w:val="000000" w:themeColor="text1"/>
                <w:u w:val="single"/>
                <w:lang w:val="en-US" w:eastAsia="ko-KR"/>
              </w:rPr>
            </w:pPr>
            <w:r w:rsidRPr="001F1D5A">
              <w:rPr>
                <w:b/>
                <w:color w:val="000000" w:themeColor="text1"/>
                <w:u w:val="single"/>
                <w:lang w:val="en-US" w:eastAsia="ko-KR"/>
              </w:rPr>
              <w:t>Issue 1-2-1: MCS</w:t>
            </w:r>
            <w:r>
              <w:rPr>
                <w:b/>
                <w:color w:val="000000" w:themeColor="text1"/>
                <w:u w:val="single"/>
                <w:lang w:val="en-US" w:eastAsia="ko-KR"/>
              </w:rPr>
              <w:t xml:space="preserve"> for synchronous network</w:t>
            </w:r>
          </w:p>
          <w:p w14:paraId="21DF616B" w14:textId="3A07F9D2" w:rsidR="00D4220E" w:rsidRPr="001F1D5A" w:rsidRDefault="00D4220E" w:rsidP="00D4220E">
            <w:pPr>
              <w:rPr>
                <w:b/>
                <w:color w:val="000000" w:themeColor="text1"/>
                <w:u w:val="single"/>
                <w:lang w:val="en-US" w:eastAsia="ko-KR"/>
              </w:rPr>
            </w:pPr>
            <w:r w:rsidRPr="00EA531C">
              <w:rPr>
                <w:bCs/>
                <w:color w:val="000000" w:themeColor="text1"/>
                <w:lang w:val="en-US" w:eastAsia="ko-KR"/>
              </w:rPr>
              <w:t xml:space="preserve">Support </w:t>
            </w:r>
            <w:r>
              <w:rPr>
                <w:bCs/>
                <w:color w:val="000000" w:themeColor="text1"/>
                <w:lang w:val="en-US" w:eastAsia="ko-KR"/>
              </w:rPr>
              <w:t>the recommended WF.</w:t>
            </w:r>
          </w:p>
        </w:tc>
      </w:tr>
      <w:tr w:rsidR="00683B5F" w:rsidRPr="003B7A7B" w14:paraId="1BD70771" w14:textId="77777777" w:rsidTr="00177A3D">
        <w:tc>
          <w:tcPr>
            <w:tcW w:w="1236" w:type="dxa"/>
          </w:tcPr>
          <w:p w14:paraId="516437EE" w14:textId="140AF0F3" w:rsidR="00683B5F" w:rsidRDefault="00683B5F" w:rsidP="00683B5F">
            <w:pPr>
              <w:spacing w:after="120"/>
              <w:rPr>
                <w:rFonts w:eastAsiaTheme="minorEastAsia"/>
                <w:color w:val="000000" w:themeColor="text1"/>
                <w:lang w:val="en-US" w:eastAsia="zh-CN"/>
              </w:rPr>
            </w:pPr>
            <w:r>
              <w:rPr>
                <w:rFonts w:eastAsia="PMingLiU"/>
                <w:color w:val="000000" w:themeColor="text1"/>
                <w:lang w:val="en-US" w:eastAsia="zh-TW"/>
              </w:rPr>
              <w:t>Nokia, Nokia Shanghai Bell</w:t>
            </w:r>
          </w:p>
        </w:tc>
        <w:tc>
          <w:tcPr>
            <w:tcW w:w="8395" w:type="dxa"/>
          </w:tcPr>
          <w:p w14:paraId="02CA5327" w14:textId="77777777" w:rsidR="00683B5F" w:rsidRPr="001F1D5A" w:rsidRDefault="00683B5F" w:rsidP="00683B5F">
            <w:pPr>
              <w:rPr>
                <w:b/>
                <w:color w:val="000000" w:themeColor="text1"/>
                <w:u w:val="single"/>
                <w:lang w:val="en-US" w:eastAsia="ko-KR"/>
              </w:rPr>
            </w:pPr>
            <w:r w:rsidRPr="001F1D5A">
              <w:rPr>
                <w:b/>
                <w:color w:val="000000" w:themeColor="text1"/>
                <w:u w:val="single"/>
                <w:lang w:val="en-US" w:eastAsia="ko-KR"/>
              </w:rPr>
              <w:t>Issue 1-2-1: MCS</w:t>
            </w:r>
            <w:r>
              <w:rPr>
                <w:b/>
                <w:color w:val="000000" w:themeColor="text1"/>
                <w:u w:val="single"/>
                <w:lang w:val="en-US" w:eastAsia="ko-KR"/>
              </w:rPr>
              <w:t xml:space="preserve"> for synchronous network</w:t>
            </w:r>
          </w:p>
          <w:p w14:paraId="0CC27A35" w14:textId="26E4AD7A" w:rsidR="00683B5F" w:rsidRPr="001F1D5A" w:rsidRDefault="00683B5F" w:rsidP="00683B5F">
            <w:pPr>
              <w:rPr>
                <w:b/>
                <w:color w:val="000000" w:themeColor="text1"/>
                <w:u w:val="single"/>
                <w:lang w:val="en-US" w:eastAsia="ko-KR"/>
              </w:rPr>
            </w:pPr>
            <w:r>
              <w:rPr>
                <w:rFonts w:eastAsiaTheme="minorEastAsia"/>
                <w:color w:val="000000" w:themeColor="text1"/>
                <w:lang w:val="en-US" w:eastAsia="zh-CN"/>
              </w:rPr>
              <w:t>We are ok with defining requirements based on MCS13 as seems to be consensus.</w:t>
            </w:r>
          </w:p>
        </w:tc>
      </w:tr>
      <w:tr w:rsidR="00110B1D" w:rsidRPr="003B7A7B" w14:paraId="5B5AD4A9" w14:textId="77777777" w:rsidTr="00177A3D">
        <w:tc>
          <w:tcPr>
            <w:tcW w:w="1236" w:type="dxa"/>
          </w:tcPr>
          <w:p w14:paraId="7747B196" w14:textId="22F89A2B" w:rsidR="00110B1D" w:rsidRDefault="00110B1D" w:rsidP="00110B1D">
            <w:pPr>
              <w:spacing w:after="120"/>
              <w:rPr>
                <w:rFonts w:eastAsia="PMingLiU"/>
                <w:color w:val="000000" w:themeColor="text1"/>
                <w:lang w:val="en-US" w:eastAsia="zh-TW"/>
              </w:rPr>
            </w:pPr>
            <w:r>
              <w:rPr>
                <w:rFonts w:eastAsiaTheme="minorEastAsia"/>
                <w:color w:val="000000" w:themeColor="text1"/>
                <w:lang w:val="en-US" w:eastAsia="zh-CN"/>
              </w:rPr>
              <w:t>Ericsson</w:t>
            </w:r>
          </w:p>
        </w:tc>
        <w:tc>
          <w:tcPr>
            <w:tcW w:w="8395" w:type="dxa"/>
          </w:tcPr>
          <w:p w14:paraId="363F3691" w14:textId="77777777" w:rsidR="00110B1D" w:rsidRPr="001F1D5A" w:rsidRDefault="00110B1D" w:rsidP="00110B1D">
            <w:pPr>
              <w:rPr>
                <w:b/>
                <w:color w:val="000000" w:themeColor="text1"/>
                <w:u w:val="single"/>
                <w:lang w:val="en-US" w:eastAsia="ko-KR"/>
              </w:rPr>
            </w:pPr>
            <w:r w:rsidRPr="001F1D5A">
              <w:rPr>
                <w:b/>
                <w:color w:val="000000" w:themeColor="text1"/>
                <w:u w:val="single"/>
                <w:lang w:val="en-US" w:eastAsia="ko-KR"/>
              </w:rPr>
              <w:t>Issue 1-2-1: MCS</w:t>
            </w:r>
            <w:r>
              <w:rPr>
                <w:b/>
                <w:color w:val="000000" w:themeColor="text1"/>
                <w:u w:val="single"/>
                <w:lang w:val="en-US" w:eastAsia="ko-KR"/>
              </w:rPr>
              <w:t xml:space="preserve"> for synchronous network</w:t>
            </w:r>
          </w:p>
          <w:p w14:paraId="1474AE99" w14:textId="321D3570" w:rsidR="00110B1D" w:rsidRPr="001F1D5A" w:rsidRDefault="00110B1D" w:rsidP="00110B1D">
            <w:pPr>
              <w:rPr>
                <w:b/>
                <w:color w:val="000000" w:themeColor="text1"/>
                <w:u w:val="single"/>
                <w:lang w:val="en-US" w:eastAsia="ko-KR"/>
              </w:rPr>
            </w:pPr>
            <w:r w:rsidRPr="00EA531C">
              <w:rPr>
                <w:bCs/>
                <w:color w:val="000000" w:themeColor="text1"/>
                <w:lang w:val="en-US" w:eastAsia="ko-KR"/>
              </w:rPr>
              <w:t xml:space="preserve">Support </w:t>
            </w:r>
            <w:r>
              <w:rPr>
                <w:bCs/>
                <w:color w:val="000000" w:themeColor="text1"/>
                <w:lang w:val="en-US" w:eastAsia="ko-KR"/>
              </w:rPr>
              <w:t>the recommended WF.</w:t>
            </w:r>
          </w:p>
        </w:tc>
      </w:tr>
      <w:tr w:rsidR="00663A01" w:rsidRPr="003B7A7B" w14:paraId="1A7B06F1" w14:textId="77777777" w:rsidTr="00177A3D">
        <w:tc>
          <w:tcPr>
            <w:tcW w:w="1236" w:type="dxa"/>
          </w:tcPr>
          <w:p w14:paraId="171D3387" w14:textId="1C2983C6" w:rsidR="00663A01" w:rsidRDefault="00663A01" w:rsidP="00663A0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6687F903" w14:textId="77777777" w:rsidR="00663A01" w:rsidRPr="001F1D5A" w:rsidRDefault="00663A01" w:rsidP="00663A01">
            <w:pPr>
              <w:rPr>
                <w:b/>
                <w:color w:val="000000" w:themeColor="text1"/>
                <w:u w:val="single"/>
                <w:lang w:val="en-US" w:eastAsia="ko-KR"/>
              </w:rPr>
            </w:pPr>
            <w:r w:rsidRPr="001F1D5A">
              <w:rPr>
                <w:b/>
                <w:color w:val="000000" w:themeColor="text1"/>
                <w:u w:val="single"/>
                <w:lang w:val="en-US" w:eastAsia="ko-KR"/>
              </w:rPr>
              <w:t>Issue 1-2-1: MCS</w:t>
            </w:r>
            <w:r>
              <w:rPr>
                <w:b/>
                <w:color w:val="000000" w:themeColor="text1"/>
                <w:u w:val="single"/>
                <w:lang w:val="en-US" w:eastAsia="ko-KR"/>
              </w:rPr>
              <w:t xml:space="preserve"> for synchronous network</w:t>
            </w:r>
          </w:p>
          <w:p w14:paraId="564E7212" w14:textId="0968D7F6" w:rsidR="00663A01" w:rsidRPr="001F1D5A" w:rsidRDefault="00663A01" w:rsidP="00663A01">
            <w:pPr>
              <w:rPr>
                <w:b/>
                <w:color w:val="000000" w:themeColor="text1"/>
                <w:u w:val="single"/>
                <w:lang w:val="en-US" w:eastAsia="ko-KR"/>
              </w:rPr>
            </w:pPr>
            <w:r w:rsidRPr="00EA531C">
              <w:rPr>
                <w:bCs/>
                <w:color w:val="000000" w:themeColor="text1"/>
                <w:lang w:val="en-US" w:eastAsia="ko-KR"/>
              </w:rPr>
              <w:t xml:space="preserve">Support </w:t>
            </w:r>
            <w:r>
              <w:rPr>
                <w:bCs/>
                <w:color w:val="000000" w:themeColor="text1"/>
                <w:lang w:val="en-US" w:eastAsia="ko-KR"/>
              </w:rPr>
              <w:t>the recommended WF.</w:t>
            </w:r>
          </w:p>
        </w:tc>
      </w:tr>
      <w:tr w:rsidR="00C23903" w:rsidRPr="003B7A7B" w14:paraId="19B37767" w14:textId="77777777" w:rsidTr="00177A3D">
        <w:tc>
          <w:tcPr>
            <w:tcW w:w="1236" w:type="dxa"/>
          </w:tcPr>
          <w:p w14:paraId="029077AB" w14:textId="4134E6F2" w:rsidR="00C23903" w:rsidRDefault="00C23903" w:rsidP="00C23903">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258CA2EA" w14:textId="77777777" w:rsidR="00C23903" w:rsidRPr="001F1D5A" w:rsidRDefault="00C23903" w:rsidP="00C23903">
            <w:pPr>
              <w:rPr>
                <w:b/>
                <w:color w:val="000000" w:themeColor="text1"/>
                <w:u w:val="single"/>
                <w:lang w:val="en-US" w:eastAsia="ko-KR"/>
              </w:rPr>
            </w:pPr>
            <w:r w:rsidRPr="001F1D5A">
              <w:rPr>
                <w:b/>
                <w:color w:val="000000" w:themeColor="text1"/>
                <w:u w:val="single"/>
                <w:lang w:val="en-US" w:eastAsia="ko-KR"/>
              </w:rPr>
              <w:t>Issue 1-2-1: MCS</w:t>
            </w:r>
            <w:r>
              <w:rPr>
                <w:b/>
                <w:color w:val="000000" w:themeColor="text1"/>
                <w:u w:val="single"/>
                <w:lang w:val="en-US" w:eastAsia="ko-KR"/>
              </w:rPr>
              <w:t xml:space="preserve"> for synchronous network</w:t>
            </w:r>
          </w:p>
          <w:p w14:paraId="7B4B7AD0" w14:textId="1F52AC0C" w:rsidR="00C23903" w:rsidRPr="001F1D5A" w:rsidRDefault="00C23903" w:rsidP="00C23903">
            <w:pPr>
              <w:rPr>
                <w:b/>
                <w:color w:val="000000" w:themeColor="text1"/>
                <w:u w:val="single"/>
                <w:lang w:val="en-US" w:eastAsia="ko-KR"/>
              </w:rPr>
            </w:pPr>
            <w:r>
              <w:rPr>
                <w:bCs/>
                <w:color w:val="000000" w:themeColor="text1"/>
                <w:lang w:val="en-US" w:eastAsia="ko-KR"/>
              </w:rPr>
              <w:t>Ok with Option 1.</w:t>
            </w:r>
          </w:p>
        </w:tc>
      </w:tr>
      <w:tr w:rsidR="00E01F1D" w:rsidRPr="003B7A7B" w14:paraId="52C7B445" w14:textId="77777777" w:rsidTr="00177A3D">
        <w:tc>
          <w:tcPr>
            <w:tcW w:w="1236" w:type="dxa"/>
          </w:tcPr>
          <w:p w14:paraId="5364184C" w14:textId="3ED5674D" w:rsidR="00E01F1D" w:rsidRPr="00FF41E9" w:rsidRDefault="00E01F1D" w:rsidP="00C23903">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395" w:type="dxa"/>
          </w:tcPr>
          <w:p w14:paraId="1BE8C4D9" w14:textId="77777777" w:rsidR="00E01F1D" w:rsidRPr="001F1D5A" w:rsidRDefault="00E01F1D" w:rsidP="00E01F1D">
            <w:pPr>
              <w:rPr>
                <w:b/>
                <w:color w:val="000000" w:themeColor="text1"/>
                <w:u w:val="single"/>
                <w:lang w:val="en-US" w:eastAsia="ko-KR"/>
              </w:rPr>
            </w:pPr>
            <w:r w:rsidRPr="001F1D5A">
              <w:rPr>
                <w:b/>
                <w:color w:val="000000" w:themeColor="text1"/>
                <w:u w:val="single"/>
                <w:lang w:val="en-US" w:eastAsia="ko-KR"/>
              </w:rPr>
              <w:t>Issue 1-2-1: MCS</w:t>
            </w:r>
            <w:r>
              <w:rPr>
                <w:b/>
                <w:color w:val="000000" w:themeColor="text1"/>
                <w:u w:val="single"/>
                <w:lang w:val="en-US" w:eastAsia="ko-KR"/>
              </w:rPr>
              <w:t xml:space="preserve"> for synchronous network</w:t>
            </w:r>
          </w:p>
          <w:p w14:paraId="4204F214" w14:textId="4BD4846F" w:rsidR="00E01F1D" w:rsidRPr="001F1D5A" w:rsidRDefault="00E01F1D" w:rsidP="00E01F1D">
            <w:pPr>
              <w:rPr>
                <w:b/>
                <w:color w:val="000000" w:themeColor="text1"/>
                <w:u w:val="single"/>
                <w:lang w:val="en-US" w:eastAsia="ko-KR"/>
              </w:rPr>
            </w:pPr>
            <w:r>
              <w:rPr>
                <w:bCs/>
                <w:color w:val="000000" w:themeColor="text1"/>
                <w:lang w:val="en-US" w:eastAsia="ja-JP"/>
              </w:rPr>
              <w:t xml:space="preserve">We </w:t>
            </w:r>
            <w:r>
              <w:rPr>
                <w:rFonts w:hint="eastAsia"/>
                <w:bCs/>
                <w:color w:val="000000" w:themeColor="text1"/>
                <w:lang w:val="en-US" w:eastAsia="ja-JP"/>
              </w:rPr>
              <w:t>s</w:t>
            </w:r>
            <w:r w:rsidRPr="00EA531C">
              <w:rPr>
                <w:bCs/>
                <w:color w:val="000000" w:themeColor="text1"/>
                <w:lang w:val="en-US" w:eastAsia="ko-KR"/>
              </w:rPr>
              <w:t xml:space="preserve">upport </w:t>
            </w:r>
            <w:r>
              <w:rPr>
                <w:bCs/>
                <w:color w:val="000000" w:themeColor="text1"/>
                <w:lang w:val="en-US" w:eastAsia="ko-KR"/>
              </w:rPr>
              <w:t>the recommended WF.</w:t>
            </w:r>
          </w:p>
        </w:tc>
      </w:tr>
    </w:tbl>
    <w:p w14:paraId="0628214E" w14:textId="4BF01966" w:rsidR="009C3C80" w:rsidRPr="00922FCD" w:rsidRDefault="009C3C80" w:rsidP="009C3C80">
      <w:pPr>
        <w:rPr>
          <w:color w:val="000000" w:themeColor="text1"/>
          <w:lang w:val="en-US" w:eastAsia="zh-CN"/>
        </w:rPr>
      </w:pPr>
    </w:p>
    <w:p w14:paraId="550B374B" w14:textId="033611F4" w:rsidR="00922FCD" w:rsidRDefault="00922FCD" w:rsidP="002C3C89">
      <w:pPr>
        <w:pStyle w:val="Heading4"/>
      </w:pPr>
      <w:r w:rsidRPr="00922FCD">
        <w:t>Sub-topic 1-3: Interference model for scenario 1</w:t>
      </w:r>
    </w:p>
    <w:tbl>
      <w:tblPr>
        <w:tblStyle w:val="TableGrid"/>
        <w:tblW w:w="0" w:type="auto"/>
        <w:tblLook w:val="04A0" w:firstRow="1" w:lastRow="0" w:firstColumn="1" w:lastColumn="0" w:noHBand="0" w:noVBand="1"/>
      </w:tblPr>
      <w:tblGrid>
        <w:gridCol w:w="1272"/>
        <w:gridCol w:w="8359"/>
      </w:tblGrid>
      <w:tr w:rsidR="00922FCD" w:rsidRPr="003B7A7B" w14:paraId="54DF83B5" w14:textId="77777777" w:rsidTr="00DB23D4">
        <w:tc>
          <w:tcPr>
            <w:tcW w:w="1272" w:type="dxa"/>
          </w:tcPr>
          <w:p w14:paraId="6CA4B6D5" w14:textId="77777777" w:rsidR="00922FCD" w:rsidRPr="003B7A7B" w:rsidRDefault="00922FCD"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59" w:type="dxa"/>
          </w:tcPr>
          <w:p w14:paraId="0606FB33" w14:textId="77777777" w:rsidR="00922FCD" w:rsidRPr="003B7A7B" w:rsidRDefault="00922FCD"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922FCD" w:rsidRPr="003B7A7B" w14:paraId="60B8DDB2" w14:textId="77777777" w:rsidTr="00DB23D4">
        <w:tc>
          <w:tcPr>
            <w:tcW w:w="1272" w:type="dxa"/>
          </w:tcPr>
          <w:p w14:paraId="1DCC88BA" w14:textId="5243F2D9" w:rsidR="00922FCD" w:rsidRPr="003B7A7B" w:rsidRDefault="007F4019" w:rsidP="00177A3D">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59" w:type="dxa"/>
          </w:tcPr>
          <w:p w14:paraId="5FC554F5" w14:textId="77777777" w:rsidR="007F4019" w:rsidRDefault="007F4019" w:rsidP="007F4019">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1</w:t>
            </w:r>
            <w:r w:rsidRPr="004D6E58">
              <w:rPr>
                <w:b/>
                <w:color w:val="000000" w:themeColor="text1"/>
                <w:u w:val="single"/>
                <w:lang w:val="en-US" w:eastAsia="ko-KR"/>
              </w:rPr>
              <w:t xml:space="preserve">: </w:t>
            </w:r>
            <w:r>
              <w:rPr>
                <w:b/>
                <w:color w:val="000000" w:themeColor="text1"/>
                <w:u w:val="single"/>
                <w:lang w:val="en-US" w:eastAsia="ko-KR"/>
              </w:rPr>
              <w:t>INR values for Homogeneous deployment assumptions</w:t>
            </w:r>
          </w:p>
          <w:p w14:paraId="381C1126" w14:textId="6AECED75" w:rsidR="00922FCD" w:rsidRDefault="007F4019" w:rsidP="007F4019">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1. The INRs in option 1 shows higher performance gain for MMSE-IRC over baseline from our simulation results</w:t>
            </w:r>
          </w:p>
          <w:p w14:paraId="27CAC156" w14:textId="77777777" w:rsidR="007F4019" w:rsidRDefault="007F4019" w:rsidP="007F4019">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p w14:paraId="60AA2E78" w14:textId="77777777" w:rsidR="007F4019" w:rsidRDefault="007F4019" w:rsidP="007F4019">
            <w:pPr>
              <w:spacing w:after="120"/>
              <w:rPr>
                <w:rFonts w:eastAsiaTheme="minorEastAsia"/>
                <w:color w:val="000000" w:themeColor="text1"/>
                <w:lang w:val="en-US" w:eastAsia="zh-CN"/>
              </w:rPr>
            </w:pPr>
            <w:r>
              <w:rPr>
                <w:rFonts w:eastAsiaTheme="minorEastAsia"/>
                <w:color w:val="000000" w:themeColor="text1"/>
                <w:lang w:val="en-US" w:eastAsia="zh-CN"/>
              </w:rPr>
              <w:t>We prefer option 1 with 2 interference cell</w:t>
            </w:r>
          </w:p>
          <w:p w14:paraId="688244F4" w14:textId="77777777" w:rsidR="007F4019" w:rsidRPr="006D7763" w:rsidRDefault="007F4019" w:rsidP="007F4019">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27D416A6" w14:textId="77777777" w:rsidR="007F4019" w:rsidRDefault="007F4019" w:rsidP="007F4019">
            <w:pPr>
              <w:spacing w:after="120"/>
              <w:rPr>
                <w:rFonts w:eastAsiaTheme="minorEastAsia"/>
                <w:color w:val="000000" w:themeColor="text1"/>
                <w:lang w:val="en-US" w:eastAsia="zh-CN"/>
              </w:rPr>
            </w:pPr>
            <w:r>
              <w:rPr>
                <w:rFonts w:eastAsiaTheme="minorEastAsia"/>
                <w:color w:val="000000" w:themeColor="text1"/>
                <w:lang w:val="en-US" w:eastAsia="zh-CN"/>
              </w:rPr>
              <w:t>We prefer to use 2 interference cells to get higher performance gain.</w:t>
            </w:r>
          </w:p>
          <w:p w14:paraId="769F6C7F" w14:textId="77777777" w:rsidR="008A2DF2" w:rsidRDefault="008A2DF2" w:rsidP="008A2DF2">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and frequency offsets for synchronized network</w:t>
            </w:r>
            <w:r>
              <w:rPr>
                <w:b/>
                <w:color w:val="000000" w:themeColor="text1"/>
                <w:u w:val="single"/>
                <w:lang w:val="en-US" w:eastAsia="ko-KR"/>
              </w:rPr>
              <w:t xml:space="preserve"> with 30 kHz SCS</w:t>
            </w:r>
          </w:p>
          <w:p w14:paraId="5D124E4E" w14:textId="77777777" w:rsidR="008A2DF2" w:rsidRDefault="008A2DF2" w:rsidP="008A2DF2">
            <w:pPr>
              <w:rPr>
                <w:rFonts w:eastAsiaTheme="minorEastAsia"/>
                <w:lang w:val="en-US" w:eastAsia="zh-CN"/>
              </w:rPr>
            </w:pPr>
            <w:r>
              <w:rPr>
                <w:rFonts w:eastAsiaTheme="minorEastAsia"/>
                <w:lang w:val="en-US" w:eastAsia="zh-CN"/>
              </w:rPr>
              <w:t>Since basic MMSE-IRC is used, UE is agnostic to time/frequency offset,  we support to use option 2 since it has been used in Rel-16 Multi-TRP scenario. i.e. Option 1</w:t>
            </w:r>
          </w:p>
          <w:p w14:paraId="2252DE14" w14:textId="77777777" w:rsidR="008A2DF2" w:rsidRDefault="008A2DF2" w:rsidP="008A2DF2">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 xml:space="preserve">: </w:t>
            </w:r>
            <w:r>
              <w:rPr>
                <w:b/>
                <w:color w:val="000000" w:themeColor="text1"/>
                <w:u w:val="single"/>
                <w:lang w:val="en-US" w:eastAsia="ko-KR"/>
              </w:rPr>
              <w:t>INR values for asynchronous network (if introduced)</w:t>
            </w:r>
          </w:p>
          <w:p w14:paraId="601E73A4" w14:textId="77777777" w:rsidR="008A2DF2" w:rsidRPr="00A667A5" w:rsidRDefault="008A2DF2" w:rsidP="008A2DF2">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We prefer to reuse the LTE value for asynchronous network (if introduced) to reduce work effort</w:t>
            </w:r>
          </w:p>
          <w:p w14:paraId="0B473445" w14:textId="77777777" w:rsidR="008A2DF2" w:rsidRDefault="008A2DF2" w:rsidP="008A2DF2">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6</w:t>
            </w:r>
            <w:r w:rsidRPr="004D6E58">
              <w:rPr>
                <w:b/>
                <w:color w:val="000000" w:themeColor="text1"/>
                <w:u w:val="single"/>
                <w:lang w:val="en-US" w:eastAsia="ko-KR"/>
              </w:rPr>
              <w:t xml:space="preserve">: </w:t>
            </w:r>
            <w:r w:rsidRPr="00583E76">
              <w:rPr>
                <w:b/>
                <w:color w:val="000000" w:themeColor="text1"/>
                <w:u w:val="single"/>
                <w:lang w:val="en-US" w:eastAsia="ko-KR"/>
              </w:rPr>
              <w:t>Time and frequency offsets for</w:t>
            </w:r>
            <w:r>
              <w:rPr>
                <w:b/>
                <w:color w:val="000000" w:themeColor="text1"/>
                <w:u w:val="single"/>
                <w:lang w:val="en-US" w:eastAsia="ko-KR"/>
              </w:rPr>
              <w:t xml:space="preserve"> asynchronous network (if introduced)</w:t>
            </w:r>
          </w:p>
          <w:p w14:paraId="45ACFECD" w14:textId="77777777" w:rsidR="008A2DF2" w:rsidRPr="00A667A5" w:rsidRDefault="008A2DF2" w:rsidP="008A2DF2">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We prefer to reuse the LTE value for asynchronous network (if introduced) to reduce work effort</w:t>
            </w:r>
          </w:p>
          <w:p w14:paraId="18B7E01B" w14:textId="77777777" w:rsidR="008A2DF2" w:rsidRDefault="008A2DF2" w:rsidP="008A2DF2">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7</w:t>
            </w:r>
            <w:r w:rsidRPr="004D6E58">
              <w:rPr>
                <w:b/>
                <w:color w:val="000000" w:themeColor="text1"/>
                <w:u w:val="single"/>
                <w:lang w:val="en-US" w:eastAsia="ko-KR"/>
              </w:rPr>
              <w:t xml:space="preserve">: </w:t>
            </w:r>
            <w:r>
              <w:rPr>
                <w:b/>
                <w:color w:val="000000" w:themeColor="text1"/>
                <w:u w:val="single"/>
                <w:lang w:val="en-US" w:eastAsia="ko-KR"/>
              </w:rPr>
              <w:t>Details of interference modelling</w:t>
            </w:r>
          </w:p>
          <w:p w14:paraId="4AA61678" w14:textId="0AE71D86" w:rsidR="007F4019" w:rsidRPr="002E4824" w:rsidRDefault="008A2DF2" w:rsidP="007F4019">
            <w:pPr>
              <w:spacing w:after="120"/>
              <w:rPr>
                <w:lang w:val="en-US"/>
              </w:rPr>
            </w:pPr>
            <w:r>
              <w:rPr>
                <w:rFonts w:eastAsia="SimSun"/>
                <w:color w:val="000000" w:themeColor="text1"/>
                <w:szCs w:val="24"/>
                <w:lang w:val="en-US" w:eastAsia="zh-CN"/>
              </w:rPr>
              <w:t xml:space="preserve">We don’t think interference should be </w:t>
            </w:r>
            <w:r w:rsidR="002E4824">
              <w:rPr>
                <w:rFonts w:eastAsia="SimSun"/>
                <w:color w:val="000000" w:themeColor="text1"/>
                <w:szCs w:val="24"/>
                <w:lang w:val="en-US" w:eastAsia="zh-CN"/>
              </w:rPr>
              <w:t>simulated in PDCCH location in interference cell since our purpose is to verify the PDSCH performance so other channel’s performance should be guaranteed.</w:t>
            </w:r>
          </w:p>
        </w:tc>
      </w:tr>
      <w:tr w:rsidR="00EA531C" w:rsidRPr="003B7A7B" w14:paraId="71627816" w14:textId="77777777" w:rsidTr="00DB23D4">
        <w:tc>
          <w:tcPr>
            <w:tcW w:w="1272" w:type="dxa"/>
          </w:tcPr>
          <w:p w14:paraId="6F8286A5" w14:textId="3FE6F48B" w:rsidR="00EA531C" w:rsidRPr="003B7A7B" w:rsidDel="007F4019" w:rsidRDefault="00EA531C" w:rsidP="00177A3D">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59" w:type="dxa"/>
          </w:tcPr>
          <w:p w14:paraId="4030978E" w14:textId="77777777" w:rsidR="00D95915" w:rsidRDefault="00D95915" w:rsidP="00D95915">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1</w:t>
            </w:r>
            <w:r w:rsidRPr="004D6E58">
              <w:rPr>
                <w:b/>
                <w:color w:val="000000" w:themeColor="text1"/>
                <w:u w:val="single"/>
                <w:lang w:val="en-US" w:eastAsia="ko-KR"/>
              </w:rPr>
              <w:t xml:space="preserve">: </w:t>
            </w:r>
            <w:r>
              <w:rPr>
                <w:b/>
                <w:color w:val="000000" w:themeColor="text1"/>
                <w:u w:val="single"/>
                <w:lang w:val="en-US" w:eastAsia="ko-KR"/>
              </w:rPr>
              <w:t>INR values for Homogeneous deployment assumptions</w:t>
            </w:r>
          </w:p>
          <w:p w14:paraId="77875998" w14:textId="77777777" w:rsidR="00EA531C" w:rsidRDefault="00D95915" w:rsidP="007F4019">
            <w:pPr>
              <w:rPr>
                <w:bCs/>
                <w:color w:val="000000" w:themeColor="text1"/>
                <w:lang w:val="en-US" w:eastAsia="ko-KR"/>
              </w:rPr>
            </w:pPr>
            <w:r w:rsidRPr="00E059B6">
              <w:rPr>
                <w:bCs/>
                <w:color w:val="000000" w:themeColor="text1"/>
                <w:lang w:val="en-US" w:eastAsia="ko-KR"/>
              </w:rPr>
              <w:lastRenderedPageBreak/>
              <w:t>Support Option 1, because it allows to better verify MMSE-IRC processing and can be observe in the NR deployment based on our system level analysis</w:t>
            </w:r>
            <w:r w:rsidR="000C4EA6" w:rsidRPr="00E059B6">
              <w:rPr>
                <w:bCs/>
                <w:color w:val="000000" w:themeColor="text1"/>
                <w:lang w:val="en-US" w:eastAsia="ko-KR"/>
              </w:rPr>
              <w:t xml:space="preserve"> in comparisons to Option 2</w:t>
            </w:r>
            <w:r w:rsidR="000C4EA6">
              <w:rPr>
                <w:bCs/>
                <w:color w:val="000000" w:themeColor="text1"/>
                <w:lang w:val="en-US" w:eastAsia="ko-KR"/>
              </w:rPr>
              <w:t>.</w:t>
            </w:r>
          </w:p>
          <w:p w14:paraId="750D3CA1" w14:textId="77777777" w:rsidR="000C4EA6" w:rsidRDefault="000C4EA6" w:rsidP="007F4019">
            <w:pPr>
              <w:rPr>
                <w:bCs/>
                <w:color w:val="000000" w:themeColor="text1"/>
                <w:lang w:val="en-US" w:eastAsia="ko-KR"/>
              </w:rPr>
            </w:pPr>
          </w:p>
          <w:p w14:paraId="6967C764" w14:textId="77777777" w:rsidR="000C4EA6" w:rsidRDefault="000C4EA6" w:rsidP="000C4EA6">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p w14:paraId="716848A0" w14:textId="747A1D1E" w:rsidR="000C4EA6" w:rsidRDefault="00F27F68" w:rsidP="007F4019">
            <w:pPr>
              <w:rPr>
                <w:bCs/>
                <w:color w:val="000000" w:themeColor="text1"/>
                <w:lang w:val="en-US" w:eastAsia="ko-KR"/>
              </w:rPr>
            </w:pPr>
            <w:r>
              <w:rPr>
                <w:bCs/>
                <w:color w:val="000000" w:themeColor="text1"/>
                <w:lang w:val="en-US" w:eastAsia="ko-KR"/>
              </w:rPr>
              <w:t xml:space="preserve">We suggest to consider Option 2. </w:t>
            </w:r>
            <w:r w:rsidR="00904B9C">
              <w:rPr>
                <w:bCs/>
                <w:color w:val="000000" w:themeColor="text1"/>
                <w:lang w:val="en-US" w:eastAsia="ko-KR"/>
              </w:rPr>
              <w:t xml:space="preserve">We think that INR value for scenario </w:t>
            </w:r>
            <w:r w:rsidR="00EE0003">
              <w:rPr>
                <w:bCs/>
                <w:color w:val="000000" w:themeColor="text1"/>
                <w:lang w:val="en-US" w:eastAsia="ko-KR"/>
              </w:rPr>
              <w:t xml:space="preserve">with 1 interference cell for Option 2 is more aligned with INR </w:t>
            </w:r>
            <w:r w:rsidR="00A67DBC">
              <w:rPr>
                <w:bCs/>
                <w:color w:val="000000" w:themeColor="text1"/>
                <w:lang w:val="en-US" w:eastAsia="ko-KR"/>
              </w:rPr>
              <w:t xml:space="preserve">definition in </w:t>
            </w:r>
            <w:r w:rsidR="00A67DBC" w:rsidRPr="00A67DBC">
              <w:rPr>
                <w:bCs/>
                <w:color w:val="000000" w:themeColor="text1"/>
                <w:lang w:val="en-US" w:eastAsia="ko-KR"/>
              </w:rPr>
              <w:t>TR</w:t>
            </w:r>
            <w:r w:rsidR="00A67DBC">
              <w:rPr>
                <w:bCs/>
                <w:color w:val="000000" w:themeColor="text1"/>
                <w:lang w:val="en-US" w:eastAsia="ko-KR"/>
              </w:rPr>
              <w:t xml:space="preserve"> </w:t>
            </w:r>
            <w:r w:rsidR="00A67DBC" w:rsidRPr="00A67DBC">
              <w:rPr>
                <w:bCs/>
                <w:color w:val="000000" w:themeColor="text1"/>
                <w:lang w:val="en-US" w:eastAsia="ko-KR"/>
              </w:rPr>
              <w:t>36.866</w:t>
            </w:r>
            <w:r>
              <w:rPr>
                <w:bCs/>
                <w:color w:val="000000" w:themeColor="text1"/>
                <w:lang w:val="en-US" w:eastAsia="ko-KR"/>
              </w:rPr>
              <w:t>, which was used as reference for considered values.</w:t>
            </w:r>
          </w:p>
          <w:p w14:paraId="15D06E6D" w14:textId="0CACF17B" w:rsidR="00F27F68" w:rsidRDefault="00F27F68" w:rsidP="007F4019">
            <w:pPr>
              <w:rPr>
                <w:bCs/>
                <w:color w:val="000000" w:themeColor="text1"/>
                <w:lang w:val="en-US" w:eastAsia="ko-KR"/>
              </w:rPr>
            </w:pPr>
          </w:p>
          <w:p w14:paraId="084C453B" w14:textId="77777777" w:rsidR="00A56035" w:rsidRPr="006D7763" w:rsidRDefault="00A56035" w:rsidP="00A56035">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61B8C436" w14:textId="58B34F36" w:rsidR="00A56035" w:rsidRDefault="00A56035" w:rsidP="007F4019">
            <w:pPr>
              <w:rPr>
                <w:bCs/>
                <w:color w:val="000000" w:themeColor="text1"/>
                <w:lang w:val="en-US" w:eastAsia="ko-KR"/>
              </w:rPr>
            </w:pPr>
            <w:r>
              <w:rPr>
                <w:bCs/>
                <w:color w:val="000000" w:themeColor="text1"/>
                <w:lang w:val="en-US" w:eastAsia="ko-KR"/>
              </w:rPr>
              <w:t xml:space="preserve">We are fine </w:t>
            </w:r>
            <w:r w:rsidR="00C70B24">
              <w:rPr>
                <w:bCs/>
                <w:color w:val="000000" w:themeColor="text1"/>
                <w:lang w:val="en-US" w:eastAsia="ko-KR"/>
              </w:rPr>
              <w:t xml:space="preserve">to </w:t>
            </w:r>
            <w:r>
              <w:rPr>
                <w:bCs/>
                <w:color w:val="000000" w:themeColor="text1"/>
                <w:lang w:val="en-US" w:eastAsia="ko-KR"/>
              </w:rPr>
              <w:t>consider Option 3A as compromise solution.</w:t>
            </w:r>
          </w:p>
          <w:p w14:paraId="58722634" w14:textId="71F2B370" w:rsidR="00F27F68" w:rsidRDefault="00F27F68" w:rsidP="007F4019">
            <w:pPr>
              <w:rPr>
                <w:bCs/>
                <w:color w:val="000000" w:themeColor="text1"/>
                <w:lang w:val="en-US" w:eastAsia="ko-KR"/>
              </w:rPr>
            </w:pPr>
          </w:p>
          <w:p w14:paraId="140FC806" w14:textId="77777777" w:rsidR="00C70B24" w:rsidRDefault="00C70B24" w:rsidP="00C70B24">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and frequency offsets for synchronized network</w:t>
            </w:r>
            <w:r>
              <w:rPr>
                <w:b/>
                <w:color w:val="000000" w:themeColor="text1"/>
                <w:u w:val="single"/>
                <w:lang w:val="en-US" w:eastAsia="ko-KR"/>
              </w:rPr>
              <w:t xml:space="preserve"> with 30 kHz SCS</w:t>
            </w:r>
          </w:p>
          <w:p w14:paraId="06DAD450" w14:textId="321DFA7C" w:rsidR="00C70B24" w:rsidRDefault="004C066D" w:rsidP="007F4019">
            <w:pPr>
              <w:rPr>
                <w:bCs/>
                <w:color w:val="000000" w:themeColor="text1"/>
                <w:lang w:val="en-US" w:eastAsia="ko-KR"/>
              </w:rPr>
            </w:pPr>
            <w:r>
              <w:rPr>
                <w:bCs/>
                <w:color w:val="000000" w:themeColor="text1"/>
                <w:lang w:val="en-US" w:eastAsia="ko-KR"/>
              </w:rPr>
              <w:t xml:space="preserve">Support Option 1. </w:t>
            </w:r>
            <w:r w:rsidR="00FF10DC">
              <w:rPr>
                <w:bCs/>
                <w:color w:val="000000" w:themeColor="text1"/>
                <w:lang w:val="en-US" w:eastAsia="ko-KR"/>
              </w:rPr>
              <w:t xml:space="preserve">Option 2 for eMIMO is considered because </w:t>
            </w:r>
            <w:r w:rsidR="00DB2DB4">
              <w:rPr>
                <w:bCs/>
                <w:color w:val="000000" w:themeColor="text1"/>
                <w:lang w:val="en-US" w:eastAsia="ko-KR"/>
              </w:rPr>
              <w:t xml:space="preserve">intra-cell multi-TRP scenario was </w:t>
            </w:r>
            <w:r w:rsidR="00097012">
              <w:rPr>
                <w:bCs/>
                <w:color w:val="000000" w:themeColor="text1"/>
                <w:lang w:val="en-US" w:eastAsia="ko-KR"/>
              </w:rPr>
              <w:t>assumed,</w:t>
            </w:r>
            <w:r w:rsidR="00DB2DB4">
              <w:rPr>
                <w:bCs/>
                <w:color w:val="000000" w:themeColor="text1"/>
                <w:lang w:val="en-US" w:eastAsia="ko-KR"/>
              </w:rPr>
              <w:t xml:space="preserve"> and it was important to ensure that </w:t>
            </w:r>
            <w:r w:rsidR="00E90F52">
              <w:rPr>
                <w:bCs/>
                <w:color w:val="000000" w:themeColor="text1"/>
                <w:lang w:val="en-US" w:eastAsia="ko-KR"/>
              </w:rPr>
              <w:t xml:space="preserve">signals from different TRPs are within CP to avoid any issue with serving signal reception. Here we consider scenario with inter-cell interference. Therefore, </w:t>
            </w:r>
            <w:r w:rsidR="00097012">
              <w:rPr>
                <w:bCs/>
                <w:color w:val="000000" w:themeColor="text1"/>
                <w:lang w:val="en-US" w:eastAsia="ko-KR"/>
              </w:rPr>
              <w:t>we don’t have similar restrictions as for eMIMO multi-TRP case</w:t>
            </w:r>
            <w:r w:rsidR="000A38E4">
              <w:rPr>
                <w:bCs/>
                <w:color w:val="000000" w:themeColor="text1"/>
                <w:lang w:val="en-US" w:eastAsia="ko-KR"/>
              </w:rPr>
              <w:t xml:space="preserve"> and Option 1 can be considered.</w:t>
            </w:r>
          </w:p>
          <w:p w14:paraId="026192D3" w14:textId="77777777" w:rsidR="000C4EA6" w:rsidRDefault="000C4EA6" w:rsidP="007F4019">
            <w:pPr>
              <w:rPr>
                <w:bCs/>
                <w:color w:val="000000" w:themeColor="text1"/>
                <w:lang w:val="en-US" w:eastAsia="ko-KR"/>
              </w:rPr>
            </w:pPr>
          </w:p>
          <w:p w14:paraId="744A6424" w14:textId="77777777" w:rsidR="00D06840" w:rsidRDefault="00D06840" w:rsidP="00D06840">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 xml:space="preserve">: </w:t>
            </w:r>
            <w:r>
              <w:rPr>
                <w:b/>
                <w:color w:val="000000" w:themeColor="text1"/>
                <w:u w:val="single"/>
                <w:lang w:val="en-US" w:eastAsia="ko-KR"/>
              </w:rPr>
              <w:t>INR values for asynchronous network (if introduced)</w:t>
            </w:r>
          </w:p>
          <w:p w14:paraId="68D8F2E0" w14:textId="77777777" w:rsidR="00D06840" w:rsidRDefault="00D06840" w:rsidP="007F4019">
            <w:pPr>
              <w:rPr>
                <w:bCs/>
                <w:color w:val="000000" w:themeColor="text1"/>
                <w:lang w:val="en-US" w:eastAsia="ko-KR"/>
              </w:rPr>
            </w:pPr>
            <w:r>
              <w:rPr>
                <w:bCs/>
                <w:color w:val="000000" w:themeColor="text1"/>
                <w:lang w:val="en-US" w:eastAsia="ko-KR"/>
              </w:rPr>
              <w:t xml:space="preserve">We think that more analysis is needed. At least, we checked the INR values </w:t>
            </w:r>
            <w:r w:rsidR="00D647A3">
              <w:rPr>
                <w:bCs/>
                <w:color w:val="000000" w:themeColor="text1"/>
                <w:lang w:val="en-US" w:eastAsia="ko-KR"/>
              </w:rPr>
              <w:t>used for synchronous case.</w:t>
            </w:r>
          </w:p>
          <w:p w14:paraId="6DD3429C" w14:textId="77777777" w:rsidR="00D647A3" w:rsidRDefault="00D647A3" w:rsidP="007F4019">
            <w:pPr>
              <w:rPr>
                <w:bCs/>
                <w:color w:val="000000" w:themeColor="text1"/>
                <w:lang w:val="en-US" w:eastAsia="ko-KR"/>
              </w:rPr>
            </w:pPr>
          </w:p>
          <w:p w14:paraId="4CC865EF" w14:textId="77777777" w:rsidR="00D647A3" w:rsidRDefault="00D647A3" w:rsidP="00D647A3">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6</w:t>
            </w:r>
            <w:r w:rsidRPr="004D6E58">
              <w:rPr>
                <w:b/>
                <w:color w:val="000000" w:themeColor="text1"/>
                <w:u w:val="single"/>
                <w:lang w:val="en-US" w:eastAsia="ko-KR"/>
              </w:rPr>
              <w:t xml:space="preserve">: </w:t>
            </w:r>
            <w:r w:rsidRPr="00583E76">
              <w:rPr>
                <w:b/>
                <w:color w:val="000000" w:themeColor="text1"/>
                <w:u w:val="single"/>
                <w:lang w:val="en-US" w:eastAsia="ko-KR"/>
              </w:rPr>
              <w:t>Time and frequency offsets for</w:t>
            </w:r>
            <w:r>
              <w:rPr>
                <w:b/>
                <w:color w:val="000000" w:themeColor="text1"/>
                <w:u w:val="single"/>
                <w:lang w:val="en-US" w:eastAsia="ko-KR"/>
              </w:rPr>
              <w:t xml:space="preserve"> asynchronous network (if introduced)</w:t>
            </w:r>
          </w:p>
          <w:p w14:paraId="7262DC94" w14:textId="77777777" w:rsidR="00D647A3" w:rsidRDefault="00D647A3" w:rsidP="007F4019">
            <w:pPr>
              <w:rPr>
                <w:bCs/>
                <w:color w:val="000000" w:themeColor="text1"/>
                <w:lang w:val="en-US" w:eastAsia="ko-KR"/>
              </w:rPr>
            </w:pPr>
            <w:r>
              <w:rPr>
                <w:bCs/>
                <w:color w:val="000000" w:themeColor="text1"/>
                <w:lang w:val="en-US" w:eastAsia="ko-KR"/>
              </w:rPr>
              <w:t>We are fine to consider Option 1.</w:t>
            </w:r>
          </w:p>
          <w:p w14:paraId="1C53B7A4" w14:textId="77777777" w:rsidR="00D647A3" w:rsidRDefault="00D647A3" w:rsidP="007F4019">
            <w:pPr>
              <w:rPr>
                <w:bCs/>
                <w:color w:val="000000" w:themeColor="text1"/>
                <w:lang w:val="en-US" w:eastAsia="ko-KR"/>
              </w:rPr>
            </w:pPr>
          </w:p>
          <w:p w14:paraId="1740EA82" w14:textId="77777777" w:rsidR="00D647A3" w:rsidRDefault="00D647A3" w:rsidP="00D647A3">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7</w:t>
            </w:r>
            <w:r w:rsidRPr="004D6E58">
              <w:rPr>
                <w:b/>
                <w:color w:val="000000" w:themeColor="text1"/>
                <w:u w:val="single"/>
                <w:lang w:val="en-US" w:eastAsia="ko-KR"/>
              </w:rPr>
              <w:t xml:space="preserve">: </w:t>
            </w:r>
            <w:r>
              <w:rPr>
                <w:b/>
                <w:color w:val="000000" w:themeColor="text1"/>
                <w:u w:val="single"/>
                <w:lang w:val="en-US" w:eastAsia="ko-KR"/>
              </w:rPr>
              <w:t>Details of interference modelling</w:t>
            </w:r>
          </w:p>
          <w:p w14:paraId="1E20FADB" w14:textId="77777777" w:rsidR="00D647A3" w:rsidRDefault="0074517F" w:rsidP="007F4019">
            <w:pPr>
              <w:rPr>
                <w:bCs/>
                <w:color w:val="000000" w:themeColor="text1"/>
                <w:lang w:val="en-US" w:eastAsia="ko-KR"/>
              </w:rPr>
            </w:pPr>
            <w:r>
              <w:rPr>
                <w:bCs/>
                <w:color w:val="000000" w:themeColor="text1"/>
                <w:lang w:val="en-US" w:eastAsia="ko-KR"/>
              </w:rPr>
              <w:t xml:space="preserve">Generic beamforming model is defined in Section </w:t>
            </w:r>
            <w:r w:rsidR="004E71E5">
              <w:rPr>
                <w:bCs/>
                <w:color w:val="000000" w:themeColor="text1"/>
                <w:lang w:val="en-US" w:eastAsia="ko-KR"/>
              </w:rPr>
              <w:t xml:space="preserve">B.4.1 of TS 38.101-4 for serving signal. We can use this model also for </w:t>
            </w:r>
            <w:r w:rsidR="00DF7F0E">
              <w:rPr>
                <w:bCs/>
                <w:color w:val="000000" w:themeColor="text1"/>
                <w:lang w:val="en-US" w:eastAsia="ko-KR"/>
              </w:rPr>
              <w:t>interference signal.</w:t>
            </w:r>
          </w:p>
          <w:p w14:paraId="59E6D182" w14:textId="77777777" w:rsidR="00DF7F0E" w:rsidRDefault="00190418" w:rsidP="007F4019">
            <w:pPr>
              <w:rPr>
                <w:bCs/>
                <w:color w:val="000000" w:themeColor="text1"/>
                <w:lang w:val="en-US" w:eastAsia="ko-KR"/>
              </w:rPr>
            </w:pPr>
            <w:r>
              <w:rPr>
                <w:bCs/>
                <w:color w:val="000000" w:themeColor="text1"/>
                <w:lang w:val="en-US" w:eastAsia="ko-KR"/>
              </w:rPr>
              <w:t>Methodo</w:t>
            </w:r>
            <w:r w:rsidR="000A18F9">
              <w:rPr>
                <w:bCs/>
                <w:color w:val="000000" w:themeColor="text1"/>
                <w:lang w:val="en-US" w:eastAsia="ko-KR"/>
              </w:rPr>
              <w:t>logy with multiple UEs modelling for interference cells was defined for LTE NAICS requirements</w:t>
            </w:r>
            <w:r w:rsidR="00C60D3C">
              <w:rPr>
                <w:bCs/>
                <w:color w:val="000000" w:themeColor="text1"/>
                <w:lang w:val="en-US" w:eastAsia="ko-KR"/>
              </w:rPr>
              <w:t xml:space="preserve"> to consider more practical conditions. Same time, it is not used </w:t>
            </w:r>
            <w:r w:rsidR="002F4E6A">
              <w:rPr>
                <w:bCs/>
                <w:color w:val="000000" w:themeColor="text1"/>
                <w:lang w:val="en-US" w:eastAsia="ko-KR"/>
              </w:rPr>
              <w:t xml:space="preserve">for LTE MMSE-IRC requirements. We are open to discuss </w:t>
            </w:r>
            <w:r w:rsidR="00372F26">
              <w:rPr>
                <w:bCs/>
                <w:color w:val="000000" w:themeColor="text1"/>
                <w:lang w:val="en-US" w:eastAsia="ko-KR"/>
              </w:rPr>
              <w:t>interference modelling procedure from LTE NAICS requirements.</w:t>
            </w:r>
          </w:p>
          <w:p w14:paraId="7D744AB2" w14:textId="7BB944F4" w:rsidR="00FC412E" w:rsidRPr="00E059B6" w:rsidRDefault="00FC412E" w:rsidP="007F4019">
            <w:pPr>
              <w:rPr>
                <w:bCs/>
                <w:color w:val="000000" w:themeColor="text1"/>
                <w:lang w:val="en-US" w:eastAsia="ko-KR"/>
              </w:rPr>
            </w:pPr>
            <w:r>
              <w:rPr>
                <w:bCs/>
                <w:color w:val="000000" w:themeColor="text1"/>
                <w:lang w:val="en-US" w:eastAsia="ko-KR"/>
              </w:rPr>
              <w:t xml:space="preserve">We support the third bullet, it is aligned with LTE requirements </w:t>
            </w:r>
            <w:r w:rsidR="006114D5">
              <w:rPr>
                <w:bCs/>
                <w:color w:val="000000" w:themeColor="text1"/>
                <w:lang w:val="en-US" w:eastAsia="ko-KR"/>
              </w:rPr>
              <w:t>for scenarios with inter-cell interference.</w:t>
            </w:r>
          </w:p>
        </w:tc>
      </w:tr>
      <w:tr w:rsidR="00DB23D4" w:rsidRPr="003B7A7B" w14:paraId="1A083EF9" w14:textId="77777777" w:rsidTr="00DB23D4">
        <w:tc>
          <w:tcPr>
            <w:tcW w:w="1272" w:type="dxa"/>
          </w:tcPr>
          <w:p w14:paraId="2A1B2A3B" w14:textId="55626B52" w:rsidR="00DB23D4" w:rsidRDefault="00DB23D4" w:rsidP="00DB23D4">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w:t>
            </w:r>
            <w:r>
              <w:rPr>
                <w:rFonts w:eastAsiaTheme="minorEastAsia"/>
                <w:color w:val="000000" w:themeColor="text1"/>
                <w:lang w:val="en-US" w:eastAsia="zh-CN"/>
              </w:rPr>
              <w:t>MCC</w:t>
            </w:r>
          </w:p>
        </w:tc>
        <w:tc>
          <w:tcPr>
            <w:tcW w:w="8359" w:type="dxa"/>
          </w:tcPr>
          <w:p w14:paraId="3BBC1A02" w14:textId="77777777" w:rsidR="00DB23D4" w:rsidRDefault="00DB23D4" w:rsidP="00DB23D4">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p w14:paraId="3A3E83D0" w14:textId="77777777" w:rsidR="00DB23D4" w:rsidRDefault="00DB23D4" w:rsidP="00DB23D4">
            <w:pPr>
              <w:spacing w:after="120"/>
              <w:rPr>
                <w:rFonts w:eastAsiaTheme="minorEastAsia"/>
                <w:lang w:eastAsia="zh-CN"/>
              </w:rPr>
            </w:pPr>
            <w:r>
              <w:rPr>
                <w:rFonts w:eastAsiaTheme="minorEastAsia"/>
                <w:color w:val="000000" w:themeColor="text1"/>
                <w:lang w:val="en-US" w:eastAsia="zh-CN"/>
              </w:rPr>
              <w:t xml:space="preserve">We propose Option 1 INR 4.84dB in last meeting. This proposal considers </w:t>
            </w:r>
            <w:r w:rsidRPr="00CC1CA4">
              <w:rPr>
                <w:rFonts w:eastAsia="SimSun"/>
                <w:color w:val="000000" w:themeColor="text1"/>
                <w:szCs w:val="24"/>
                <w:lang w:val="en-US" w:eastAsia="zh-CN"/>
              </w:rPr>
              <w:t>2 interference cells</w:t>
            </w:r>
            <w:r>
              <w:rPr>
                <w:rFonts w:eastAsia="SimSun"/>
                <w:color w:val="000000" w:themeColor="text1"/>
                <w:szCs w:val="24"/>
                <w:lang w:val="en-US" w:eastAsia="zh-CN"/>
              </w:rPr>
              <w:t xml:space="preserve"> (</w:t>
            </w:r>
            <w:r w:rsidRPr="00CC1CA4">
              <w:rPr>
                <w:rFonts w:eastAsia="SimSun"/>
                <w:color w:val="000000" w:themeColor="text1"/>
                <w:szCs w:val="24"/>
                <w:lang w:val="en-US" w:eastAsia="zh-CN"/>
              </w:rPr>
              <w:t>INRs 11.39 and 5.45 dB</w:t>
            </w:r>
            <w:r>
              <w:rPr>
                <w:rFonts w:eastAsia="SimSun"/>
                <w:color w:val="000000" w:themeColor="text1"/>
                <w:szCs w:val="24"/>
                <w:lang w:val="en-US" w:eastAsia="zh-CN"/>
              </w:rPr>
              <w:t xml:space="preserve">) in scenario while UE can only </w:t>
            </w:r>
            <w:r w:rsidRPr="002D2126">
              <w:rPr>
                <w:lang w:eastAsia="zh-CN"/>
              </w:rPr>
              <w:t>mitigate</w:t>
            </w:r>
            <w:r>
              <w:rPr>
                <w:lang w:eastAsia="zh-CN"/>
              </w:rPr>
              <w:t xml:space="preserve"> the interference from the first dominant cell.</w:t>
            </w:r>
          </w:p>
          <w:p w14:paraId="0B53882D" w14:textId="77777777" w:rsidR="00DB23D4" w:rsidRDefault="00DB23D4" w:rsidP="00DB23D4">
            <w:pPr>
              <w:spacing w:after="120"/>
              <w:rPr>
                <w:rFonts w:eastAsiaTheme="minorEastAsia"/>
                <w:lang w:eastAsia="zh-CN"/>
              </w:rPr>
            </w:pPr>
            <w:r>
              <w:rPr>
                <w:rFonts w:eastAsiaTheme="minorEastAsia"/>
                <w:lang w:eastAsia="zh-CN"/>
              </w:rPr>
              <w:t>While Option 2 seems also reasonable, which give larger INR in case of 1 interference cell in HetNet scenario. We would like to do more investigation based on Option 2.</w:t>
            </w:r>
          </w:p>
          <w:p w14:paraId="1E9BD003" w14:textId="77777777" w:rsidR="00DB23D4" w:rsidRPr="006D7763" w:rsidRDefault="00DB23D4" w:rsidP="00DB23D4">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5A87B644" w14:textId="77777777" w:rsidR="00DB23D4" w:rsidRDefault="00DB23D4" w:rsidP="00DB23D4">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3A, which not only considers real network deployment, but also considers test coverage.</w:t>
            </w:r>
          </w:p>
          <w:p w14:paraId="23682ADE" w14:textId="77777777" w:rsidR="00DB23D4" w:rsidRDefault="00DB23D4" w:rsidP="00DB23D4">
            <w:pPr>
              <w:spacing w:after="120"/>
              <w:rPr>
                <w:b/>
                <w:color w:val="000000" w:themeColor="text1"/>
                <w:u w:val="single"/>
                <w:lang w:val="en-US" w:eastAsia="ko-KR"/>
              </w:rPr>
            </w:pPr>
            <w:r w:rsidRPr="004D6E58">
              <w:rPr>
                <w:b/>
                <w:color w:val="000000" w:themeColor="text1"/>
                <w:u w:val="single"/>
                <w:lang w:val="en-US" w:eastAsia="ko-KR"/>
              </w:rPr>
              <w:lastRenderedPageBreak/>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and frequency offsets for synchronized network</w:t>
            </w:r>
            <w:r>
              <w:rPr>
                <w:b/>
                <w:color w:val="000000" w:themeColor="text1"/>
                <w:u w:val="single"/>
                <w:lang w:val="en-US" w:eastAsia="ko-KR"/>
              </w:rPr>
              <w:t xml:space="preserve"> with 30 kHz SCS</w:t>
            </w:r>
          </w:p>
          <w:p w14:paraId="6E414A28" w14:textId="65B4EC0B" w:rsidR="00DB23D4" w:rsidRDefault="00DB23D4" w:rsidP="00DB23D4">
            <w:pPr>
              <w:spacing w:after="120"/>
              <w:rPr>
                <w:rFonts w:eastAsiaTheme="minorEastAsia"/>
                <w:lang w:val="en-US" w:eastAsia="zh-CN"/>
              </w:rPr>
            </w:pPr>
            <w:r>
              <w:rPr>
                <w:rFonts w:eastAsiaTheme="minorEastAsia"/>
                <w:lang w:val="en-US" w:eastAsia="zh-CN"/>
              </w:rPr>
              <w:t xml:space="preserve">Option 1. </w:t>
            </w:r>
          </w:p>
          <w:p w14:paraId="59C6D39F" w14:textId="77777777" w:rsidR="00DB23D4" w:rsidRPr="00155A01" w:rsidRDefault="00DB23D4" w:rsidP="00DB23D4">
            <w:pPr>
              <w:rPr>
                <w:rFonts w:eastAsia="Malgun Gothic"/>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 xml:space="preserve">: </w:t>
            </w:r>
            <w:r>
              <w:rPr>
                <w:b/>
                <w:color w:val="000000" w:themeColor="text1"/>
                <w:u w:val="single"/>
                <w:lang w:val="en-US" w:eastAsia="ko-KR"/>
              </w:rPr>
              <w:t>INR values for asynchronous network (if introduced)</w:t>
            </w:r>
          </w:p>
          <w:p w14:paraId="3BB1549A" w14:textId="77777777" w:rsidR="00DB23D4" w:rsidRDefault="00DB23D4" w:rsidP="00DB23D4">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f Option 1 in Issue 1-3-1 is used in sync network, then Option 2 can be used in async network. Vise versa.</w:t>
            </w:r>
          </w:p>
          <w:p w14:paraId="1D07699F" w14:textId="77777777" w:rsidR="00DB23D4" w:rsidRDefault="00DB23D4" w:rsidP="00DB23D4">
            <w:pPr>
              <w:spacing w:after="120"/>
              <w:rPr>
                <w:rFonts w:eastAsiaTheme="minorEastAsia"/>
                <w:lang w:val="en-US" w:eastAsia="zh-CN"/>
              </w:rPr>
            </w:pPr>
            <w:r w:rsidRPr="004D6E58">
              <w:rPr>
                <w:b/>
                <w:color w:val="000000" w:themeColor="text1"/>
                <w:u w:val="single"/>
                <w:lang w:val="en-US" w:eastAsia="ko-KR"/>
              </w:rPr>
              <w:t>Issue 1-3-</w:t>
            </w:r>
            <w:r>
              <w:rPr>
                <w:b/>
                <w:color w:val="000000" w:themeColor="text1"/>
                <w:u w:val="single"/>
                <w:lang w:val="en-US" w:eastAsia="ko-KR"/>
              </w:rPr>
              <w:t>6</w:t>
            </w:r>
            <w:r w:rsidRPr="004D6E58">
              <w:rPr>
                <w:b/>
                <w:color w:val="000000" w:themeColor="text1"/>
                <w:u w:val="single"/>
                <w:lang w:val="en-US" w:eastAsia="ko-KR"/>
              </w:rPr>
              <w:t xml:space="preserve">: </w:t>
            </w:r>
            <w:r w:rsidRPr="00583E76">
              <w:rPr>
                <w:b/>
                <w:color w:val="000000" w:themeColor="text1"/>
                <w:u w:val="single"/>
                <w:lang w:val="en-US" w:eastAsia="ko-KR"/>
              </w:rPr>
              <w:t>Time and frequency offsets for</w:t>
            </w:r>
            <w:r>
              <w:rPr>
                <w:b/>
                <w:color w:val="000000" w:themeColor="text1"/>
                <w:u w:val="single"/>
                <w:lang w:val="en-US" w:eastAsia="ko-KR"/>
              </w:rPr>
              <w:t xml:space="preserve"> asynchronous network (if introduced)</w:t>
            </w:r>
          </w:p>
          <w:p w14:paraId="6F2FDB98" w14:textId="2A05FE76" w:rsidR="00DB23D4" w:rsidRPr="008F73CD" w:rsidRDefault="00DB23D4" w:rsidP="008F73CD">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 with Option 1</w:t>
            </w:r>
          </w:p>
        </w:tc>
      </w:tr>
      <w:tr w:rsidR="001339B0" w:rsidRPr="003B7A7B" w14:paraId="26F6741A" w14:textId="77777777" w:rsidTr="00DB23D4">
        <w:tc>
          <w:tcPr>
            <w:tcW w:w="1272" w:type="dxa"/>
          </w:tcPr>
          <w:p w14:paraId="78A2FC4D" w14:textId="4C89362D" w:rsidR="001339B0" w:rsidRPr="001339B0" w:rsidRDefault="001339B0" w:rsidP="001339B0">
            <w:pPr>
              <w:spacing w:after="120"/>
              <w:rPr>
                <w:rFonts w:eastAsia="PMingLiU"/>
                <w:color w:val="000000" w:themeColor="text1"/>
                <w:lang w:val="en-US" w:eastAsia="zh-TW"/>
              </w:rPr>
            </w:pPr>
            <w:r>
              <w:rPr>
                <w:rFonts w:eastAsia="PMingLiU" w:hint="eastAsia"/>
                <w:color w:val="000000" w:themeColor="text1"/>
                <w:lang w:val="en-US" w:eastAsia="zh-TW"/>
              </w:rPr>
              <w:lastRenderedPageBreak/>
              <w:t>M</w:t>
            </w:r>
            <w:r>
              <w:rPr>
                <w:rFonts w:eastAsia="PMingLiU"/>
                <w:color w:val="000000" w:themeColor="text1"/>
                <w:lang w:val="en-US" w:eastAsia="zh-TW"/>
              </w:rPr>
              <w:t>ediaTek</w:t>
            </w:r>
          </w:p>
        </w:tc>
        <w:tc>
          <w:tcPr>
            <w:tcW w:w="8359" w:type="dxa"/>
          </w:tcPr>
          <w:p w14:paraId="36574000" w14:textId="77777777" w:rsidR="001339B0" w:rsidRDefault="001339B0" w:rsidP="001339B0">
            <w:pPr>
              <w:rPr>
                <w:b/>
                <w:color w:val="000000" w:themeColor="text1"/>
                <w:u w:val="single"/>
                <w:lang w:val="en-US" w:eastAsia="ko-KR"/>
              </w:rPr>
            </w:pPr>
            <w:bookmarkStart w:id="1" w:name="_Hlk93395677"/>
            <w:r w:rsidRPr="004D6E58">
              <w:rPr>
                <w:b/>
                <w:color w:val="000000" w:themeColor="text1"/>
                <w:u w:val="single"/>
                <w:lang w:val="en-US" w:eastAsia="ko-KR"/>
              </w:rPr>
              <w:t>Issue 1-3-</w:t>
            </w:r>
            <w:r>
              <w:rPr>
                <w:b/>
                <w:color w:val="000000" w:themeColor="text1"/>
                <w:u w:val="single"/>
                <w:lang w:val="en-US" w:eastAsia="ko-KR"/>
              </w:rPr>
              <w:t>1</w:t>
            </w:r>
            <w:bookmarkEnd w:id="1"/>
            <w:r w:rsidRPr="004D6E58">
              <w:rPr>
                <w:b/>
                <w:color w:val="000000" w:themeColor="text1"/>
                <w:u w:val="single"/>
                <w:lang w:val="en-US" w:eastAsia="ko-KR"/>
              </w:rPr>
              <w:t xml:space="preserve">: </w:t>
            </w:r>
            <w:r>
              <w:rPr>
                <w:b/>
                <w:color w:val="000000" w:themeColor="text1"/>
                <w:u w:val="single"/>
                <w:lang w:val="en-US" w:eastAsia="ko-KR"/>
              </w:rPr>
              <w:t>INR values for Homogeneous deployment assumptions</w:t>
            </w:r>
          </w:p>
          <w:p w14:paraId="4C3EFFD7" w14:textId="77777777" w:rsidR="001339B0" w:rsidRPr="0023265D" w:rsidRDefault="001339B0" w:rsidP="001339B0">
            <w:pPr>
              <w:rPr>
                <w:rFonts w:eastAsia="PMingLiU"/>
                <w:bCs/>
                <w:color w:val="000000" w:themeColor="text1"/>
                <w:lang w:val="en-US" w:eastAsia="zh-TW"/>
              </w:rPr>
            </w:pPr>
            <w:r w:rsidRPr="00537532">
              <w:rPr>
                <w:rFonts w:eastAsia="PMingLiU"/>
                <w:bCs/>
                <w:color w:val="000000" w:themeColor="text1"/>
                <w:lang w:val="en-US" w:eastAsia="zh-TW"/>
              </w:rPr>
              <w:t xml:space="preserve">We are </w:t>
            </w:r>
            <w:r w:rsidRPr="00537532">
              <w:rPr>
                <w:rFonts w:eastAsia="PMingLiU" w:hint="eastAsia"/>
                <w:bCs/>
                <w:color w:val="000000" w:themeColor="text1"/>
                <w:lang w:val="en-US" w:eastAsia="zh-TW"/>
              </w:rPr>
              <w:t>O</w:t>
            </w:r>
            <w:r w:rsidRPr="00537532">
              <w:rPr>
                <w:rFonts w:eastAsia="PMingLiU"/>
                <w:bCs/>
                <w:color w:val="000000" w:themeColor="text1"/>
                <w:lang w:val="en-US" w:eastAsia="zh-TW"/>
              </w:rPr>
              <w:t xml:space="preserve">K with Option 1. Also, we </w:t>
            </w:r>
            <w:r w:rsidRPr="0023265D">
              <w:rPr>
                <w:rFonts w:eastAsia="PMingLiU"/>
                <w:bCs/>
                <w:color w:val="000000" w:themeColor="text1"/>
                <w:lang w:val="en-US" w:eastAsia="zh-TW"/>
              </w:rPr>
              <w:t>slightly prefer to consider only 4Rx with one interference cell case in Option 1.</w:t>
            </w:r>
          </w:p>
          <w:p w14:paraId="27E9ABA8" w14:textId="77777777" w:rsidR="001339B0" w:rsidRDefault="001339B0" w:rsidP="001339B0">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p w14:paraId="4A6B099F" w14:textId="77777777" w:rsidR="001339B0" w:rsidRPr="00537532" w:rsidRDefault="001339B0" w:rsidP="001339B0">
            <w:pPr>
              <w:rPr>
                <w:rFonts w:eastAsia="PMingLiU"/>
                <w:bCs/>
                <w:color w:val="000000" w:themeColor="text1"/>
                <w:lang w:val="en-US" w:eastAsia="zh-TW"/>
              </w:rPr>
            </w:pPr>
            <w:r w:rsidRPr="00537532">
              <w:rPr>
                <w:rFonts w:eastAsia="PMingLiU"/>
                <w:bCs/>
                <w:color w:val="000000" w:themeColor="text1"/>
                <w:lang w:val="en-US" w:eastAsia="zh-TW"/>
              </w:rPr>
              <w:t xml:space="preserve">We are </w:t>
            </w:r>
            <w:r w:rsidRPr="00537532">
              <w:rPr>
                <w:rFonts w:eastAsia="PMingLiU" w:hint="eastAsia"/>
                <w:bCs/>
                <w:color w:val="000000" w:themeColor="text1"/>
                <w:lang w:val="en-US" w:eastAsia="zh-TW"/>
              </w:rPr>
              <w:t>O</w:t>
            </w:r>
            <w:r w:rsidRPr="00537532">
              <w:rPr>
                <w:rFonts w:eastAsia="PMingLiU"/>
                <w:bCs/>
                <w:color w:val="000000" w:themeColor="text1"/>
                <w:lang w:val="en-US" w:eastAsia="zh-TW"/>
              </w:rPr>
              <w:t>K with Option 1. Also, we slightly prefer to consider only 2Rx with two interference cell case in Option 1.</w:t>
            </w:r>
          </w:p>
          <w:p w14:paraId="075CFE71" w14:textId="77777777" w:rsidR="001339B0" w:rsidRDefault="001339B0" w:rsidP="001339B0">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1599FB30" w14:textId="77777777" w:rsidR="001339B0" w:rsidRPr="00537532" w:rsidRDefault="001339B0" w:rsidP="001339B0">
            <w:pPr>
              <w:spacing w:after="120"/>
              <w:rPr>
                <w:rFonts w:eastAsia="PMingLiU"/>
                <w:bCs/>
                <w:color w:val="000000" w:themeColor="text1"/>
                <w:szCs w:val="24"/>
                <w:lang w:val="en-US" w:eastAsia="zh-TW"/>
              </w:rPr>
            </w:pPr>
            <w:r w:rsidRPr="00537532">
              <w:rPr>
                <w:rFonts w:eastAsia="PMingLiU" w:hint="eastAsia"/>
                <w:bCs/>
                <w:color w:val="000000" w:themeColor="text1"/>
                <w:szCs w:val="24"/>
                <w:lang w:val="en-US" w:eastAsia="zh-TW"/>
              </w:rPr>
              <w:t>W</w:t>
            </w:r>
            <w:r w:rsidRPr="00537532">
              <w:rPr>
                <w:rFonts w:eastAsia="PMingLiU"/>
                <w:bCs/>
                <w:color w:val="000000" w:themeColor="text1"/>
                <w:szCs w:val="24"/>
                <w:lang w:val="en-US" w:eastAsia="zh-TW"/>
              </w:rPr>
              <w:t xml:space="preserve">e are OK with </w:t>
            </w:r>
            <w:r>
              <w:rPr>
                <w:rFonts w:eastAsia="PMingLiU"/>
                <w:bCs/>
                <w:color w:val="000000" w:themeColor="text1"/>
                <w:szCs w:val="24"/>
                <w:lang w:val="en-US" w:eastAsia="zh-TW"/>
              </w:rPr>
              <w:t>different explicitly modeled interference cells for homogeneous and heterogeneous network. Also, we slightly prefer Option 3B.</w:t>
            </w:r>
          </w:p>
          <w:p w14:paraId="4F461483" w14:textId="77777777" w:rsidR="001339B0" w:rsidRDefault="001339B0" w:rsidP="001339B0">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and frequency offsets for synchronized network</w:t>
            </w:r>
            <w:r>
              <w:rPr>
                <w:b/>
                <w:color w:val="000000" w:themeColor="text1"/>
                <w:u w:val="single"/>
                <w:lang w:val="en-US" w:eastAsia="ko-KR"/>
              </w:rPr>
              <w:t xml:space="preserve"> with 30 kHz SCS</w:t>
            </w:r>
          </w:p>
          <w:p w14:paraId="1FB612A8" w14:textId="2C006D55" w:rsidR="001339B0" w:rsidRPr="002B7FED" w:rsidRDefault="001339B0" w:rsidP="002B7FED">
            <w:pPr>
              <w:spacing w:after="120"/>
              <w:rPr>
                <w:rFonts w:eastAsia="PMingLiU"/>
                <w:bCs/>
                <w:color w:val="000000" w:themeColor="text1"/>
                <w:lang w:val="en-US" w:eastAsia="zh-TW"/>
              </w:rPr>
            </w:pPr>
            <w:r w:rsidRPr="00537532">
              <w:rPr>
                <w:rFonts w:eastAsia="PMingLiU" w:hint="eastAsia"/>
                <w:bCs/>
                <w:color w:val="000000" w:themeColor="text1"/>
                <w:lang w:val="en-US" w:eastAsia="zh-TW"/>
              </w:rPr>
              <w:t>W</w:t>
            </w:r>
            <w:r w:rsidRPr="00537532">
              <w:rPr>
                <w:rFonts w:eastAsia="PMingLiU"/>
                <w:bCs/>
                <w:color w:val="000000" w:themeColor="text1"/>
                <w:lang w:val="en-US" w:eastAsia="zh-TW"/>
              </w:rPr>
              <w:t xml:space="preserve">e support Option 2 which </w:t>
            </w:r>
            <w:r>
              <w:rPr>
                <w:rFonts w:eastAsia="PMingLiU"/>
                <w:bCs/>
                <w:color w:val="000000" w:themeColor="text1"/>
                <w:lang w:val="en-US" w:eastAsia="zh-TW"/>
              </w:rPr>
              <w:t>was</w:t>
            </w:r>
            <w:r w:rsidRPr="00537532">
              <w:rPr>
                <w:rFonts w:eastAsia="PMingLiU"/>
                <w:bCs/>
                <w:color w:val="000000" w:themeColor="text1"/>
                <w:lang w:val="en-US" w:eastAsia="zh-TW"/>
              </w:rPr>
              <w:t xml:space="preserve"> modelled in the mTRP </w:t>
            </w:r>
            <w:r>
              <w:rPr>
                <w:rFonts w:eastAsia="PMingLiU"/>
                <w:bCs/>
                <w:color w:val="000000" w:themeColor="text1"/>
                <w:lang w:val="en-US" w:eastAsia="zh-TW"/>
              </w:rPr>
              <w:t>scenario.</w:t>
            </w:r>
          </w:p>
        </w:tc>
      </w:tr>
      <w:tr w:rsidR="00D4220E" w:rsidRPr="003B7A7B" w14:paraId="20422726" w14:textId="77777777" w:rsidTr="00DB23D4">
        <w:tc>
          <w:tcPr>
            <w:tcW w:w="1272" w:type="dxa"/>
          </w:tcPr>
          <w:p w14:paraId="20EA2490" w14:textId="257E2CBB" w:rsidR="00D4220E" w:rsidRDefault="00D4220E" w:rsidP="00D4220E">
            <w:pPr>
              <w:spacing w:after="120"/>
              <w:rPr>
                <w:rFonts w:eastAsia="PMingLiU"/>
                <w:color w:val="000000" w:themeColor="text1"/>
                <w:lang w:val="en-US" w:eastAsia="zh-TW"/>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59" w:type="dxa"/>
          </w:tcPr>
          <w:p w14:paraId="7486C418" w14:textId="77777777" w:rsidR="00D4220E" w:rsidRDefault="00D4220E" w:rsidP="00D4220E">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1</w:t>
            </w:r>
            <w:r w:rsidRPr="004D6E58">
              <w:rPr>
                <w:b/>
                <w:color w:val="000000" w:themeColor="text1"/>
                <w:u w:val="single"/>
                <w:lang w:val="en-US" w:eastAsia="ko-KR"/>
              </w:rPr>
              <w:t xml:space="preserve">: </w:t>
            </w:r>
            <w:r>
              <w:rPr>
                <w:b/>
                <w:color w:val="000000" w:themeColor="text1"/>
                <w:u w:val="single"/>
                <w:lang w:val="en-US" w:eastAsia="ko-KR"/>
              </w:rPr>
              <w:t>INR values for Homogeneous deployment assumptions</w:t>
            </w:r>
          </w:p>
          <w:p w14:paraId="711DB577" w14:textId="77777777" w:rsidR="00D4220E" w:rsidRDefault="00D4220E" w:rsidP="00D4220E">
            <w:pPr>
              <w:rPr>
                <w:rFonts w:eastAsiaTheme="minorEastAsia"/>
                <w:bCs/>
                <w:color w:val="000000" w:themeColor="text1"/>
                <w:lang w:val="en-US" w:eastAsia="zh-CN"/>
              </w:rPr>
            </w:pPr>
            <w:r>
              <w:rPr>
                <w:rFonts w:eastAsiaTheme="minorEastAsia" w:hint="eastAsia"/>
                <w:bCs/>
                <w:color w:val="000000" w:themeColor="text1"/>
                <w:lang w:val="en-US" w:eastAsia="zh-CN"/>
              </w:rPr>
              <w:t>W</w:t>
            </w:r>
            <w:r>
              <w:rPr>
                <w:rFonts w:eastAsiaTheme="minorEastAsia"/>
                <w:bCs/>
                <w:color w:val="000000" w:themeColor="text1"/>
                <w:lang w:val="en-US" w:eastAsia="zh-CN"/>
              </w:rPr>
              <w:t>e support option 2 because we have already observed enough IRC gain under this configuration.</w:t>
            </w:r>
          </w:p>
          <w:p w14:paraId="5286F635" w14:textId="752EC60E" w:rsidR="00D4220E" w:rsidRPr="00142018" w:rsidRDefault="00D4220E" w:rsidP="00D4220E">
            <w:pPr>
              <w:rPr>
                <w:rFonts w:eastAsiaTheme="minorEastAsia"/>
                <w:bCs/>
                <w:color w:val="000000" w:themeColor="text1"/>
                <w:lang w:val="en-US" w:eastAsia="zh-CN"/>
              </w:rPr>
            </w:pPr>
            <w:r>
              <w:rPr>
                <w:rFonts w:eastAsiaTheme="minorEastAsia" w:hint="eastAsia"/>
                <w:bCs/>
                <w:color w:val="000000" w:themeColor="text1"/>
                <w:lang w:val="en-US" w:eastAsia="zh-CN"/>
              </w:rPr>
              <w:t>I</w:t>
            </w:r>
            <w:r>
              <w:rPr>
                <w:rFonts w:eastAsiaTheme="minorEastAsia"/>
                <w:bCs/>
                <w:color w:val="000000" w:themeColor="text1"/>
                <w:lang w:val="en-US" w:eastAsia="zh-CN"/>
              </w:rPr>
              <w:t>f majority companies would prefer larger INR values for better verify the IRC performance, we are also ok with using option 1.</w:t>
            </w:r>
          </w:p>
          <w:p w14:paraId="1EA04066" w14:textId="77777777" w:rsidR="00D4220E" w:rsidRDefault="00D4220E" w:rsidP="00D4220E">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p w14:paraId="04D3472D" w14:textId="77777777" w:rsidR="00D4220E" w:rsidRDefault="00D4220E" w:rsidP="00D4220E">
            <w:pPr>
              <w:rPr>
                <w:bCs/>
                <w:color w:val="000000" w:themeColor="text1"/>
                <w:lang w:val="en-US" w:eastAsia="ko-KR"/>
              </w:rPr>
            </w:pPr>
            <w:r>
              <w:rPr>
                <w:bCs/>
                <w:color w:val="000000" w:themeColor="text1"/>
                <w:lang w:val="en-US" w:eastAsia="ko-KR"/>
              </w:rPr>
              <w:t xml:space="preserve">It seems we are using INR 5.49dB for 1 interference cell case for HomNet, it will be strange we have an even smaller INR value for HetNet (4.84 dB for 1 interference cell). </w:t>
            </w:r>
          </w:p>
          <w:p w14:paraId="0FE63822" w14:textId="1E710BA3" w:rsidR="00D4220E" w:rsidRPr="00142018" w:rsidRDefault="00D4220E" w:rsidP="00D4220E">
            <w:pPr>
              <w:rPr>
                <w:rFonts w:eastAsiaTheme="minorEastAsia"/>
                <w:bCs/>
                <w:color w:val="000000" w:themeColor="text1"/>
                <w:lang w:val="en-US" w:eastAsia="zh-CN"/>
              </w:rPr>
            </w:pPr>
            <w:r>
              <w:rPr>
                <w:rFonts w:eastAsiaTheme="minorEastAsia" w:hint="eastAsia"/>
                <w:bCs/>
                <w:color w:val="000000" w:themeColor="text1"/>
                <w:lang w:val="en-US" w:eastAsia="zh-CN"/>
              </w:rPr>
              <w:t>T</w:t>
            </w:r>
            <w:r>
              <w:rPr>
                <w:rFonts w:eastAsiaTheme="minorEastAsia"/>
                <w:bCs/>
                <w:color w:val="000000" w:themeColor="text1"/>
                <w:lang w:val="en-US" w:eastAsia="zh-CN"/>
              </w:rPr>
              <w:t>hus we suggest to have more investigation and check whether option 2 can be a reasonable INR value.</w:t>
            </w:r>
          </w:p>
          <w:p w14:paraId="0E04270D" w14:textId="77777777" w:rsidR="00D4220E" w:rsidRPr="006D7763" w:rsidRDefault="00D4220E" w:rsidP="00D4220E">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4A87FBA0" w14:textId="71D82C20" w:rsidR="00D4220E" w:rsidRPr="00D4220E" w:rsidRDefault="00D4220E" w:rsidP="00D4220E">
            <w:pPr>
              <w:rPr>
                <w:rFonts w:eastAsiaTheme="minorEastAsia"/>
                <w:bCs/>
                <w:color w:val="000000" w:themeColor="text1"/>
                <w:lang w:val="en-US" w:eastAsia="zh-CN"/>
              </w:rPr>
            </w:pPr>
            <w:r>
              <w:rPr>
                <w:rFonts w:eastAsiaTheme="minorEastAsia" w:hint="eastAsia"/>
                <w:bCs/>
                <w:color w:val="000000" w:themeColor="text1"/>
                <w:lang w:val="en-US" w:eastAsia="zh-CN"/>
              </w:rPr>
              <w:t>W</w:t>
            </w:r>
            <w:r>
              <w:rPr>
                <w:rFonts w:eastAsiaTheme="minorEastAsia"/>
                <w:bCs/>
                <w:color w:val="000000" w:themeColor="text1"/>
                <w:lang w:val="en-US" w:eastAsia="zh-CN"/>
              </w:rPr>
              <w:t>e support option 3A.</w:t>
            </w:r>
          </w:p>
          <w:p w14:paraId="5DCD0775" w14:textId="77777777" w:rsidR="00D4220E" w:rsidRDefault="00D4220E" w:rsidP="00D4220E">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 xml:space="preserve">: </w:t>
            </w:r>
            <w:r>
              <w:rPr>
                <w:b/>
                <w:color w:val="000000" w:themeColor="text1"/>
                <w:u w:val="single"/>
                <w:lang w:val="en-US" w:eastAsia="ko-KR"/>
              </w:rPr>
              <w:t>INR values for asynchronous network (if introduced)</w:t>
            </w:r>
          </w:p>
          <w:p w14:paraId="38C60D3F" w14:textId="0D21C582" w:rsidR="00D4220E" w:rsidRPr="00D4220E" w:rsidRDefault="00D4220E" w:rsidP="00D4220E">
            <w:pPr>
              <w:rPr>
                <w:rFonts w:eastAsiaTheme="minorEastAsia"/>
                <w:bCs/>
                <w:color w:val="000000" w:themeColor="text1"/>
                <w:lang w:val="en-US" w:eastAsia="zh-CN"/>
              </w:rPr>
            </w:pPr>
            <w:r>
              <w:rPr>
                <w:rFonts w:eastAsiaTheme="minorEastAsia" w:hint="eastAsia"/>
                <w:bCs/>
                <w:color w:val="000000" w:themeColor="text1"/>
                <w:lang w:val="en-US" w:eastAsia="zh-CN"/>
              </w:rPr>
              <w:t>W</w:t>
            </w:r>
            <w:r>
              <w:rPr>
                <w:rFonts w:eastAsiaTheme="minorEastAsia"/>
                <w:bCs/>
                <w:color w:val="000000" w:themeColor="text1"/>
                <w:lang w:val="en-US" w:eastAsia="zh-CN"/>
              </w:rPr>
              <w:t>e think there is no big difference between sync and async scenarios in terms of INR values. We support to reuse the same INR value we use for sync scenarios.</w:t>
            </w:r>
          </w:p>
          <w:p w14:paraId="20F70E98" w14:textId="77777777" w:rsidR="00D4220E" w:rsidRDefault="00D4220E" w:rsidP="00D4220E">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6</w:t>
            </w:r>
            <w:r w:rsidRPr="004D6E58">
              <w:rPr>
                <w:b/>
                <w:color w:val="000000" w:themeColor="text1"/>
                <w:u w:val="single"/>
                <w:lang w:val="en-US" w:eastAsia="ko-KR"/>
              </w:rPr>
              <w:t xml:space="preserve">: </w:t>
            </w:r>
            <w:r w:rsidRPr="00583E76">
              <w:rPr>
                <w:b/>
                <w:color w:val="000000" w:themeColor="text1"/>
                <w:u w:val="single"/>
                <w:lang w:val="en-US" w:eastAsia="ko-KR"/>
              </w:rPr>
              <w:t>Time and frequency offsets for</w:t>
            </w:r>
            <w:r>
              <w:rPr>
                <w:b/>
                <w:color w:val="000000" w:themeColor="text1"/>
                <w:u w:val="single"/>
                <w:lang w:val="en-US" w:eastAsia="ko-KR"/>
              </w:rPr>
              <w:t xml:space="preserve"> asynchronous network (if introduced)</w:t>
            </w:r>
          </w:p>
          <w:p w14:paraId="51896DB2" w14:textId="63A2C5B2" w:rsidR="00D4220E" w:rsidRPr="00D4220E" w:rsidRDefault="00D4220E" w:rsidP="00D4220E">
            <w:pPr>
              <w:rPr>
                <w:rFonts w:eastAsiaTheme="minorEastAsia"/>
                <w:bCs/>
                <w:color w:val="000000" w:themeColor="text1"/>
                <w:lang w:val="en-US" w:eastAsia="zh-CN"/>
              </w:rPr>
            </w:pPr>
            <w:r>
              <w:rPr>
                <w:rFonts w:eastAsiaTheme="minorEastAsia"/>
                <w:bCs/>
                <w:color w:val="000000" w:themeColor="text1"/>
                <w:lang w:val="en-US" w:eastAsia="zh-CN"/>
              </w:rPr>
              <w:t xml:space="preserve">We are fine with </w:t>
            </w:r>
            <w:r>
              <w:rPr>
                <w:rFonts w:eastAsiaTheme="minorEastAsia" w:hint="eastAsia"/>
                <w:bCs/>
                <w:color w:val="000000" w:themeColor="text1"/>
                <w:lang w:val="en-US" w:eastAsia="zh-CN"/>
              </w:rPr>
              <w:t>O</w:t>
            </w:r>
            <w:r>
              <w:rPr>
                <w:rFonts w:eastAsiaTheme="minorEastAsia"/>
                <w:bCs/>
                <w:color w:val="000000" w:themeColor="text1"/>
                <w:lang w:val="en-US" w:eastAsia="zh-CN"/>
              </w:rPr>
              <w:t>ption 1 which is same with LTE test assumption.</w:t>
            </w:r>
          </w:p>
        </w:tc>
      </w:tr>
      <w:tr w:rsidR="00683B5F" w:rsidRPr="003B7A7B" w14:paraId="09C8BCEB" w14:textId="77777777" w:rsidTr="00DB23D4">
        <w:tc>
          <w:tcPr>
            <w:tcW w:w="1272" w:type="dxa"/>
          </w:tcPr>
          <w:p w14:paraId="2DE250AE" w14:textId="469021FA" w:rsidR="00683B5F" w:rsidRDefault="00683B5F" w:rsidP="00683B5F">
            <w:pPr>
              <w:spacing w:after="120"/>
              <w:rPr>
                <w:rFonts w:eastAsiaTheme="minorEastAsia"/>
                <w:color w:val="000000" w:themeColor="text1"/>
                <w:lang w:val="en-US" w:eastAsia="zh-CN"/>
              </w:rPr>
            </w:pPr>
            <w:r>
              <w:rPr>
                <w:rFonts w:eastAsia="PMingLiU"/>
                <w:color w:val="000000" w:themeColor="text1"/>
                <w:lang w:val="en-US" w:eastAsia="zh-TW"/>
              </w:rPr>
              <w:t>Nokia, Nokia Shanghai Bell</w:t>
            </w:r>
          </w:p>
        </w:tc>
        <w:tc>
          <w:tcPr>
            <w:tcW w:w="8359" w:type="dxa"/>
          </w:tcPr>
          <w:p w14:paraId="227440A0" w14:textId="77777777" w:rsidR="00683B5F" w:rsidRDefault="00683B5F" w:rsidP="00683B5F">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1</w:t>
            </w:r>
            <w:r w:rsidRPr="004D6E58">
              <w:rPr>
                <w:b/>
                <w:color w:val="000000" w:themeColor="text1"/>
                <w:u w:val="single"/>
                <w:lang w:val="en-US" w:eastAsia="ko-KR"/>
              </w:rPr>
              <w:t xml:space="preserve">: </w:t>
            </w:r>
            <w:r>
              <w:rPr>
                <w:b/>
                <w:color w:val="000000" w:themeColor="text1"/>
                <w:u w:val="single"/>
                <w:lang w:val="en-US" w:eastAsia="ko-KR"/>
              </w:rPr>
              <w:t>INR values for Homogeneous deployment assumptions</w:t>
            </w:r>
          </w:p>
          <w:p w14:paraId="60DFF491" w14:textId="77777777" w:rsidR="00683B5F" w:rsidRDefault="00683B5F" w:rsidP="00683B5F">
            <w:pPr>
              <w:rPr>
                <w:b/>
                <w:color w:val="000000" w:themeColor="text1"/>
                <w:u w:val="single"/>
                <w:lang w:val="en-US" w:eastAsia="ko-KR"/>
              </w:rPr>
            </w:pPr>
            <w:r>
              <w:rPr>
                <w:rFonts w:eastAsiaTheme="minorEastAsia"/>
                <w:color w:val="000000" w:themeColor="text1"/>
                <w:lang w:val="en-US" w:eastAsia="zh-CN"/>
              </w:rPr>
              <w:t>We are ok with proposed option 1  as it gives higher gain with the IRC receiver</w:t>
            </w:r>
          </w:p>
          <w:p w14:paraId="0AB65298" w14:textId="77777777" w:rsidR="00683B5F" w:rsidRDefault="00683B5F" w:rsidP="00683B5F">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p w14:paraId="0F8B449F" w14:textId="77777777" w:rsidR="00683B5F" w:rsidRDefault="00683B5F" w:rsidP="00683B5F">
            <w:pPr>
              <w:spacing w:after="120"/>
              <w:rPr>
                <w:rFonts w:eastAsiaTheme="minorEastAsia"/>
                <w:color w:val="000000" w:themeColor="text1"/>
                <w:lang w:val="en-US" w:eastAsia="zh-CN"/>
              </w:rPr>
            </w:pPr>
            <w:r>
              <w:rPr>
                <w:rFonts w:eastAsiaTheme="minorEastAsia"/>
                <w:color w:val="000000" w:themeColor="text1"/>
                <w:lang w:val="en-US" w:eastAsia="zh-CN"/>
              </w:rPr>
              <w:t>We are ok with proposed option 1 as we did not observe any issues with this option</w:t>
            </w:r>
          </w:p>
          <w:p w14:paraId="6CD45276" w14:textId="77777777" w:rsidR="00683B5F" w:rsidRDefault="00683B5F" w:rsidP="00683B5F">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286C7CBE" w14:textId="77777777" w:rsidR="00683B5F" w:rsidRPr="006D7763" w:rsidRDefault="00683B5F" w:rsidP="00683B5F">
            <w:pPr>
              <w:spacing w:after="120"/>
              <w:rPr>
                <w:color w:val="000000" w:themeColor="text1"/>
                <w:szCs w:val="24"/>
                <w:lang w:val="en-US" w:eastAsia="zh-CN"/>
              </w:rPr>
            </w:pPr>
            <w:r>
              <w:rPr>
                <w:rFonts w:eastAsiaTheme="minorEastAsia"/>
                <w:color w:val="000000" w:themeColor="text1"/>
                <w:lang w:val="en-US" w:eastAsia="zh-CN"/>
              </w:rPr>
              <w:t>We are ok with compromise solution of option 3A as it mirrors the real world deployments</w:t>
            </w:r>
          </w:p>
          <w:p w14:paraId="64FA52DF" w14:textId="77777777" w:rsidR="00683B5F" w:rsidRDefault="00683B5F" w:rsidP="00683B5F">
            <w:pPr>
              <w:spacing w:after="120"/>
              <w:rPr>
                <w:b/>
                <w:color w:val="000000" w:themeColor="text1"/>
                <w:u w:val="single"/>
                <w:lang w:val="en-US" w:eastAsia="ko-KR"/>
              </w:rPr>
            </w:pPr>
            <w:r w:rsidRPr="004D6E58">
              <w:rPr>
                <w:b/>
                <w:color w:val="000000" w:themeColor="text1"/>
                <w:u w:val="single"/>
                <w:lang w:val="en-US" w:eastAsia="ko-KR"/>
              </w:rPr>
              <w:lastRenderedPageBreak/>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and frequency offsets for synchronized network</w:t>
            </w:r>
            <w:r>
              <w:rPr>
                <w:b/>
                <w:color w:val="000000" w:themeColor="text1"/>
                <w:u w:val="single"/>
                <w:lang w:val="en-US" w:eastAsia="ko-KR"/>
              </w:rPr>
              <w:t xml:space="preserve"> with 30 kHz SCS</w:t>
            </w:r>
          </w:p>
          <w:p w14:paraId="724A2AA5" w14:textId="77777777" w:rsidR="00683B5F" w:rsidRDefault="00683B5F" w:rsidP="00683B5F">
            <w:pPr>
              <w:spacing w:after="120"/>
            </w:pPr>
            <w:r>
              <w:rPr>
                <w:color w:val="000000" w:themeColor="text1"/>
              </w:rPr>
              <w:t>T</w:t>
            </w:r>
            <w:r>
              <w:t>he cell phase synchronization minimum accuracy requirement in 38.133 section 7.4 is set to be 3 us. So we believe this value should be used to define the minimum performance requirement.</w:t>
            </w:r>
          </w:p>
          <w:p w14:paraId="225302E4" w14:textId="77777777" w:rsidR="00683B5F" w:rsidRDefault="00683B5F" w:rsidP="00683B5F">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 xml:space="preserve">: </w:t>
            </w:r>
            <w:r>
              <w:rPr>
                <w:b/>
                <w:color w:val="000000" w:themeColor="text1"/>
                <w:u w:val="single"/>
                <w:lang w:val="en-US" w:eastAsia="ko-KR"/>
              </w:rPr>
              <w:t>INR values for asynchronous network (if introduced)</w:t>
            </w:r>
          </w:p>
          <w:p w14:paraId="65A29D8C" w14:textId="77777777" w:rsidR="00683B5F" w:rsidRDefault="00683B5F" w:rsidP="00683B5F">
            <w:pPr>
              <w:rPr>
                <w:b/>
                <w:color w:val="000000" w:themeColor="text1"/>
                <w:u w:val="single"/>
                <w:lang w:val="en-US" w:eastAsia="ko-KR"/>
              </w:rPr>
            </w:pPr>
            <w:r w:rsidRPr="00267C3C">
              <w:rPr>
                <w:color w:val="000000" w:themeColor="text1"/>
              </w:rPr>
              <w:t>In case asynchronous is introduced we propose to reuse the INR values from synchronous case.</w:t>
            </w:r>
          </w:p>
          <w:p w14:paraId="2A82F0F5" w14:textId="77777777" w:rsidR="00683B5F" w:rsidRDefault="00683B5F" w:rsidP="00683B5F">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6</w:t>
            </w:r>
            <w:r w:rsidRPr="004D6E58">
              <w:rPr>
                <w:b/>
                <w:color w:val="000000" w:themeColor="text1"/>
                <w:u w:val="single"/>
                <w:lang w:val="en-US" w:eastAsia="ko-KR"/>
              </w:rPr>
              <w:t xml:space="preserve">: </w:t>
            </w:r>
            <w:r w:rsidRPr="00583E76">
              <w:rPr>
                <w:b/>
                <w:color w:val="000000" w:themeColor="text1"/>
                <w:u w:val="single"/>
                <w:lang w:val="en-US" w:eastAsia="ko-KR"/>
              </w:rPr>
              <w:t>Time and frequency offsets for</w:t>
            </w:r>
            <w:r>
              <w:rPr>
                <w:b/>
                <w:color w:val="000000" w:themeColor="text1"/>
                <w:u w:val="single"/>
                <w:lang w:val="en-US" w:eastAsia="ko-KR"/>
              </w:rPr>
              <w:t xml:space="preserve"> asynchronous network (if introduced)</w:t>
            </w:r>
          </w:p>
          <w:p w14:paraId="7C62AC76" w14:textId="77777777" w:rsidR="00683B5F" w:rsidRDefault="00683B5F" w:rsidP="00683B5F">
            <w:pPr>
              <w:rPr>
                <w:b/>
                <w:color w:val="000000" w:themeColor="text1"/>
                <w:u w:val="single"/>
                <w:lang w:val="en-US" w:eastAsia="ko-KR"/>
              </w:rPr>
            </w:pPr>
            <w:r w:rsidRPr="008C19C4">
              <w:rPr>
                <w:color w:val="000000" w:themeColor="text1"/>
              </w:rPr>
              <w:t>We  are ok with propos</w:t>
            </w:r>
            <w:r w:rsidRPr="007E58E8">
              <w:rPr>
                <w:color w:val="000000" w:themeColor="text1"/>
              </w:rPr>
              <w:t>ed value for initial simulations</w:t>
            </w:r>
          </w:p>
          <w:p w14:paraId="707F1351" w14:textId="77777777" w:rsidR="00683B5F" w:rsidRDefault="00683B5F" w:rsidP="00683B5F">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7</w:t>
            </w:r>
            <w:r w:rsidRPr="004D6E58">
              <w:rPr>
                <w:b/>
                <w:color w:val="000000" w:themeColor="text1"/>
                <w:u w:val="single"/>
                <w:lang w:val="en-US" w:eastAsia="ko-KR"/>
              </w:rPr>
              <w:t xml:space="preserve">: </w:t>
            </w:r>
            <w:r>
              <w:rPr>
                <w:b/>
                <w:color w:val="000000" w:themeColor="text1"/>
                <w:u w:val="single"/>
                <w:lang w:val="en-US" w:eastAsia="ko-KR"/>
              </w:rPr>
              <w:t>Details of interference modelling</w:t>
            </w:r>
          </w:p>
          <w:p w14:paraId="5614EC5B" w14:textId="77777777" w:rsidR="00683B5F" w:rsidRPr="00267C3C" w:rsidRDefault="00683B5F" w:rsidP="00683B5F">
            <w:pPr>
              <w:spacing w:after="120"/>
              <w:rPr>
                <w:color w:val="000000" w:themeColor="text1"/>
              </w:rPr>
            </w:pPr>
            <w:r>
              <w:rPr>
                <w:color w:val="000000" w:themeColor="text1"/>
              </w:rPr>
              <w:t>We are ok with Intel’s view about adding reference to section B.4.1 in 38.101-4 regarding beamforming when defining interference model</w:t>
            </w:r>
            <w:r w:rsidRPr="00267C3C">
              <w:rPr>
                <w:color w:val="000000" w:themeColor="text1"/>
              </w:rPr>
              <w:t>.</w:t>
            </w:r>
          </w:p>
          <w:p w14:paraId="7BBC487B" w14:textId="77777777" w:rsidR="00683B5F" w:rsidRDefault="00683B5F" w:rsidP="00683B5F">
            <w:pPr>
              <w:spacing w:after="120"/>
              <w:rPr>
                <w:rFonts w:eastAsiaTheme="minorEastAsia"/>
                <w:color w:val="000000" w:themeColor="text1"/>
                <w:lang w:val="en-US" w:eastAsia="zh-CN"/>
              </w:rPr>
            </w:pPr>
            <w:r>
              <w:rPr>
                <w:rFonts w:eastAsiaTheme="minorEastAsia"/>
                <w:color w:val="000000" w:themeColor="text1"/>
                <w:lang w:val="en-US" w:eastAsia="zh-CN"/>
              </w:rPr>
              <w:t>As multiple-UE configuration was used only for LTE NAICS and not for LTE MMSE-IRC requirements, we propose to go ahead with a single UE per interference cell with full CBW PRB allocation for NR MMSE-IRC requirements.</w:t>
            </w:r>
          </w:p>
          <w:p w14:paraId="5E3DF40F" w14:textId="01358655" w:rsidR="00683B5F" w:rsidRPr="004D6E58" w:rsidRDefault="00683B5F" w:rsidP="00683B5F">
            <w:pPr>
              <w:rPr>
                <w:b/>
                <w:color w:val="000000" w:themeColor="text1"/>
                <w:u w:val="single"/>
                <w:lang w:val="en-US" w:eastAsia="ko-KR"/>
              </w:rPr>
            </w:pPr>
            <w:r>
              <w:rPr>
                <w:rFonts w:eastAsiaTheme="minorEastAsia"/>
                <w:color w:val="000000" w:themeColor="text1"/>
                <w:lang w:val="en-US" w:eastAsia="zh-CN"/>
              </w:rPr>
              <w:t>Lastly, interference model for unallocated region of interfering cell PDCCH need to be defined. We propose QPSK randomly modulated symbols with random precoding for the number of antennas configured in the requirement</w:t>
            </w:r>
          </w:p>
        </w:tc>
      </w:tr>
      <w:tr w:rsidR="00FB0454" w:rsidRPr="003B7A7B" w14:paraId="625860CB" w14:textId="77777777" w:rsidTr="00DB23D4">
        <w:tc>
          <w:tcPr>
            <w:tcW w:w="1272" w:type="dxa"/>
          </w:tcPr>
          <w:p w14:paraId="1D6B75AB" w14:textId="793AC0C8" w:rsidR="00FB0454" w:rsidRDefault="00FB0454" w:rsidP="00FB0454">
            <w:pPr>
              <w:spacing w:after="120"/>
              <w:rPr>
                <w:rFonts w:eastAsia="PMingLiU"/>
                <w:color w:val="000000" w:themeColor="text1"/>
                <w:lang w:val="en-US" w:eastAsia="zh-TW"/>
              </w:rPr>
            </w:pPr>
            <w:r>
              <w:rPr>
                <w:rFonts w:eastAsiaTheme="minorEastAsia"/>
                <w:color w:val="000000" w:themeColor="text1"/>
                <w:lang w:val="en-US" w:eastAsia="zh-CN"/>
              </w:rPr>
              <w:lastRenderedPageBreak/>
              <w:t>Ericsson</w:t>
            </w:r>
          </w:p>
        </w:tc>
        <w:tc>
          <w:tcPr>
            <w:tcW w:w="8359" w:type="dxa"/>
          </w:tcPr>
          <w:p w14:paraId="5E02A4C7" w14:textId="77777777" w:rsidR="00FB0454" w:rsidRDefault="00FB0454" w:rsidP="00FB0454">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1</w:t>
            </w:r>
            <w:r w:rsidRPr="004D6E58">
              <w:rPr>
                <w:b/>
                <w:color w:val="000000" w:themeColor="text1"/>
                <w:u w:val="single"/>
                <w:lang w:val="en-US" w:eastAsia="ko-KR"/>
              </w:rPr>
              <w:t xml:space="preserve">: </w:t>
            </w:r>
            <w:r>
              <w:rPr>
                <w:b/>
                <w:color w:val="000000" w:themeColor="text1"/>
                <w:u w:val="single"/>
                <w:lang w:val="en-US" w:eastAsia="ko-KR"/>
              </w:rPr>
              <w:t>INR values for Homogeneous deployment assumptions</w:t>
            </w:r>
          </w:p>
          <w:p w14:paraId="26784454" w14:textId="77777777" w:rsidR="00FB0454" w:rsidRPr="005D0E6E" w:rsidRDefault="00FB0454" w:rsidP="00FB0454">
            <w:pPr>
              <w:rPr>
                <w:rFonts w:eastAsiaTheme="minorEastAsia"/>
                <w:bCs/>
                <w:color w:val="000000" w:themeColor="text1"/>
                <w:lang w:val="en-US" w:eastAsia="zh-CN"/>
              </w:rPr>
            </w:pPr>
            <w:r w:rsidRPr="005D0E6E">
              <w:rPr>
                <w:rFonts w:eastAsiaTheme="minorEastAsia"/>
                <w:bCs/>
                <w:color w:val="000000" w:themeColor="text1"/>
                <w:lang w:val="en-US" w:eastAsia="zh-CN"/>
              </w:rPr>
              <w:t>We’re fine with both option 1 and 2.</w:t>
            </w:r>
          </w:p>
          <w:p w14:paraId="6EE222C7" w14:textId="77777777" w:rsidR="00FB0454" w:rsidRDefault="00FB0454" w:rsidP="00FB0454">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p w14:paraId="745D2B72" w14:textId="77777777" w:rsidR="00FB0454" w:rsidRDefault="00FB0454" w:rsidP="00FB0454">
            <w:pPr>
              <w:rPr>
                <w:b/>
                <w:color w:val="000000" w:themeColor="text1"/>
                <w:u w:val="single"/>
                <w:lang w:val="en-US" w:eastAsia="ko-KR"/>
              </w:rPr>
            </w:pPr>
            <w:r w:rsidRPr="00A7539F">
              <w:rPr>
                <w:rFonts w:eastAsiaTheme="minorEastAsia"/>
                <w:bCs/>
                <w:color w:val="000000" w:themeColor="text1"/>
                <w:lang w:val="en-US" w:eastAsia="zh-CN"/>
              </w:rPr>
              <w:t>We’re fine with option 1.</w:t>
            </w:r>
          </w:p>
          <w:p w14:paraId="355897B2" w14:textId="77777777" w:rsidR="00FB0454" w:rsidRDefault="00FB0454" w:rsidP="00FB0454">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22C05511" w14:textId="77777777" w:rsidR="00FB0454" w:rsidRDefault="00FB0454" w:rsidP="00FB0454">
            <w:pPr>
              <w:rPr>
                <w:bCs/>
                <w:color w:val="000000" w:themeColor="text1"/>
                <w:lang w:val="en-US" w:eastAsia="ko-KR"/>
              </w:rPr>
            </w:pPr>
            <w:r>
              <w:rPr>
                <w:bCs/>
                <w:color w:val="000000" w:themeColor="text1"/>
                <w:lang w:val="en-US" w:eastAsia="ko-KR"/>
              </w:rPr>
              <w:t>We are fine to consider Option 3A as a compromise solution.</w:t>
            </w:r>
          </w:p>
          <w:p w14:paraId="478C3901" w14:textId="77777777" w:rsidR="00FB0454" w:rsidRDefault="00FB0454" w:rsidP="00FB0454">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and frequency offsets for synchronized network</w:t>
            </w:r>
            <w:r>
              <w:rPr>
                <w:b/>
                <w:color w:val="000000" w:themeColor="text1"/>
                <w:u w:val="single"/>
                <w:lang w:val="en-US" w:eastAsia="ko-KR"/>
              </w:rPr>
              <w:t xml:space="preserve"> with 30 kHz SCS</w:t>
            </w:r>
          </w:p>
          <w:p w14:paraId="6973AE4F" w14:textId="77777777" w:rsidR="00FB0454" w:rsidRPr="00BB1D7C" w:rsidRDefault="00FB0454" w:rsidP="00FB0454">
            <w:pPr>
              <w:spacing w:after="120"/>
              <w:rPr>
                <w:bCs/>
                <w:color w:val="000000" w:themeColor="text1"/>
                <w:lang w:val="en-US" w:eastAsia="ko-KR"/>
              </w:rPr>
            </w:pPr>
            <w:r w:rsidRPr="00BB1D7C">
              <w:rPr>
                <w:bCs/>
                <w:color w:val="000000" w:themeColor="text1"/>
                <w:lang w:val="en-US" w:eastAsia="ko-KR"/>
              </w:rPr>
              <w:t>Option 1.</w:t>
            </w:r>
          </w:p>
          <w:p w14:paraId="15F2E977" w14:textId="1543488E" w:rsidR="00FB0454" w:rsidRPr="00B02038" w:rsidRDefault="00FB0454" w:rsidP="00FB0454">
            <w:pPr>
              <w:spacing w:after="120"/>
              <w:rPr>
                <w:bCs/>
                <w:color w:val="000000" w:themeColor="text1"/>
                <w:lang w:val="en-US" w:eastAsia="ko-KR"/>
              </w:rPr>
            </w:pPr>
            <w:r w:rsidRPr="00B02038">
              <w:rPr>
                <w:bCs/>
                <w:color w:val="000000" w:themeColor="text1"/>
                <w:lang w:val="en-US" w:eastAsia="ko-KR"/>
              </w:rPr>
              <w:t>The definition for sync. is based on 3us</w:t>
            </w:r>
            <w:r>
              <w:rPr>
                <w:bCs/>
                <w:color w:val="000000" w:themeColor="text1"/>
                <w:lang w:val="en-US" w:eastAsia="ko-KR"/>
              </w:rPr>
              <w:t xml:space="preserve"> in TS38.133 which should be reused to define the </w:t>
            </w:r>
            <w:r w:rsidR="00E33BAA">
              <w:rPr>
                <w:bCs/>
                <w:color w:val="000000" w:themeColor="text1"/>
                <w:lang w:val="en-US" w:eastAsia="ko-KR"/>
              </w:rPr>
              <w:t xml:space="preserve">sync. </w:t>
            </w:r>
            <w:r>
              <w:rPr>
                <w:bCs/>
                <w:color w:val="000000" w:themeColor="text1"/>
                <w:lang w:val="en-US" w:eastAsia="ko-KR"/>
              </w:rPr>
              <w:t>test case for Inter-cell Demod.</w:t>
            </w:r>
          </w:p>
          <w:p w14:paraId="22F328C3" w14:textId="77777777" w:rsidR="00FB0454" w:rsidRDefault="00FB0454" w:rsidP="00FB0454">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 xml:space="preserve">: </w:t>
            </w:r>
            <w:r>
              <w:rPr>
                <w:b/>
                <w:color w:val="000000" w:themeColor="text1"/>
                <w:u w:val="single"/>
                <w:lang w:val="en-US" w:eastAsia="ko-KR"/>
              </w:rPr>
              <w:t>INR values for asynchronous network (if introduced)</w:t>
            </w:r>
          </w:p>
          <w:p w14:paraId="656F92F6" w14:textId="77777777" w:rsidR="00FB0454" w:rsidRDefault="00FB0454" w:rsidP="00FB0454">
            <w:pPr>
              <w:rPr>
                <w:b/>
                <w:color w:val="000000" w:themeColor="text1"/>
                <w:u w:val="single"/>
                <w:lang w:val="en-US" w:eastAsia="ko-KR"/>
              </w:rPr>
            </w:pPr>
            <w:r>
              <w:rPr>
                <w:rFonts w:eastAsiaTheme="minorEastAsia"/>
                <w:bCs/>
                <w:color w:val="000000" w:themeColor="text1"/>
                <w:lang w:val="en-US" w:eastAsia="zh-CN"/>
              </w:rPr>
              <w:t>We support to reuse the same INR value as sync scenarios.</w:t>
            </w:r>
          </w:p>
          <w:p w14:paraId="0465C435" w14:textId="77777777" w:rsidR="00FB0454" w:rsidRDefault="00FB0454" w:rsidP="00FB0454">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6</w:t>
            </w:r>
            <w:r w:rsidRPr="004D6E58">
              <w:rPr>
                <w:b/>
                <w:color w:val="000000" w:themeColor="text1"/>
                <w:u w:val="single"/>
                <w:lang w:val="en-US" w:eastAsia="ko-KR"/>
              </w:rPr>
              <w:t xml:space="preserve">: </w:t>
            </w:r>
            <w:r w:rsidRPr="00583E76">
              <w:rPr>
                <w:b/>
                <w:color w:val="000000" w:themeColor="text1"/>
                <w:u w:val="single"/>
                <w:lang w:val="en-US" w:eastAsia="ko-KR"/>
              </w:rPr>
              <w:t>Time and frequency offsets for</w:t>
            </w:r>
            <w:r>
              <w:rPr>
                <w:b/>
                <w:color w:val="000000" w:themeColor="text1"/>
                <w:u w:val="single"/>
                <w:lang w:val="en-US" w:eastAsia="ko-KR"/>
              </w:rPr>
              <w:t xml:space="preserve"> asynchronous network (if introduced)</w:t>
            </w:r>
          </w:p>
          <w:p w14:paraId="4F24DAC1" w14:textId="77777777" w:rsidR="00FB0454" w:rsidRDefault="00FB0454" w:rsidP="00FB0454">
            <w:pPr>
              <w:rPr>
                <w:rFonts w:eastAsiaTheme="minorEastAsia"/>
                <w:lang w:val="en-US" w:eastAsia="zh-CN"/>
              </w:rPr>
            </w:pPr>
            <w:r>
              <w:rPr>
                <w:rFonts w:eastAsiaTheme="minorEastAsia" w:hint="eastAsia"/>
                <w:lang w:val="en-US" w:eastAsia="zh-CN"/>
              </w:rPr>
              <w:t>O</w:t>
            </w:r>
            <w:r>
              <w:rPr>
                <w:rFonts w:eastAsiaTheme="minorEastAsia"/>
                <w:lang w:val="en-US" w:eastAsia="zh-CN"/>
              </w:rPr>
              <w:t>k with Option 1</w:t>
            </w:r>
          </w:p>
          <w:p w14:paraId="53E8EC1D" w14:textId="77777777" w:rsidR="00FB0454" w:rsidRDefault="00FB0454" w:rsidP="00FB0454">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7</w:t>
            </w:r>
            <w:r w:rsidRPr="004D6E58">
              <w:rPr>
                <w:b/>
                <w:color w:val="000000" w:themeColor="text1"/>
                <w:u w:val="single"/>
                <w:lang w:val="en-US" w:eastAsia="ko-KR"/>
              </w:rPr>
              <w:t xml:space="preserve">: </w:t>
            </w:r>
            <w:r>
              <w:rPr>
                <w:b/>
                <w:color w:val="000000" w:themeColor="text1"/>
                <w:u w:val="single"/>
                <w:lang w:val="en-US" w:eastAsia="ko-KR"/>
              </w:rPr>
              <w:t>Details of interference modelling</w:t>
            </w:r>
          </w:p>
          <w:p w14:paraId="3E8DD605" w14:textId="29B6F1BF" w:rsidR="00FB0454" w:rsidRPr="004D6E58" w:rsidRDefault="00FB0454" w:rsidP="00FB0454">
            <w:pPr>
              <w:rPr>
                <w:b/>
                <w:color w:val="000000" w:themeColor="text1"/>
                <w:u w:val="single"/>
                <w:lang w:val="en-US" w:eastAsia="ko-KR"/>
              </w:rPr>
            </w:pPr>
            <w:r>
              <w:rPr>
                <w:rFonts w:eastAsiaTheme="minorEastAsia" w:hint="eastAsia"/>
                <w:lang w:val="en-US" w:eastAsia="zh-CN"/>
              </w:rPr>
              <w:t>O</w:t>
            </w:r>
            <w:r>
              <w:rPr>
                <w:rFonts w:eastAsiaTheme="minorEastAsia"/>
                <w:lang w:val="en-US" w:eastAsia="zh-CN"/>
              </w:rPr>
              <w:t>k with Option 1</w:t>
            </w:r>
          </w:p>
        </w:tc>
      </w:tr>
      <w:tr w:rsidR="00663A01" w:rsidRPr="003B7A7B" w14:paraId="0491CD05" w14:textId="77777777" w:rsidTr="0002619F">
        <w:tc>
          <w:tcPr>
            <w:tcW w:w="1272" w:type="dxa"/>
          </w:tcPr>
          <w:p w14:paraId="606CF16B" w14:textId="77777777" w:rsidR="00663A01" w:rsidRPr="003B7A7B" w:rsidDel="007F4019" w:rsidRDefault="00663A01" w:rsidP="0002619F">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59" w:type="dxa"/>
          </w:tcPr>
          <w:p w14:paraId="4E767F4B" w14:textId="77777777" w:rsidR="00663A01" w:rsidRDefault="00663A01" w:rsidP="0002619F">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1</w:t>
            </w:r>
            <w:r w:rsidRPr="004D6E58">
              <w:rPr>
                <w:b/>
                <w:color w:val="000000" w:themeColor="text1"/>
                <w:u w:val="single"/>
                <w:lang w:val="en-US" w:eastAsia="ko-KR"/>
              </w:rPr>
              <w:t xml:space="preserve">: </w:t>
            </w:r>
            <w:r>
              <w:rPr>
                <w:b/>
                <w:color w:val="000000" w:themeColor="text1"/>
                <w:u w:val="single"/>
                <w:lang w:val="en-US" w:eastAsia="ko-KR"/>
              </w:rPr>
              <w:t>INR values for Homogeneous deployment assumptions</w:t>
            </w:r>
          </w:p>
          <w:p w14:paraId="32FE4FE4" w14:textId="77777777" w:rsidR="00663A01" w:rsidRDefault="00663A01" w:rsidP="0002619F">
            <w:pPr>
              <w:rPr>
                <w:bCs/>
                <w:color w:val="000000" w:themeColor="text1"/>
                <w:lang w:val="en-US" w:eastAsia="ko-KR"/>
              </w:rPr>
            </w:pPr>
            <w:r>
              <w:rPr>
                <w:bCs/>
                <w:color w:val="000000" w:themeColor="text1"/>
                <w:lang w:val="en-US" w:eastAsia="ko-KR"/>
              </w:rPr>
              <w:t xml:space="preserve">We support option 1. Based on simulation results we don’t see much difference between the 2 interference levels. </w:t>
            </w:r>
          </w:p>
          <w:p w14:paraId="614BAA07" w14:textId="77777777" w:rsidR="00663A01" w:rsidRDefault="00663A01" w:rsidP="0002619F">
            <w:pPr>
              <w:rPr>
                <w:bCs/>
                <w:color w:val="000000" w:themeColor="text1"/>
                <w:lang w:val="en-US" w:eastAsia="ko-KR"/>
              </w:rPr>
            </w:pPr>
          </w:p>
          <w:p w14:paraId="2EC6C455" w14:textId="77777777" w:rsidR="00663A01" w:rsidRDefault="00663A01" w:rsidP="0002619F">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p w14:paraId="1A66B90A" w14:textId="77777777" w:rsidR="00663A01" w:rsidRDefault="00663A01" w:rsidP="0002619F">
            <w:pPr>
              <w:rPr>
                <w:bCs/>
                <w:color w:val="000000" w:themeColor="text1"/>
                <w:lang w:val="en-US" w:eastAsia="ko-KR"/>
              </w:rPr>
            </w:pPr>
            <w:r>
              <w:rPr>
                <w:bCs/>
                <w:color w:val="000000" w:themeColor="text1"/>
                <w:lang w:val="en-US" w:eastAsia="ko-KR"/>
              </w:rPr>
              <w:t xml:space="preserve">We support option 1. </w:t>
            </w:r>
            <w:r>
              <w:rPr>
                <w:bCs/>
                <w:color w:val="000000" w:themeColor="text1"/>
                <w:lang w:val="en-US" w:eastAsia="ko-KR"/>
              </w:rPr>
              <w:br/>
              <w:t>For option 2, since not all companies presented results, we could have it as an option</w:t>
            </w:r>
            <w:r>
              <w:rPr>
                <w:bCs/>
                <w:color w:val="000000" w:themeColor="text1"/>
                <w:lang w:val="en-US" w:eastAsia="ko-KR"/>
              </w:rPr>
              <w:br/>
            </w:r>
            <w:r>
              <w:rPr>
                <w:bCs/>
                <w:color w:val="000000" w:themeColor="text1"/>
                <w:lang w:val="en-US" w:eastAsia="ko-KR"/>
              </w:rPr>
              <w:lastRenderedPageBreak/>
              <w:t>For option 3, the INR for 1 cell is much higher than agreed in RAN4#101, we would like to understand the justification.</w:t>
            </w:r>
          </w:p>
          <w:p w14:paraId="71D56509" w14:textId="77777777" w:rsidR="00663A01" w:rsidRDefault="00663A01" w:rsidP="0002619F">
            <w:pPr>
              <w:rPr>
                <w:bCs/>
                <w:color w:val="000000" w:themeColor="text1"/>
                <w:lang w:val="en-US" w:eastAsia="ko-KR"/>
              </w:rPr>
            </w:pPr>
          </w:p>
          <w:p w14:paraId="2291F126" w14:textId="77777777" w:rsidR="00663A01" w:rsidRPr="006D7763" w:rsidRDefault="00663A01" w:rsidP="0002619F">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53DD016A" w14:textId="77777777" w:rsidR="00663A01" w:rsidRDefault="00663A01" w:rsidP="0002619F">
            <w:pPr>
              <w:rPr>
                <w:bCs/>
                <w:color w:val="000000" w:themeColor="text1"/>
                <w:lang w:val="en-US" w:eastAsia="ko-KR"/>
              </w:rPr>
            </w:pPr>
            <w:r>
              <w:rPr>
                <w:bCs/>
                <w:color w:val="000000" w:themeColor="text1"/>
                <w:lang w:val="en-US" w:eastAsia="ko-KR"/>
              </w:rPr>
              <w:t xml:space="preserve">We support option 1. We still don’t see the benefit of introducing 2 interference cells as it doesn’t impact UE processing and only complicates test set-up. The same performance is reached with lower INR with one cell compared to 2 cells. </w:t>
            </w:r>
          </w:p>
          <w:p w14:paraId="608C2BB4" w14:textId="77777777" w:rsidR="00663A01" w:rsidRDefault="00663A01" w:rsidP="0002619F">
            <w:pPr>
              <w:rPr>
                <w:bCs/>
                <w:color w:val="000000" w:themeColor="text1"/>
                <w:lang w:val="en-US" w:eastAsia="ko-KR"/>
              </w:rPr>
            </w:pPr>
          </w:p>
          <w:p w14:paraId="7C757D51" w14:textId="77777777" w:rsidR="00663A01" w:rsidRDefault="00663A01" w:rsidP="0002619F">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and frequency offsets for synchronized network</w:t>
            </w:r>
            <w:r>
              <w:rPr>
                <w:b/>
                <w:color w:val="000000" w:themeColor="text1"/>
                <w:u w:val="single"/>
                <w:lang w:val="en-US" w:eastAsia="ko-KR"/>
              </w:rPr>
              <w:t xml:space="preserve"> with 30 kHz SCS</w:t>
            </w:r>
          </w:p>
          <w:p w14:paraId="42557FF7" w14:textId="77777777" w:rsidR="00663A01" w:rsidRDefault="00663A01" w:rsidP="0002619F">
            <w:pPr>
              <w:rPr>
                <w:bCs/>
                <w:color w:val="000000" w:themeColor="text1"/>
                <w:lang w:val="en-US" w:eastAsia="ko-KR"/>
              </w:rPr>
            </w:pPr>
            <w:r>
              <w:rPr>
                <w:bCs/>
                <w:color w:val="000000" w:themeColor="text1"/>
                <w:lang w:val="en-US" w:eastAsia="ko-KR"/>
              </w:rPr>
              <w:t xml:space="preserve">We support option 2. With 3us time offset for 30KHz SCS the sync assumption is no longer valid in our understanding. </w:t>
            </w:r>
          </w:p>
          <w:p w14:paraId="651B042A" w14:textId="77777777" w:rsidR="00663A01" w:rsidRDefault="00663A01" w:rsidP="0002619F">
            <w:pPr>
              <w:rPr>
                <w:bCs/>
                <w:color w:val="000000" w:themeColor="text1"/>
                <w:lang w:val="en-US" w:eastAsia="ko-KR"/>
              </w:rPr>
            </w:pPr>
          </w:p>
          <w:p w14:paraId="587BAC81" w14:textId="77777777" w:rsidR="00663A01" w:rsidRDefault="00663A01" w:rsidP="0002619F">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 xml:space="preserve">: </w:t>
            </w:r>
            <w:r>
              <w:rPr>
                <w:b/>
                <w:color w:val="000000" w:themeColor="text1"/>
                <w:u w:val="single"/>
                <w:lang w:val="en-US" w:eastAsia="ko-KR"/>
              </w:rPr>
              <w:t>INR values for asynchronous network (if introduced)</w:t>
            </w:r>
          </w:p>
          <w:p w14:paraId="1B95A443" w14:textId="77777777" w:rsidR="00663A01" w:rsidRDefault="00663A01" w:rsidP="0002619F">
            <w:pPr>
              <w:rPr>
                <w:bCs/>
                <w:color w:val="000000" w:themeColor="text1"/>
                <w:lang w:val="en-US" w:eastAsia="ko-KR"/>
              </w:rPr>
            </w:pPr>
            <w:r>
              <w:rPr>
                <w:bCs/>
                <w:color w:val="000000" w:themeColor="text1"/>
                <w:lang w:val="en-US" w:eastAsia="ko-KR"/>
              </w:rPr>
              <w:t>We don’t support introducing requirements in async.</w:t>
            </w:r>
          </w:p>
          <w:p w14:paraId="56CB582F" w14:textId="77777777" w:rsidR="00663A01" w:rsidRDefault="00663A01" w:rsidP="0002619F">
            <w:pPr>
              <w:rPr>
                <w:bCs/>
                <w:color w:val="000000" w:themeColor="text1"/>
                <w:lang w:val="en-US" w:eastAsia="ko-KR"/>
              </w:rPr>
            </w:pPr>
          </w:p>
          <w:p w14:paraId="5202E59B" w14:textId="77777777" w:rsidR="00663A01" w:rsidRDefault="00663A01" w:rsidP="0002619F">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6</w:t>
            </w:r>
            <w:r w:rsidRPr="004D6E58">
              <w:rPr>
                <w:b/>
                <w:color w:val="000000" w:themeColor="text1"/>
                <w:u w:val="single"/>
                <w:lang w:val="en-US" w:eastAsia="ko-KR"/>
              </w:rPr>
              <w:t xml:space="preserve">: </w:t>
            </w:r>
            <w:r w:rsidRPr="00583E76">
              <w:rPr>
                <w:b/>
                <w:color w:val="000000" w:themeColor="text1"/>
                <w:u w:val="single"/>
                <w:lang w:val="en-US" w:eastAsia="ko-KR"/>
              </w:rPr>
              <w:t>Time and frequency offsets for</w:t>
            </w:r>
            <w:r>
              <w:rPr>
                <w:b/>
                <w:color w:val="000000" w:themeColor="text1"/>
                <w:u w:val="single"/>
                <w:lang w:val="en-US" w:eastAsia="ko-KR"/>
              </w:rPr>
              <w:t xml:space="preserve"> asynchronous network (if introduced)</w:t>
            </w:r>
          </w:p>
          <w:p w14:paraId="542F3FAD" w14:textId="77777777" w:rsidR="00663A01" w:rsidRDefault="00663A01" w:rsidP="0002619F">
            <w:pPr>
              <w:rPr>
                <w:bCs/>
                <w:color w:val="000000" w:themeColor="text1"/>
                <w:lang w:val="en-US" w:eastAsia="ko-KR"/>
              </w:rPr>
            </w:pPr>
            <w:r>
              <w:rPr>
                <w:bCs/>
                <w:color w:val="000000" w:themeColor="text1"/>
                <w:lang w:val="en-US" w:eastAsia="ko-KR"/>
              </w:rPr>
              <w:t>We don’t support introducing requirements in async.</w:t>
            </w:r>
          </w:p>
          <w:p w14:paraId="33AABDEB" w14:textId="77777777" w:rsidR="00663A01" w:rsidRDefault="00663A01" w:rsidP="0002619F">
            <w:pPr>
              <w:rPr>
                <w:bCs/>
                <w:color w:val="000000" w:themeColor="text1"/>
                <w:lang w:val="en-US" w:eastAsia="ko-KR"/>
              </w:rPr>
            </w:pPr>
          </w:p>
          <w:p w14:paraId="3844B3B1" w14:textId="77777777" w:rsidR="00663A01" w:rsidRDefault="00663A01" w:rsidP="0002619F">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7</w:t>
            </w:r>
            <w:r w:rsidRPr="004D6E58">
              <w:rPr>
                <w:b/>
                <w:color w:val="000000" w:themeColor="text1"/>
                <w:u w:val="single"/>
                <w:lang w:val="en-US" w:eastAsia="ko-KR"/>
              </w:rPr>
              <w:t xml:space="preserve">: </w:t>
            </w:r>
            <w:r>
              <w:rPr>
                <w:b/>
                <w:color w:val="000000" w:themeColor="text1"/>
                <w:u w:val="single"/>
                <w:lang w:val="en-US" w:eastAsia="ko-KR"/>
              </w:rPr>
              <w:t>Details of interference modelling</w:t>
            </w:r>
          </w:p>
          <w:p w14:paraId="3EAE668A" w14:textId="77777777" w:rsidR="00663A01" w:rsidRDefault="00663A01" w:rsidP="0002619F">
            <w:pPr>
              <w:rPr>
                <w:bCs/>
                <w:color w:val="000000" w:themeColor="text1"/>
                <w:lang w:val="en-US" w:eastAsia="ko-KR"/>
              </w:rPr>
            </w:pPr>
            <w:r>
              <w:rPr>
                <w:bCs/>
                <w:color w:val="000000" w:themeColor="text1"/>
                <w:lang w:val="en-US" w:eastAsia="ko-KR"/>
              </w:rPr>
              <w:t>For the 2</w:t>
            </w:r>
            <w:r w:rsidRPr="0002619F">
              <w:rPr>
                <w:bCs/>
                <w:color w:val="000000" w:themeColor="text1"/>
                <w:vertAlign w:val="superscript"/>
                <w:lang w:val="en-US" w:eastAsia="ko-KR"/>
              </w:rPr>
              <w:t>nd</w:t>
            </w:r>
            <w:r>
              <w:rPr>
                <w:bCs/>
                <w:color w:val="000000" w:themeColor="text1"/>
                <w:lang w:val="en-US" w:eastAsia="ko-KR"/>
              </w:rPr>
              <w:t xml:space="preserve"> bullet we aren’t sure why we need to model interfering UEs. </w:t>
            </w:r>
          </w:p>
          <w:p w14:paraId="43A0A2C9" w14:textId="77777777" w:rsidR="00663A01" w:rsidRPr="00E059B6" w:rsidRDefault="00663A01" w:rsidP="0002619F">
            <w:pPr>
              <w:rPr>
                <w:bCs/>
                <w:color w:val="000000" w:themeColor="text1"/>
                <w:lang w:val="en-US" w:eastAsia="ko-KR"/>
              </w:rPr>
            </w:pPr>
            <w:r>
              <w:rPr>
                <w:bCs/>
                <w:color w:val="000000" w:themeColor="text1"/>
                <w:lang w:val="en-US" w:eastAsia="ko-KR"/>
              </w:rPr>
              <w:t>For bullet 3 it might be more practical to assume PDCCH transmission from interference cells rather than whole control region filled with randomly modulated QPSK symbols.</w:t>
            </w:r>
          </w:p>
        </w:tc>
      </w:tr>
      <w:tr w:rsidR="00C23903" w:rsidRPr="003B7A7B" w14:paraId="6690AAF3" w14:textId="77777777" w:rsidTr="00DB23D4">
        <w:tc>
          <w:tcPr>
            <w:tcW w:w="1272" w:type="dxa"/>
          </w:tcPr>
          <w:p w14:paraId="689E6AC2" w14:textId="6DC6036F" w:rsidR="00C23903" w:rsidRDefault="00C23903" w:rsidP="00C23903">
            <w:pPr>
              <w:spacing w:after="120"/>
              <w:rPr>
                <w:rFonts w:eastAsiaTheme="minorEastAsia"/>
                <w:color w:val="000000" w:themeColor="text1"/>
                <w:lang w:val="en-US" w:eastAsia="zh-CN"/>
              </w:rPr>
            </w:pPr>
            <w:r>
              <w:rPr>
                <w:rFonts w:eastAsiaTheme="minorEastAsia"/>
                <w:color w:val="000000" w:themeColor="text1"/>
                <w:lang w:val="en-US" w:eastAsia="zh-CN"/>
              </w:rPr>
              <w:lastRenderedPageBreak/>
              <w:t>Qualcomm</w:t>
            </w:r>
          </w:p>
        </w:tc>
        <w:tc>
          <w:tcPr>
            <w:tcW w:w="8359" w:type="dxa"/>
          </w:tcPr>
          <w:p w14:paraId="607EB2EE" w14:textId="77777777" w:rsidR="00C23903" w:rsidRDefault="00C23903" w:rsidP="00C23903">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1</w:t>
            </w:r>
            <w:r w:rsidRPr="004D6E58">
              <w:rPr>
                <w:b/>
                <w:color w:val="000000" w:themeColor="text1"/>
                <w:u w:val="single"/>
                <w:lang w:val="en-US" w:eastAsia="ko-KR"/>
              </w:rPr>
              <w:t xml:space="preserve">: </w:t>
            </w:r>
            <w:r>
              <w:rPr>
                <w:b/>
                <w:color w:val="000000" w:themeColor="text1"/>
                <w:u w:val="single"/>
                <w:lang w:val="en-US" w:eastAsia="ko-KR"/>
              </w:rPr>
              <w:t>INR values for Homogeneous deployment assumptions</w:t>
            </w:r>
          </w:p>
          <w:p w14:paraId="77A34D2B" w14:textId="77777777" w:rsidR="00C23903" w:rsidRPr="005D0E6E" w:rsidRDefault="00C23903" w:rsidP="00C23903">
            <w:pPr>
              <w:rPr>
                <w:rFonts w:eastAsiaTheme="minorEastAsia"/>
                <w:bCs/>
                <w:color w:val="000000" w:themeColor="text1"/>
                <w:lang w:val="en-US" w:eastAsia="zh-CN"/>
              </w:rPr>
            </w:pPr>
            <w:r w:rsidRPr="005D0E6E">
              <w:rPr>
                <w:rFonts w:eastAsiaTheme="minorEastAsia"/>
                <w:bCs/>
                <w:color w:val="000000" w:themeColor="text1"/>
                <w:lang w:val="en-US" w:eastAsia="zh-CN"/>
              </w:rPr>
              <w:t>We</w:t>
            </w:r>
            <w:r>
              <w:rPr>
                <w:rFonts w:eastAsiaTheme="minorEastAsia"/>
                <w:bCs/>
                <w:color w:val="000000" w:themeColor="text1"/>
                <w:lang w:val="en-US" w:eastAsia="zh-CN"/>
              </w:rPr>
              <w:t xml:space="preserve"> prefer Option 2 for 2 cell, Option 1 for 1 cell</w:t>
            </w:r>
            <w:r w:rsidRPr="005D0E6E">
              <w:rPr>
                <w:rFonts w:eastAsiaTheme="minorEastAsia"/>
                <w:bCs/>
                <w:color w:val="000000" w:themeColor="text1"/>
                <w:lang w:val="en-US" w:eastAsia="zh-CN"/>
              </w:rPr>
              <w:t>.</w:t>
            </w:r>
          </w:p>
          <w:p w14:paraId="4ED45C5D" w14:textId="77777777" w:rsidR="00C23903" w:rsidRDefault="00C23903" w:rsidP="00C23903">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p w14:paraId="43E82B6F" w14:textId="77777777" w:rsidR="00C23903" w:rsidRDefault="00C23903" w:rsidP="00C23903">
            <w:pPr>
              <w:rPr>
                <w:b/>
                <w:color w:val="000000" w:themeColor="text1"/>
                <w:u w:val="single"/>
                <w:lang w:val="en-US" w:eastAsia="ko-KR"/>
              </w:rPr>
            </w:pPr>
            <w:r>
              <w:rPr>
                <w:rFonts w:eastAsiaTheme="minorEastAsia"/>
                <w:bCs/>
                <w:color w:val="000000" w:themeColor="text1"/>
                <w:lang w:val="en-US" w:eastAsia="zh-CN"/>
              </w:rPr>
              <w:t>We can compromise to Option 1.</w:t>
            </w:r>
          </w:p>
          <w:p w14:paraId="3CD71E63" w14:textId="77777777" w:rsidR="00C23903" w:rsidRDefault="00C23903" w:rsidP="00C23903">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23B5865F" w14:textId="77777777" w:rsidR="00C23903" w:rsidRDefault="00C23903" w:rsidP="00C23903">
            <w:pPr>
              <w:rPr>
                <w:bCs/>
                <w:color w:val="000000" w:themeColor="text1"/>
                <w:lang w:val="en-US" w:eastAsia="ko-KR"/>
              </w:rPr>
            </w:pPr>
            <w:r>
              <w:rPr>
                <w:bCs/>
                <w:color w:val="000000" w:themeColor="text1"/>
                <w:lang w:val="en-US" w:eastAsia="ko-KR"/>
              </w:rPr>
              <w:t>We prefer Option 1 because adding 2</w:t>
            </w:r>
            <w:r w:rsidRPr="001B4C32">
              <w:rPr>
                <w:bCs/>
                <w:color w:val="000000" w:themeColor="text1"/>
                <w:vertAlign w:val="superscript"/>
                <w:lang w:val="en-US" w:eastAsia="ko-KR"/>
              </w:rPr>
              <w:t>nd</w:t>
            </w:r>
            <w:r>
              <w:rPr>
                <w:bCs/>
                <w:color w:val="000000" w:themeColor="text1"/>
                <w:lang w:val="en-US" w:eastAsia="ko-KR"/>
              </w:rPr>
              <w:t xml:space="preserve"> cell distorts Rnn structure towards white noise compared to single cell and that is also reflected in simulation results in our paper showing higher gain of IRC over MRC with 1 cell compared to 2 cells.</w:t>
            </w:r>
          </w:p>
          <w:p w14:paraId="05F0AC27" w14:textId="77777777" w:rsidR="00C23903" w:rsidRDefault="00C23903" w:rsidP="00C23903">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and frequency offsets for synchronized network</w:t>
            </w:r>
            <w:r>
              <w:rPr>
                <w:b/>
                <w:color w:val="000000" w:themeColor="text1"/>
                <w:u w:val="single"/>
                <w:lang w:val="en-US" w:eastAsia="ko-KR"/>
              </w:rPr>
              <w:t xml:space="preserve"> with 30 kHz SCS</w:t>
            </w:r>
          </w:p>
          <w:p w14:paraId="7D090C23" w14:textId="77777777" w:rsidR="00C23903" w:rsidRPr="00BB1D7C" w:rsidRDefault="00C23903" w:rsidP="00C23903">
            <w:pPr>
              <w:spacing w:after="120"/>
              <w:rPr>
                <w:bCs/>
                <w:color w:val="000000" w:themeColor="text1"/>
                <w:lang w:val="en-US" w:eastAsia="ko-KR"/>
              </w:rPr>
            </w:pPr>
            <w:r>
              <w:rPr>
                <w:bCs/>
                <w:color w:val="000000" w:themeColor="text1"/>
                <w:lang w:val="en-US" w:eastAsia="ko-KR"/>
              </w:rPr>
              <w:t xml:space="preserve">Prefer </w:t>
            </w:r>
            <w:r w:rsidRPr="00BB1D7C">
              <w:rPr>
                <w:bCs/>
                <w:color w:val="000000" w:themeColor="text1"/>
                <w:lang w:val="en-US" w:eastAsia="ko-KR"/>
              </w:rPr>
              <w:t xml:space="preserve">Option </w:t>
            </w:r>
            <w:r>
              <w:rPr>
                <w:bCs/>
                <w:color w:val="000000" w:themeColor="text1"/>
                <w:lang w:val="en-US" w:eastAsia="ko-KR"/>
              </w:rPr>
              <w:t>2</w:t>
            </w:r>
            <w:r w:rsidRPr="00BB1D7C">
              <w:rPr>
                <w:bCs/>
                <w:color w:val="000000" w:themeColor="text1"/>
                <w:lang w:val="en-US" w:eastAsia="ko-KR"/>
              </w:rPr>
              <w:t>.</w:t>
            </w:r>
          </w:p>
          <w:p w14:paraId="5F238EDA" w14:textId="77777777" w:rsidR="00C23903" w:rsidRPr="00B02038" w:rsidRDefault="00C23903" w:rsidP="00C23903">
            <w:pPr>
              <w:spacing w:after="120"/>
              <w:rPr>
                <w:bCs/>
                <w:color w:val="000000" w:themeColor="text1"/>
                <w:lang w:val="en-US" w:eastAsia="ko-KR"/>
              </w:rPr>
            </w:pPr>
            <w:r w:rsidRPr="00B02038">
              <w:rPr>
                <w:bCs/>
                <w:color w:val="000000" w:themeColor="text1"/>
                <w:lang w:val="en-US" w:eastAsia="ko-KR"/>
              </w:rPr>
              <w:t>The definition for sync. is based on 3us</w:t>
            </w:r>
            <w:r>
              <w:rPr>
                <w:bCs/>
                <w:color w:val="000000" w:themeColor="text1"/>
                <w:lang w:val="en-US" w:eastAsia="ko-KR"/>
              </w:rPr>
              <w:t xml:space="preserve"> in TS38.133 which is violated in Option 1 because difference between 2 interfering cells is 4us.</w:t>
            </w:r>
          </w:p>
          <w:p w14:paraId="722C3003" w14:textId="77777777" w:rsidR="00C23903" w:rsidRDefault="00C23903" w:rsidP="00C23903">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 xml:space="preserve">: </w:t>
            </w:r>
            <w:r>
              <w:rPr>
                <w:b/>
                <w:color w:val="000000" w:themeColor="text1"/>
                <w:u w:val="single"/>
                <w:lang w:val="en-US" w:eastAsia="ko-KR"/>
              </w:rPr>
              <w:t>INR values for asynchronous network (if introduced)</w:t>
            </w:r>
          </w:p>
          <w:p w14:paraId="243AD5BB" w14:textId="77777777" w:rsidR="00C23903" w:rsidRDefault="00C23903" w:rsidP="00C23903">
            <w:pPr>
              <w:rPr>
                <w:b/>
                <w:color w:val="000000" w:themeColor="text1"/>
                <w:u w:val="single"/>
                <w:lang w:val="en-US" w:eastAsia="ko-KR"/>
              </w:rPr>
            </w:pPr>
            <w:r>
              <w:rPr>
                <w:rFonts w:eastAsiaTheme="minorEastAsia"/>
                <w:bCs/>
                <w:color w:val="000000" w:themeColor="text1"/>
                <w:lang w:val="en-US" w:eastAsia="zh-CN"/>
              </w:rPr>
              <w:t>Prefer to discuss after decision on whether to define requirements for async scenario.</w:t>
            </w:r>
          </w:p>
          <w:p w14:paraId="00263D7B" w14:textId="77777777" w:rsidR="00C23903" w:rsidRDefault="00C23903" w:rsidP="00C23903">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6</w:t>
            </w:r>
            <w:r w:rsidRPr="004D6E58">
              <w:rPr>
                <w:b/>
                <w:color w:val="000000" w:themeColor="text1"/>
                <w:u w:val="single"/>
                <w:lang w:val="en-US" w:eastAsia="ko-KR"/>
              </w:rPr>
              <w:t xml:space="preserve">: </w:t>
            </w:r>
            <w:r w:rsidRPr="00583E76">
              <w:rPr>
                <w:b/>
                <w:color w:val="000000" w:themeColor="text1"/>
                <w:u w:val="single"/>
                <w:lang w:val="en-US" w:eastAsia="ko-KR"/>
              </w:rPr>
              <w:t>Time and frequency offsets for</w:t>
            </w:r>
            <w:r>
              <w:rPr>
                <w:b/>
                <w:color w:val="000000" w:themeColor="text1"/>
                <w:u w:val="single"/>
                <w:lang w:val="en-US" w:eastAsia="ko-KR"/>
              </w:rPr>
              <w:t xml:space="preserve"> asynchronous network (if introduced)</w:t>
            </w:r>
          </w:p>
          <w:p w14:paraId="5611434A" w14:textId="77777777" w:rsidR="00C23903" w:rsidRDefault="00C23903" w:rsidP="00C23903">
            <w:pPr>
              <w:rPr>
                <w:b/>
                <w:color w:val="000000" w:themeColor="text1"/>
                <w:u w:val="single"/>
                <w:lang w:val="en-US" w:eastAsia="ko-KR"/>
              </w:rPr>
            </w:pPr>
            <w:r>
              <w:rPr>
                <w:rFonts w:eastAsiaTheme="minorEastAsia"/>
                <w:bCs/>
                <w:color w:val="000000" w:themeColor="text1"/>
                <w:lang w:val="en-US" w:eastAsia="zh-CN"/>
              </w:rPr>
              <w:t>Prefer to discuss after decision on whether to define requirements for async scenario.</w:t>
            </w:r>
          </w:p>
          <w:p w14:paraId="6F4F6325" w14:textId="77777777" w:rsidR="00C23903" w:rsidRDefault="00C23903" w:rsidP="00C23903">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7</w:t>
            </w:r>
            <w:r w:rsidRPr="004D6E58">
              <w:rPr>
                <w:b/>
                <w:color w:val="000000" w:themeColor="text1"/>
                <w:u w:val="single"/>
                <w:lang w:val="en-US" w:eastAsia="ko-KR"/>
              </w:rPr>
              <w:t xml:space="preserve">: </w:t>
            </w:r>
            <w:r>
              <w:rPr>
                <w:b/>
                <w:color w:val="000000" w:themeColor="text1"/>
                <w:u w:val="single"/>
                <w:lang w:val="en-US" w:eastAsia="ko-KR"/>
              </w:rPr>
              <w:t>Details of interference modelling</w:t>
            </w:r>
          </w:p>
          <w:p w14:paraId="2072937B" w14:textId="539B74EE" w:rsidR="00C23903" w:rsidRPr="004D6E58" w:rsidRDefault="00C23903" w:rsidP="00C23903">
            <w:pPr>
              <w:rPr>
                <w:b/>
                <w:color w:val="000000" w:themeColor="text1"/>
                <w:u w:val="single"/>
                <w:lang w:val="en-US" w:eastAsia="ko-KR"/>
              </w:rPr>
            </w:pPr>
            <w:r>
              <w:rPr>
                <w:rFonts w:eastAsiaTheme="minorEastAsia"/>
                <w:bCs/>
                <w:color w:val="000000" w:themeColor="text1"/>
                <w:lang w:val="en-US" w:eastAsia="zh-CN"/>
              </w:rPr>
              <w:lastRenderedPageBreak/>
              <w:t>Prefer to discuss after decision on whether to define requirements for async scenario.</w:t>
            </w:r>
          </w:p>
        </w:tc>
      </w:tr>
      <w:tr w:rsidR="0042401F" w:rsidRPr="003B7A7B" w14:paraId="2DA6CD74" w14:textId="77777777" w:rsidTr="00DB23D4">
        <w:tc>
          <w:tcPr>
            <w:tcW w:w="1272" w:type="dxa"/>
          </w:tcPr>
          <w:p w14:paraId="5D46CF96" w14:textId="5BD1749A" w:rsidR="0042401F" w:rsidRPr="00FF41E9" w:rsidRDefault="0042401F" w:rsidP="00C23903">
            <w:pPr>
              <w:spacing w:after="120"/>
              <w:rPr>
                <w:color w:val="000000" w:themeColor="text1"/>
                <w:lang w:val="en-US" w:eastAsia="ja-JP"/>
              </w:rPr>
            </w:pPr>
            <w:r>
              <w:rPr>
                <w:rFonts w:hint="eastAsia"/>
                <w:color w:val="000000" w:themeColor="text1"/>
                <w:lang w:val="en-US" w:eastAsia="ja-JP"/>
              </w:rPr>
              <w:lastRenderedPageBreak/>
              <w:t>D</w:t>
            </w:r>
            <w:r>
              <w:rPr>
                <w:color w:val="000000" w:themeColor="text1"/>
                <w:lang w:val="en-US" w:eastAsia="ja-JP"/>
              </w:rPr>
              <w:t>ocomo</w:t>
            </w:r>
          </w:p>
        </w:tc>
        <w:tc>
          <w:tcPr>
            <w:tcW w:w="8359" w:type="dxa"/>
          </w:tcPr>
          <w:p w14:paraId="0D731323" w14:textId="77777777" w:rsidR="0042401F" w:rsidRDefault="0042401F" w:rsidP="0042401F">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1</w:t>
            </w:r>
            <w:r w:rsidRPr="004D6E58">
              <w:rPr>
                <w:b/>
                <w:color w:val="000000" w:themeColor="text1"/>
                <w:u w:val="single"/>
                <w:lang w:val="en-US" w:eastAsia="ko-KR"/>
              </w:rPr>
              <w:t xml:space="preserve">: </w:t>
            </w:r>
            <w:r>
              <w:rPr>
                <w:b/>
                <w:color w:val="000000" w:themeColor="text1"/>
                <w:u w:val="single"/>
                <w:lang w:val="en-US" w:eastAsia="ko-KR"/>
              </w:rPr>
              <w:t>INR values for Homogeneous deployment assumptions</w:t>
            </w:r>
          </w:p>
          <w:p w14:paraId="12B1DB5E" w14:textId="77777777" w:rsidR="0042401F" w:rsidRPr="00E868C3" w:rsidRDefault="0042401F" w:rsidP="0042401F">
            <w:pPr>
              <w:rPr>
                <w:rFonts w:eastAsia="Malgun Gothic"/>
                <w:bCs/>
                <w:color w:val="000000" w:themeColor="text1"/>
                <w:lang w:val="en-US" w:eastAsia="ko-KR"/>
              </w:rPr>
            </w:pPr>
            <w:r>
              <w:rPr>
                <w:bCs/>
                <w:color w:val="000000" w:themeColor="text1"/>
                <w:lang w:val="en-US" w:eastAsia="ko-KR"/>
              </w:rPr>
              <w:t>We support Option 1.</w:t>
            </w:r>
          </w:p>
          <w:p w14:paraId="4C395AB9" w14:textId="77777777" w:rsidR="0042401F" w:rsidRPr="006D7763" w:rsidRDefault="0042401F" w:rsidP="0042401F">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4F5A402D" w14:textId="77777777" w:rsidR="0042401F" w:rsidRPr="00E868C3" w:rsidRDefault="0042401F" w:rsidP="0042401F">
            <w:pPr>
              <w:rPr>
                <w:rFonts w:eastAsia="Malgun Gothic"/>
                <w:bCs/>
                <w:color w:val="000000" w:themeColor="text1"/>
                <w:lang w:val="en-US" w:eastAsia="ko-KR"/>
              </w:rPr>
            </w:pPr>
            <w:r>
              <w:rPr>
                <w:bCs/>
                <w:color w:val="000000" w:themeColor="text1"/>
                <w:lang w:val="en-US" w:eastAsia="ja-JP"/>
              </w:rPr>
              <w:t>We are fine with Option 3A as a compromise solution.</w:t>
            </w:r>
          </w:p>
          <w:p w14:paraId="545CD770" w14:textId="77777777" w:rsidR="0042401F" w:rsidRPr="00682A0A" w:rsidRDefault="0042401F" w:rsidP="0042401F">
            <w:pPr>
              <w:rPr>
                <w:rFonts w:eastAsia="Malgun Gothic"/>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 xml:space="preserve">: </w:t>
            </w:r>
            <w:r>
              <w:rPr>
                <w:b/>
                <w:color w:val="000000" w:themeColor="text1"/>
                <w:u w:val="single"/>
                <w:lang w:val="en-US" w:eastAsia="ko-KR"/>
              </w:rPr>
              <w:t>INR values for asynchronous network (if introduced)</w:t>
            </w:r>
          </w:p>
          <w:p w14:paraId="0096A0E3" w14:textId="08C1BC68" w:rsidR="0042401F" w:rsidRPr="004D6E58" w:rsidRDefault="0042401F" w:rsidP="0042401F">
            <w:pPr>
              <w:rPr>
                <w:b/>
                <w:color w:val="000000" w:themeColor="text1"/>
                <w:u w:val="single"/>
                <w:lang w:val="en-US" w:eastAsia="ko-KR"/>
              </w:rPr>
            </w:pPr>
            <w:r>
              <w:rPr>
                <w:bCs/>
                <w:color w:val="000000" w:themeColor="text1"/>
                <w:lang w:val="en-US" w:eastAsia="ko-KR"/>
              </w:rPr>
              <w:t xml:space="preserve">We think that more analysis is needed. </w:t>
            </w:r>
            <w:r>
              <w:rPr>
                <w:rFonts w:eastAsiaTheme="minorEastAsia"/>
                <w:bCs/>
                <w:color w:val="000000" w:themeColor="text1"/>
                <w:lang w:val="en-US" w:eastAsia="zh-CN"/>
              </w:rPr>
              <w:t>If there is no big difference between sync and async scenarios in terms of INR values, we prefer to reuse the same INR value for sync scenarios.</w:t>
            </w:r>
          </w:p>
        </w:tc>
      </w:tr>
    </w:tbl>
    <w:p w14:paraId="4C5B7BAF" w14:textId="0BE38126" w:rsidR="00922FCD" w:rsidRPr="002E4824" w:rsidRDefault="00922FCD" w:rsidP="00922FCD">
      <w:pPr>
        <w:rPr>
          <w:lang w:eastAsia="zh-CN"/>
        </w:rPr>
      </w:pPr>
    </w:p>
    <w:p w14:paraId="44924BEB" w14:textId="37DA979C" w:rsidR="00B650C3" w:rsidRPr="00090551" w:rsidRDefault="00B650C3" w:rsidP="002C3C89">
      <w:pPr>
        <w:pStyle w:val="Heading4"/>
      </w:pPr>
      <w:r w:rsidRPr="00090551">
        <w:t>Sub-topic 1-</w:t>
      </w:r>
      <w:r>
        <w:t>4</w:t>
      </w:r>
      <w:r w:rsidRPr="00090551">
        <w:t xml:space="preserve">: </w:t>
      </w:r>
      <w:r>
        <w:t xml:space="preserve">Test cases </w:t>
      </w:r>
      <w:r w:rsidRPr="00090551">
        <w:t>for scenario 1</w:t>
      </w:r>
    </w:p>
    <w:tbl>
      <w:tblPr>
        <w:tblStyle w:val="TableGrid"/>
        <w:tblW w:w="0" w:type="auto"/>
        <w:tblLook w:val="04A0" w:firstRow="1" w:lastRow="0" w:firstColumn="1" w:lastColumn="0" w:noHBand="0" w:noVBand="1"/>
      </w:tblPr>
      <w:tblGrid>
        <w:gridCol w:w="1236"/>
        <w:gridCol w:w="8395"/>
      </w:tblGrid>
      <w:tr w:rsidR="00B650C3" w:rsidRPr="003B7A7B" w14:paraId="10D11626" w14:textId="77777777" w:rsidTr="00C60C10">
        <w:tc>
          <w:tcPr>
            <w:tcW w:w="1236" w:type="dxa"/>
          </w:tcPr>
          <w:p w14:paraId="3B774F9C" w14:textId="77777777" w:rsidR="00B650C3" w:rsidRPr="003B7A7B" w:rsidRDefault="00B650C3" w:rsidP="00C60C10">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95" w:type="dxa"/>
          </w:tcPr>
          <w:p w14:paraId="6B35FA52" w14:textId="77777777" w:rsidR="00B650C3" w:rsidRPr="003B7A7B" w:rsidRDefault="00B650C3" w:rsidP="00C60C10">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B650C3" w:rsidRPr="003B7A7B" w14:paraId="6F8131A2" w14:textId="77777777" w:rsidTr="00C60C10">
        <w:tc>
          <w:tcPr>
            <w:tcW w:w="1236" w:type="dxa"/>
          </w:tcPr>
          <w:p w14:paraId="404B7B1C" w14:textId="3D22E3E6" w:rsidR="00B650C3" w:rsidRPr="003B7A7B" w:rsidRDefault="002E4824" w:rsidP="00C60C10">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58432906" w14:textId="77777777" w:rsidR="002E4824" w:rsidRDefault="002E4824" w:rsidP="002E4824">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Test cases for FDD synchronous network</w:t>
            </w:r>
          </w:p>
          <w:p w14:paraId="2ABEA9B4" w14:textId="1FE84DDA" w:rsidR="00B650C3" w:rsidRPr="00002897" w:rsidRDefault="002E4824" w:rsidP="00B67C1F">
            <w:pPr>
              <w:spacing w:after="120"/>
              <w:rPr>
                <w:rFonts w:eastAsiaTheme="minorEastAsia"/>
                <w:color w:val="000000" w:themeColor="text1"/>
                <w:szCs w:val="24"/>
                <w:lang w:val="en-US" w:eastAsia="zh-CN"/>
              </w:rPr>
            </w:pPr>
            <w:r>
              <w:rPr>
                <w:rFonts w:eastAsiaTheme="minorEastAsia" w:hint="eastAsia"/>
                <w:color w:val="000000" w:themeColor="text1"/>
                <w:szCs w:val="24"/>
                <w:lang w:val="en-US" w:eastAsia="zh-CN"/>
              </w:rPr>
              <w:t>W</w:t>
            </w:r>
            <w:r>
              <w:rPr>
                <w:rFonts w:eastAsiaTheme="minorEastAsia"/>
                <w:color w:val="000000" w:themeColor="text1"/>
                <w:szCs w:val="24"/>
                <w:lang w:val="en-US" w:eastAsia="zh-CN"/>
              </w:rPr>
              <w:t>e prefer to keep align with UE supporting different antennas</w:t>
            </w:r>
            <w:r>
              <w:rPr>
                <w:rFonts w:eastAsiaTheme="minorEastAsia"/>
                <w:lang w:eastAsia="zh-CN"/>
              </w:rPr>
              <w:t xml:space="preserve"> </w:t>
            </w:r>
          </w:p>
        </w:tc>
      </w:tr>
      <w:tr w:rsidR="001B16E4" w:rsidRPr="003B7A7B" w14:paraId="36EFDA01" w14:textId="77777777" w:rsidTr="00C60C10">
        <w:tc>
          <w:tcPr>
            <w:tcW w:w="1236" w:type="dxa"/>
          </w:tcPr>
          <w:p w14:paraId="50CD81B0" w14:textId="6C53B8C6" w:rsidR="001B16E4" w:rsidRDefault="001B16E4" w:rsidP="00C60C10">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4DE2EEA6" w14:textId="77777777" w:rsidR="001B16E4" w:rsidRDefault="001B16E4" w:rsidP="002E4824">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Test cases for FDD synchronous network</w:t>
            </w:r>
          </w:p>
          <w:p w14:paraId="731BA05F" w14:textId="11EBE1A1" w:rsidR="007152D1" w:rsidRDefault="007152D1" w:rsidP="002E4824">
            <w:pPr>
              <w:spacing w:after="120"/>
              <w:rPr>
                <w:bCs/>
                <w:color w:val="000000" w:themeColor="text1"/>
                <w:lang w:val="en-US" w:eastAsia="ko-KR"/>
              </w:rPr>
            </w:pPr>
            <w:r w:rsidRPr="00E059B6">
              <w:rPr>
                <w:bCs/>
                <w:color w:val="000000" w:themeColor="text1"/>
                <w:lang w:val="en-US" w:eastAsia="ko-KR"/>
              </w:rPr>
              <w:t xml:space="preserve">Based on agreement from previous meeting, we will have the following </w:t>
            </w:r>
            <w:r w:rsidR="00780E38" w:rsidRPr="00E059B6">
              <w:rPr>
                <w:bCs/>
                <w:color w:val="000000" w:themeColor="text1"/>
                <w:lang w:val="en-US" w:eastAsia="ko-KR"/>
              </w:rPr>
              <w:t>test scope for different type of UEs:</w:t>
            </w:r>
          </w:p>
          <w:p w14:paraId="213B9F47" w14:textId="1EF5F09B" w:rsidR="003404FA" w:rsidRDefault="003404FA" w:rsidP="002E4824">
            <w:pPr>
              <w:spacing w:after="120"/>
              <w:rPr>
                <w:bCs/>
                <w:color w:val="000000" w:themeColor="text1"/>
                <w:lang w:val="en-US" w:eastAsia="ko-KR"/>
              </w:rPr>
            </w:pPr>
            <w:r>
              <w:rPr>
                <w:bCs/>
                <w:color w:val="000000" w:themeColor="text1"/>
                <w:lang w:val="en-US" w:eastAsia="ko-KR"/>
              </w:rPr>
              <w:t>2 Rx</w:t>
            </w:r>
            <w:r w:rsidR="006B13E8">
              <w:rPr>
                <w:bCs/>
                <w:color w:val="000000" w:themeColor="text1"/>
                <w:lang w:val="en-US" w:eastAsia="ko-KR"/>
              </w:rPr>
              <w:t xml:space="preserve"> UE</w:t>
            </w:r>
            <w:r>
              <w:rPr>
                <w:bCs/>
                <w:color w:val="000000" w:themeColor="text1"/>
                <w:lang w:val="en-US" w:eastAsia="ko-KR"/>
              </w:rPr>
              <w:t xml:space="preserve">, FDD only </w:t>
            </w:r>
            <w:r w:rsidR="006B37D4">
              <w:rPr>
                <w:bCs/>
                <w:color w:val="000000" w:themeColor="text1"/>
                <w:lang w:val="en-US" w:eastAsia="ko-KR"/>
              </w:rPr>
              <w:t>–</w:t>
            </w:r>
            <w:r>
              <w:rPr>
                <w:bCs/>
                <w:color w:val="000000" w:themeColor="text1"/>
                <w:lang w:val="en-US" w:eastAsia="ko-KR"/>
              </w:rPr>
              <w:t xml:space="preserve"> </w:t>
            </w:r>
            <w:r w:rsidR="006B37D4">
              <w:rPr>
                <w:bCs/>
                <w:color w:val="000000" w:themeColor="text1"/>
                <w:lang w:val="en-US" w:eastAsia="ko-KR"/>
              </w:rPr>
              <w:t>HomoNet 2 Rx FDD test and HetNet 2 Rx FDD test</w:t>
            </w:r>
          </w:p>
          <w:p w14:paraId="20040F86" w14:textId="39426751" w:rsidR="006B37D4" w:rsidRDefault="006B37D4" w:rsidP="006B37D4">
            <w:pPr>
              <w:spacing w:after="120"/>
              <w:rPr>
                <w:bCs/>
                <w:color w:val="000000" w:themeColor="text1"/>
                <w:lang w:val="en-US" w:eastAsia="ko-KR"/>
              </w:rPr>
            </w:pPr>
            <w:r>
              <w:rPr>
                <w:bCs/>
                <w:color w:val="000000" w:themeColor="text1"/>
                <w:lang w:val="en-US" w:eastAsia="ko-KR"/>
              </w:rPr>
              <w:t>2 Rx</w:t>
            </w:r>
            <w:r w:rsidR="006B13E8">
              <w:rPr>
                <w:bCs/>
                <w:color w:val="000000" w:themeColor="text1"/>
                <w:lang w:val="en-US" w:eastAsia="ko-KR"/>
              </w:rPr>
              <w:t xml:space="preserve"> UE</w:t>
            </w:r>
            <w:r>
              <w:rPr>
                <w:bCs/>
                <w:color w:val="000000" w:themeColor="text1"/>
                <w:lang w:val="en-US" w:eastAsia="ko-KR"/>
              </w:rPr>
              <w:t>, TDD only – HomoNet 2 Rx TDD test and HetNet 2 Rx TDD test</w:t>
            </w:r>
          </w:p>
          <w:p w14:paraId="0B1C485A" w14:textId="31E8FBF1" w:rsidR="006B13E8" w:rsidRDefault="006B13E8" w:rsidP="006B13E8">
            <w:pPr>
              <w:spacing w:after="120"/>
              <w:rPr>
                <w:bCs/>
                <w:color w:val="000000" w:themeColor="text1"/>
                <w:lang w:val="en-US" w:eastAsia="ko-KR"/>
              </w:rPr>
            </w:pPr>
            <w:r>
              <w:rPr>
                <w:bCs/>
                <w:color w:val="000000" w:themeColor="text1"/>
                <w:lang w:val="en-US" w:eastAsia="ko-KR"/>
              </w:rPr>
              <w:t xml:space="preserve">2 Rx UE, FDD and TDD – HomoNet 2 Rx FDD test and HetNet 2 Rx </w:t>
            </w:r>
            <w:r w:rsidR="00242EE2">
              <w:rPr>
                <w:bCs/>
                <w:color w:val="000000" w:themeColor="text1"/>
                <w:lang w:val="en-US" w:eastAsia="ko-KR"/>
              </w:rPr>
              <w:t>T</w:t>
            </w:r>
            <w:r>
              <w:rPr>
                <w:bCs/>
                <w:color w:val="000000" w:themeColor="text1"/>
                <w:lang w:val="en-US" w:eastAsia="ko-KR"/>
              </w:rPr>
              <w:t>DD test</w:t>
            </w:r>
          </w:p>
          <w:p w14:paraId="05F7012E" w14:textId="71AE4637" w:rsidR="00AB6E0B" w:rsidRDefault="00AB6E0B" w:rsidP="00AB6E0B">
            <w:pPr>
              <w:spacing w:after="120"/>
              <w:rPr>
                <w:bCs/>
                <w:color w:val="000000" w:themeColor="text1"/>
                <w:lang w:val="en-US" w:eastAsia="ko-KR"/>
              </w:rPr>
            </w:pPr>
            <w:r>
              <w:rPr>
                <w:bCs/>
                <w:color w:val="000000" w:themeColor="text1"/>
                <w:lang w:val="en-US" w:eastAsia="ko-KR"/>
              </w:rPr>
              <w:t>4 Rx UE, FDD only – HomoNet 4 Rx FDD test and HetNet 4 Rx FDD test</w:t>
            </w:r>
          </w:p>
          <w:p w14:paraId="6FF4F63C" w14:textId="75875C34" w:rsidR="00AB6E0B" w:rsidRDefault="00AB6E0B" w:rsidP="00AB6E0B">
            <w:pPr>
              <w:spacing w:after="120"/>
              <w:rPr>
                <w:bCs/>
                <w:color w:val="000000" w:themeColor="text1"/>
                <w:lang w:val="en-US" w:eastAsia="ko-KR"/>
              </w:rPr>
            </w:pPr>
            <w:r>
              <w:rPr>
                <w:bCs/>
                <w:color w:val="000000" w:themeColor="text1"/>
                <w:lang w:val="en-US" w:eastAsia="ko-KR"/>
              </w:rPr>
              <w:t>4 Rx UE, TDD only – HomoNet 4 Rx TDD test and HetNet 4 Rx TDD test</w:t>
            </w:r>
          </w:p>
          <w:p w14:paraId="2397424D" w14:textId="6260A08D" w:rsidR="00AB6E0B" w:rsidRDefault="00AB6E0B" w:rsidP="00AB6E0B">
            <w:pPr>
              <w:spacing w:after="120"/>
              <w:rPr>
                <w:bCs/>
                <w:color w:val="000000" w:themeColor="text1"/>
                <w:lang w:val="en-US" w:eastAsia="ko-KR"/>
              </w:rPr>
            </w:pPr>
            <w:r>
              <w:rPr>
                <w:bCs/>
                <w:color w:val="000000" w:themeColor="text1"/>
                <w:lang w:val="en-US" w:eastAsia="ko-KR"/>
              </w:rPr>
              <w:t>4 Rx UE, FDD and TDD – HomoNet 4 Rx FDD test and HetNet 4 Rx TDD test</w:t>
            </w:r>
          </w:p>
          <w:p w14:paraId="794BDCCD" w14:textId="01A45211" w:rsidR="006B37D4" w:rsidRPr="00E059B6" w:rsidRDefault="00A014BE" w:rsidP="002E4824">
            <w:pPr>
              <w:spacing w:after="120"/>
              <w:rPr>
                <w:bCs/>
                <w:color w:val="000000" w:themeColor="text1"/>
                <w:lang w:val="en-US" w:eastAsia="ko-KR"/>
              </w:rPr>
            </w:pPr>
            <w:r>
              <w:rPr>
                <w:bCs/>
                <w:color w:val="000000" w:themeColor="text1"/>
                <w:lang w:val="en-US" w:eastAsia="ko-KR"/>
              </w:rPr>
              <w:t>T</w:t>
            </w:r>
            <w:r w:rsidR="004146CE">
              <w:rPr>
                <w:bCs/>
                <w:color w:val="000000" w:themeColor="text1"/>
                <w:lang w:val="en-US" w:eastAsia="ko-KR"/>
              </w:rPr>
              <w:t xml:space="preserve">he more clarification on </w:t>
            </w:r>
            <w:r>
              <w:rPr>
                <w:bCs/>
                <w:color w:val="000000" w:themeColor="text1"/>
                <w:lang w:val="en-US" w:eastAsia="ko-KR"/>
              </w:rPr>
              <w:t xml:space="preserve">Option 1 proposal is needed, to </w:t>
            </w:r>
            <w:r w:rsidR="009334EB">
              <w:rPr>
                <w:bCs/>
                <w:color w:val="000000" w:themeColor="text1"/>
                <w:lang w:val="en-US" w:eastAsia="ko-KR"/>
              </w:rPr>
              <w:t>understand</w:t>
            </w:r>
            <w:r>
              <w:rPr>
                <w:bCs/>
                <w:color w:val="000000" w:themeColor="text1"/>
                <w:lang w:val="en-US" w:eastAsia="ko-KR"/>
              </w:rPr>
              <w:t xml:space="preserve"> the changes which are suggested</w:t>
            </w:r>
            <w:r w:rsidR="009334EB">
              <w:rPr>
                <w:bCs/>
                <w:color w:val="000000" w:themeColor="text1"/>
                <w:lang w:val="en-US" w:eastAsia="ko-KR"/>
              </w:rPr>
              <w:t xml:space="preserve"> in comparison to previous meeting agreement.</w:t>
            </w:r>
          </w:p>
          <w:p w14:paraId="76F52DED" w14:textId="2390550D" w:rsidR="00780E38" w:rsidRPr="004D6E58" w:rsidRDefault="00780E38" w:rsidP="002E4824">
            <w:pPr>
              <w:spacing w:after="120"/>
              <w:rPr>
                <w:b/>
                <w:color w:val="000000" w:themeColor="text1"/>
                <w:u w:val="single"/>
                <w:lang w:val="en-US" w:eastAsia="ko-KR"/>
              </w:rPr>
            </w:pPr>
          </w:p>
        </w:tc>
      </w:tr>
      <w:tr w:rsidR="008F73CD" w:rsidRPr="003B7A7B" w14:paraId="13752A9B" w14:textId="77777777" w:rsidTr="00C60C10">
        <w:tc>
          <w:tcPr>
            <w:tcW w:w="1236" w:type="dxa"/>
          </w:tcPr>
          <w:p w14:paraId="04E06207" w14:textId="343197EE" w:rsidR="008F73CD" w:rsidRDefault="008F73CD" w:rsidP="00C60C10">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5531CB59" w14:textId="77777777" w:rsidR="008F73CD" w:rsidRDefault="008F73CD" w:rsidP="008F73CD">
            <w:pPr>
              <w:spacing w:after="120"/>
              <w:rPr>
                <w:rFonts w:eastAsiaTheme="minorEastAsia"/>
                <w:color w:val="000000" w:themeColor="text1"/>
                <w:lang w:val="en-US" w:eastAsia="zh-CN"/>
              </w:rPr>
            </w:pPr>
            <w:r>
              <w:rPr>
                <w:rFonts w:eastAsiaTheme="minorEastAsia"/>
                <w:color w:val="000000" w:themeColor="text1"/>
                <w:lang w:val="en-US" w:eastAsia="zh-CN"/>
              </w:rPr>
              <w:t>Follow the agreements in last meeting and consider following test cases:</w:t>
            </w:r>
          </w:p>
          <w:p w14:paraId="72530BB7" w14:textId="77777777" w:rsidR="008F73CD" w:rsidRDefault="008F73CD" w:rsidP="008F73CD">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est case for HomoNet, FDD, 2Rx</w:t>
            </w:r>
          </w:p>
          <w:p w14:paraId="76F56B61" w14:textId="77777777" w:rsidR="008F73CD" w:rsidRDefault="008F73CD" w:rsidP="008F73CD">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est case for HomoNet, FDD, 4Rx</w:t>
            </w:r>
          </w:p>
          <w:p w14:paraId="40256AD7" w14:textId="77777777" w:rsidR="008F73CD" w:rsidRDefault="008F73CD" w:rsidP="008F73CD">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est case for HomoNet, TDD, 2Rx</w:t>
            </w:r>
          </w:p>
          <w:p w14:paraId="768084A8" w14:textId="77777777" w:rsidR="008F73CD" w:rsidRDefault="008F73CD" w:rsidP="008F73CD">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est case for HomoNet, TDD, 4Rx</w:t>
            </w:r>
          </w:p>
          <w:p w14:paraId="3B6E16F8" w14:textId="77777777" w:rsidR="008F73CD" w:rsidRDefault="008F73CD" w:rsidP="008F73CD">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est case for HetNet, FDD, 2Rx</w:t>
            </w:r>
          </w:p>
          <w:p w14:paraId="0973FE57" w14:textId="77777777" w:rsidR="008F73CD" w:rsidRDefault="008F73CD" w:rsidP="008F73CD">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est case for HetNet, FDD, 4Rx</w:t>
            </w:r>
          </w:p>
          <w:p w14:paraId="41F105B4" w14:textId="77777777" w:rsidR="008F73CD" w:rsidRDefault="008F73CD" w:rsidP="008F73CD">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est case for HetNet, TDD, 2Rx</w:t>
            </w:r>
          </w:p>
          <w:p w14:paraId="2F1D55E6" w14:textId="63983579" w:rsidR="008F73CD" w:rsidRPr="008F73CD" w:rsidRDefault="008F73CD" w:rsidP="002E4824">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est case for HetNet, TDD, 4Rx</w:t>
            </w:r>
          </w:p>
        </w:tc>
      </w:tr>
      <w:tr w:rsidR="001339B0" w:rsidRPr="003B7A7B" w14:paraId="70DBE2A1" w14:textId="77777777" w:rsidTr="00C60C10">
        <w:tc>
          <w:tcPr>
            <w:tcW w:w="1236" w:type="dxa"/>
          </w:tcPr>
          <w:p w14:paraId="42526D10" w14:textId="23C20BD6" w:rsidR="001339B0" w:rsidRDefault="001339B0" w:rsidP="001339B0">
            <w:pPr>
              <w:spacing w:after="120"/>
              <w:rPr>
                <w:rFonts w:eastAsiaTheme="minorEastAsia"/>
                <w:color w:val="000000" w:themeColor="text1"/>
                <w:lang w:val="en-US" w:eastAsia="zh-CN"/>
              </w:rPr>
            </w:pPr>
            <w:r>
              <w:rPr>
                <w:rFonts w:eastAsia="PMingLiU" w:hint="eastAsia"/>
                <w:color w:val="000000" w:themeColor="text1"/>
                <w:lang w:val="en-US" w:eastAsia="zh-TW"/>
              </w:rPr>
              <w:t>M</w:t>
            </w:r>
            <w:r>
              <w:rPr>
                <w:rFonts w:eastAsia="PMingLiU"/>
                <w:color w:val="000000" w:themeColor="text1"/>
                <w:lang w:val="en-US" w:eastAsia="zh-TW"/>
              </w:rPr>
              <w:t>ediaTek</w:t>
            </w:r>
          </w:p>
        </w:tc>
        <w:tc>
          <w:tcPr>
            <w:tcW w:w="8395" w:type="dxa"/>
          </w:tcPr>
          <w:p w14:paraId="664CE256" w14:textId="77777777" w:rsidR="001339B0" w:rsidRDefault="001339B0" w:rsidP="001339B0">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Test cases for FDD synchronous network</w:t>
            </w:r>
          </w:p>
          <w:p w14:paraId="2E93F607" w14:textId="77777777" w:rsidR="001339B0" w:rsidRDefault="001339B0" w:rsidP="001339B0">
            <w:pPr>
              <w:spacing w:after="120"/>
              <w:rPr>
                <w:rFonts w:eastAsia="PMingLiU"/>
                <w:bCs/>
                <w:color w:val="000000" w:themeColor="text1"/>
                <w:lang w:val="en-US" w:eastAsia="zh-TW"/>
              </w:rPr>
            </w:pPr>
            <w:r>
              <w:rPr>
                <w:rFonts w:eastAsia="PMingLiU" w:hint="eastAsia"/>
                <w:bCs/>
                <w:color w:val="000000" w:themeColor="text1"/>
                <w:lang w:val="en-US" w:eastAsia="zh-TW"/>
              </w:rPr>
              <w:t>O</w:t>
            </w:r>
            <w:r>
              <w:rPr>
                <w:rFonts w:eastAsia="PMingLiU"/>
                <w:bCs/>
                <w:color w:val="000000" w:themeColor="text1"/>
                <w:lang w:val="en-US" w:eastAsia="zh-TW"/>
              </w:rPr>
              <w:t xml:space="preserve">ur intention is to further minimize the test cases for </w:t>
            </w:r>
            <w:r>
              <w:rPr>
                <w:rFonts w:eastAsia="PMingLiU" w:hint="eastAsia"/>
                <w:bCs/>
                <w:color w:val="000000" w:themeColor="text1"/>
                <w:lang w:val="en-US" w:eastAsia="zh-TW"/>
              </w:rPr>
              <w:t xml:space="preserve">UE </w:t>
            </w:r>
            <w:r>
              <w:rPr>
                <w:rFonts w:eastAsia="PMingLiU"/>
                <w:bCs/>
                <w:color w:val="000000" w:themeColor="text1"/>
                <w:lang w:val="en-US" w:eastAsia="zh-TW"/>
              </w:rPr>
              <w:t>under the scenario of inter-cell interference. We think the difference in Homo and HetNet is the difference in INR values. We try to cover both HomoNet and HetNet INR values but not to define HetNet/HomoNet for both 2Rx and 4Rx. For example, we can have:</w:t>
            </w:r>
          </w:p>
          <w:p w14:paraId="7D523CE3" w14:textId="77777777" w:rsidR="001339B0" w:rsidRDefault="001339B0" w:rsidP="001339B0">
            <w:pPr>
              <w:spacing w:after="120"/>
              <w:rPr>
                <w:rFonts w:eastAsia="PMingLiU"/>
                <w:bCs/>
                <w:color w:val="000000" w:themeColor="text1"/>
                <w:lang w:val="en-US" w:eastAsia="zh-TW"/>
              </w:rPr>
            </w:pPr>
            <w:r>
              <w:rPr>
                <w:rFonts w:eastAsia="PMingLiU" w:hint="eastAsia"/>
                <w:bCs/>
                <w:color w:val="000000" w:themeColor="text1"/>
                <w:lang w:val="en-US" w:eastAsia="zh-TW"/>
              </w:rPr>
              <w:t>F</w:t>
            </w:r>
            <w:r>
              <w:rPr>
                <w:rFonts w:eastAsia="PMingLiU"/>
                <w:bCs/>
                <w:color w:val="000000" w:themeColor="text1"/>
                <w:lang w:val="en-US" w:eastAsia="zh-TW"/>
              </w:rPr>
              <w:t>DD, 2Rx, HetNet</w:t>
            </w:r>
          </w:p>
          <w:p w14:paraId="56F6C234" w14:textId="77777777" w:rsidR="001339B0" w:rsidRDefault="001339B0" w:rsidP="001339B0">
            <w:pPr>
              <w:spacing w:after="120"/>
              <w:rPr>
                <w:rFonts w:eastAsia="PMingLiU"/>
                <w:bCs/>
                <w:color w:val="000000" w:themeColor="text1"/>
                <w:lang w:val="en-US" w:eastAsia="zh-TW"/>
              </w:rPr>
            </w:pPr>
            <w:r>
              <w:rPr>
                <w:rFonts w:eastAsia="PMingLiU" w:hint="eastAsia"/>
                <w:bCs/>
                <w:color w:val="000000" w:themeColor="text1"/>
                <w:lang w:val="en-US" w:eastAsia="zh-TW"/>
              </w:rPr>
              <w:lastRenderedPageBreak/>
              <w:t>F</w:t>
            </w:r>
            <w:r>
              <w:rPr>
                <w:rFonts w:eastAsia="PMingLiU"/>
                <w:bCs/>
                <w:color w:val="000000" w:themeColor="text1"/>
                <w:lang w:val="en-US" w:eastAsia="zh-TW"/>
              </w:rPr>
              <w:t>DD, 4Rx, HomoNet</w:t>
            </w:r>
          </w:p>
          <w:p w14:paraId="53853AE7" w14:textId="77777777" w:rsidR="001339B0" w:rsidRDefault="001339B0" w:rsidP="001339B0">
            <w:pPr>
              <w:spacing w:after="120"/>
              <w:rPr>
                <w:rFonts w:eastAsia="PMingLiU"/>
                <w:bCs/>
                <w:color w:val="000000" w:themeColor="text1"/>
                <w:lang w:val="en-US" w:eastAsia="zh-TW"/>
              </w:rPr>
            </w:pPr>
            <w:r>
              <w:rPr>
                <w:rFonts w:eastAsia="PMingLiU" w:hint="eastAsia"/>
                <w:bCs/>
                <w:color w:val="000000" w:themeColor="text1"/>
                <w:lang w:val="en-US" w:eastAsia="zh-TW"/>
              </w:rPr>
              <w:t>T</w:t>
            </w:r>
            <w:r>
              <w:rPr>
                <w:rFonts w:eastAsia="PMingLiU"/>
                <w:bCs/>
                <w:color w:val="000000" w:themeColor="text1"/>
                <w:lang w:val="en-US" w:eastAsia="zh-TW"/>
              </w:rPr>
              <w:t>DD, 2Rx, HetNet (HomoNet)</w:t>
            </w:r>
          </w:p>
          <w:p w14:paraId="39318CFB" w14:textId="77777777" w:rsidR="001339B0" w:rsidRDefault="001339B0" w:rsidP="001339B0">
            <w:pPr>
              <w:spacing w:after="120"/>
              <w:rPr>
                <w:rFonts w:eastAsia="PMingLiU"/>
                <w:bCs/>
                <w:color w:val="000000" w:themeColor="text1"/>
                <w:lang w:val="en-US" w:eastAsia="zh-TW"/>
              </w:rPr>
            </w:pPr>
            <w:r>
              <w:rPr>
                <w:rFonts w:eastAsia="PMingLiU" w:hint="eastAsia"/>
                <w:bCs/>
                <w:color w:val="000000" w:themeColor="text1"/>
                <w:lang w:val="en-US" w:eastAsia="zh-TW"/>
              </w:rPr>
              <w:t>T</w:t>
            </w:r>
            <w:r>
              <w:rPr>
                <w:rFonts w:eastAsia="PMingLiU"/>
                <w:bCs/>
                <w:color w:val="000000" w:themeColor="text1"/>
                <w:lang w:val="en-US" w:eastAsia="zh-TW"/>
              </w:rPr>
              <w:t>DD, 4Rx, HetNet (or HomoNet)</w:t>
            </w:r>
          </w:p>
          <w:p w14:paraId="6F2EC8D7" w14:textId="592E184F" w:rsidR="001339B0" w:rsidRDefault="001339B0" w:rsidP="001339B0">
            <w:pPr>
              <w:spacing w:after="120"/>
              <w:rPr>
                <w:rFonts w:eastAsiaTheme="minorEastAsia"/>
                <w:color w:val="000000" w:themeColor="text1"/>
                <w:lang w:val="en-US" w:eastAsia="zh-CN"/>
              </w:rPr>
            </w:pPr>
            <w:r>
              <w:rPr>
                <w:rFonts w:eastAsia="PMingLiU" w:hint="eastAsia"/>
                <w:bCs/>
                <w:color w:val="000000" w:themeColor="text1"/>
                <w:lang w:val="en-US" w:eastAsia="zh-TW"/>
              </w:rPr>
              <w:t>I</w:t>
            </w:r>
            <w:r>
              <w:rPr>
                <w:rFonts w:eastAsia="PMingLiU"/>
                <w:bCs/>
                <w:color w:val="000000" w:themeColor="text1"/>
                <w:lang w:val="en-US" w:eastAsia="zh-TW"/>
              </w:rPr>
              <w:t xml:space="preserve">f there are concerns </w:t>
            </w:r>
            <w:r w:rsidR="002B7FED">
              <w:rPr>
                <w:rFonts w:eastAsia="PMingLiU"/>
                <w:bCs/>
                <w:color w:val="000000" w:themeColor="text1"/>
                <w:lang w:val="en-US" w:eastAsia="zh-TW"/>
              </w:rPr>
              <w:t>that</w:t>
            </w:r>
            <w:r>
              <w:rPr>
                <w:rFonts w:eastAsia="PMingLiU"/>
                <w:bCs/>
                <w:color w:val="000000" w:themeColor="text1"/>
                <w:lang w:val="en-US" w:eastAsia="zh-TW"/>
              </w:rPr>
              <w:t xml:space="preserve"> UEs only support 2Rx cannot test for HomoNet, we can follow the previous agreements.</w:t>
            </w:r>
          </w:p>
        </w:tc>
      </w:tr>
      <w:tr w:rsidR="00D4220E" w:rsidRPr="003B7A7B" w14:paraId="2E62F10D" w14:textId="77777777" w:rsidTr="00C60C10">
        <w:tc>
          <w:tcPr>
            <w:tcW w:w="1236" w:type="dxa"/>
          </w:tcPr>
          <w:p w14:paraId="6754AA69" w14:textId="221F4C3D" w:rsidR="00D4220E" w:rsidRDefault="00D4220E" w:rsidP="00D4220E">
            <w:pPr>
              <w:spacing w:after="120"/>
              <w:rPr>
                <w:rFonts w:eastAsia="PMingLiU"/>
                <w:color w:val="000000" w:themeColor="text1"/>
                <w:lang w:val="en-US" w:eastAsia="zh-TW"/>
              </w:rPr>
            </w:pPr>
            <w:r>
              <w:rPr>
                <w:rFonts w:eastAsiaTheme="minorEastAsia" w:hint="eastAsia"/>
                <w:color w:val="000000" w:themeColor="text1"/>
                <w:lang w:val="en-US" w:eastAsia="zh-CN"/>
              </w:rPr>
              <w:lastRenderedPageBreak/>
              <w:t>C</w:t>
            </w:r>
            <w:r>
              <w:rPr>
                <w:rFonts w:eastAsiaTheme="minorEastAsia"/>
                <w:color w:val="000000" w:themeColor="text1"/>
                <w:lang w:val="en-US" w:eastAsia="zh-CN"/>
              </w:rPr>
              <w:t>hina Telecom</w:t>
            </w:r>
          </w:p>
        </w:tc>
        <w:tc>
          <w:tcPr>
            <w:tcW w:w="8395" w:type="dxa"/>
          </w:tcPr>
          <w:p w14:paraId="25BC7237" w14:textId="77777777" w:rsidR="00D4220E" w:rsidRDefault="00D4220E" w:rsidP="00D4220E">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Test cases for FDD synchronous network</w:t>
            </w:r>
          </w:p>
          <w:p w14:paraId="361A6A0B" w14:textId="49766858" w:rsidR="00D4220E" w:rsidRPr="004D6E58" w:rsidRDefault="00D4220E" w:rsidP="00D4220E">
            <w:pPr>
              <w:spacing w:after="120"/>
              <w:rPr>
                <w:b/>
                <w:color w:val="000000" w:themeColor="text1"/>
                <w:u w:val="single"/>
                <w:lang w:val="en-US" w:eastAsia="ko-KR"/>
              </w:rPr>
            </w:pPr>
            <w:r w:rsidRPr="00B72FF6">
              <w:rPr>
                <w:rFonts w:hint="eastAsia"/>
                <w:bCs/>
                <w:color w:val="000000" w:themeColor="text1"/>
                <w:lang w:val="en-US" w:eastAsia="ko-KR"/>
              </w:rPr>
              <w:t>B</w:t>
            </w:r>
            <w:r w:rsidRPr="00B72FF6">
              <w:rPr>
                <w:bCs/>
                <w:color w:val="000000" w:themeColor="text1"/>
                <w:lang w:val="en-US" w:eastAsia="ko-KR"/>
              </w:rPr>
              <w:t>ased on the discussion in the last meeting, we prefer to keep last meeting agreements to have the same test assumptions for 2Rx and 4Rx cases.</w:t>
            </w:r>
            <w:r>
              <w:rPr>
                <w:bCs/>
                <w:color w:val="000000" w:themeColor="text1"/>
                <w:lang w:val="en-US" w:eastAsia="ko-KR"/>
              </w:rPr>
              <w:t xml:space="preserve"> </w:t>
            </w:r>
          </w:p>
        </w:tc>
      </w:tr>
      <w:tr w:rsidR="00683B5F" w:rsidRPr="003B7A7B" w14:paraId="50667A92" w14:textId="77777777" w:rsidTr="00C60C10">
        <w:tc>
          <w:tcPr>
            <w:tcW w:w="1236" w:type="dxa"/>
          </w:tcPr>
          <w:p w14:paraId="0E56A7FC" w14:textId="57656C38" w:rsidR="00683B5F" w:rsidRDefault="00683B5F" w:rsidP="00683B5F">
            <w:pPr>
              <w:spacing w:after="120"/>
              <w:rPr>
                <w:rFonts w:eastAsiaTheme="minorEastAsia"/>
                <w:color w:val="000000" w:themeColor="text1"/>
                <w:lang w:val="en-US" w:eastAsia="zh-CN"/>
              </w:rPr>
            </w:pPr>
            <w:r>
              <w:rPr>
                <w:rFonts w:eastAsia="PMingLiU"/>
                <w:color w:val="000000" w:themeColor="text1"/>
                <w:lang w:val="en-US" w:eastAsia="zh-TW"/>
              </w:rPr>
              <w:t>Nokia, Nokia Shanghai Bell</w:t>
            </w:r>
          </w:p>
        </w:tc>
        <w:tc>
          <w:tcPr>
            <w:tcW w:w="8395" w:type="dxa"/>
          </w:tcPr>
          <w:p w14:paraId="68F578FB" w14:textId="77777777" w:rsidR="00683B5F" w:rsidRDefault="00683B5F" w:rsidP="00683B5F">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Test cases for FDD synchronous network</w:t>
            </w:r>
          </w:p>
          <w:p w14:paraId="2D772F83" w14:textId="2C2F30D1" w:rsidR="00683B5F" w:rsidRPr="004D6E58" w:rsidRDefault="00683B5F" w:rsidP="00683B5F">
            <w:pPr>
              <w:spacing w:after="120"/>
              <w:rPr>
                <w:b/>
                <w:color w:val="000000" w:themeColor="text1"/>
                <w:u w:val="single"/>
                <w:lang w:val="en-US" w:eastAsia="ko-KR"/>
              </w:rPr>
            </w:pPr>
            <w:r>
              <w:rPr>
                <w:rFonts w:eastAsiaTheme="minorEastAsia"/>
                <w:color w:val="000000" w:themeColor="text1"/>
                <w:lang w:val="en-US" w:eastAsia="zh-CN"/>
              </w:rPr>
              <w:t>We are ok with proposed channel models and INR values for each test case. We would though like to have both 2Rx and 4 Rx tested for each test.</w:t>
            </w:r>
          </w:p>
        </w:tc>
      </w:tr>
      <w:tr w:rsidR="00BC7C09" w:rsidRPr="003B7A7B" w14:paraId="49494FA6" w14:textId="77777777" w:rsidTr="00C60C10">
        <w:tc>
          <w:tcPr>
            <w:tcW w:w="1236" w:type="dxa"/>
          </w:tcPr>
          <w:p w14:paraId="2C213E2D" w14:textId="75C269E1" w:rsidR="00BC7C09" w:rsidRDefault="00BC7C09" w:rsidP="00BC7C09">
            <w:pPr>
              <w:spacing w:after="120"/>
              <w:rPr>
                <w:rFonts w:eastAsia="PMingLiU"/>
                <w:color w:val="000000" w:themeColor="text1"/>
                <w:lang w:val="en-US" w:eastAsia="zh-TW"/>
              </w:rPr>
            </w:pPr>
            <w:r>
              <w:rPr>
                <w:rFonts w:eastAsiaTheme="minorEastAsia"/>
                <w:color w:val="000000" w:themeColor="text1"/>
                <w:lang w:val="en-US" w:eastAsia="zh-CN"/>
              </w:rPr>
              <w:t>Ericsson</w:t>
            </w:r>
          </w:p>
        </w:tc>
        <w:tc>
          <w:tcPr>
            <w:tcW w:w="8395" w:type="dxa"/>
          </w:tcPr>
          <w:p w14:paraId="3E64DC31" w14:textId="77777777" w:rsidR="00BC7C09" w:rsidRDefault="00BC7C09" w:rsidP="00BC7C09">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Test cases for FDD synchronous network</w:t>
            </w:r>
          </w:p>
          <w:p w14:paraId="125B07DC" w14:textId="3E601C97" w:rsidR="00BC7C09" w:rsidRPr="004D6E58" w:rsidRDefault="00BC7C09" w:rsidP="00BC7C09">
            <w:pPr>
              <w:spacing w:after="120"/>
              <w:rPr>
                <w:b/>
                <w:color w:val="000000" w:themeColor="text1"/>
                <w:u w:val="single"/>
                <w:lang w:val="en-US" w:eastAsia="ko-KR"/>
              </w:rPr>
            </w:pPr>
            <w:r w:rsidRPr="00E563E6">
              <w:rPr>
                <w:bCs/>
                <w:color w:val="000000" w:themeColor="text1"/>
                <w:lang w:val="en-US" w:eastAsia="ko-KR"/>
              </w:rPr>
              <w:t>Keep the agreements as last meeting</w:t>
            </w:r>
            <w:r>
              <w:rPr>
                <w:bCs/>
                <w:color w:val="000000" w:themeColor="text1"/>
                <w:lang w:val="en-US" w:eastAsia="ko-KR"/>
              </w:rPr>
              <w:t>.</w:t>
            </w:r>
          </w:p>
        </w:tc>
      </w:tr>
      <w:tr w:rsidR="00472EF0" w:rsidRPr="003B7A7B" w14:paraId="77E06358" w14:textId="77777777" w:rsidTr="0002619F">
        <w:tc>
          <w:tcPr>
            <w:tcW w:w="1236" w:type="dxa"/>
          </w:tcPr>
          <w:p w14:paraId="2797A29E" w14:textId="77777777" w:rsidR="00472EF0" w:rsidRDefault="00472EF0" w:rsidP="0002619F">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7F464DC1" w14:textId="77777777" w:rsidR="00472EF0" w:rsidRDefault="00472EF0" w:rsidP="0002619F">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Test cases for FDD synchronous network</w:t>
            </w:r>
          </w:p>
          <w:p w14:paraId="4721D475" w14:textId="77777777" w:rsidR="00472EF0" w:rsidRPr="0002619F" w:rsidRDefault="00472EF0" w:rsidP="0002619F">
            <w:pPr>
              <w:spacing w:after="120"/>
              <w:rPr>
                <w:bCs/>
                <w:color w:val="000000" w:themeColor="text1"/>
                <w:lang w:val="en-US" w:eastAsia="ko-KR"/>
              </w:rPr>
            </w:pPr>
            <w:r w:rsidRPr="0002619F">
              <w:rPr>
                <w:bCs/>
                <w:color w:val="000000" w:themeColor="text1"/>
                <w:lang w:val="en-US" w:eastAsia="ko-KR"/>
              </w:rPr>
              <w:t xml:space="preserve">Based on agreements in last meeting we </w:t>
            </w:r>
            <w:r w:rsidRPr="00750397">
              <w:rPr>
                <w:bCs/>
                <w:color w:val="000000" w:themeColor="text1"/>
                <w:lang w:val="en-US" w:eastAsia="ko-KR"/>
              </w:rPr>
              <w:t>define</w:t>
            </w:r>
            <w:r w:rsidRPr="0002619F">
              <w:rPr>
                <w:bCs/>
                <w:color w:val="000000" w:themeColor="text1"/>
                <w:lang w:val="en-US" w:eastAsia="ko-KR"/>
              </w:rPr>
              <w:t xml:space="preserve"> the same test for 2RX and 4RX, but we already have </w:t>
            </w:r>
            <w:r w:rsidRPr="00750397">
              <w:rPr>
                <w:bCs/>
                <w:color w:val="000000" w:themeColor="text1"/>
                <w:lang w:val="en-US" w:eastAsia="ko-KR"/>
              </w:rPr>
              <w:t>applicability</w:t>
            </w:r>
            <w:r w:rsidRPr="0002619F">
              <w:rPr>
                <w:bCs/>
                <w:color w:val="000000" w:themeColor="text1"/>
                <w:lang w:val="en-US" w:eastAsia="ko-KR"/>
              </w:rPr>
              <w:t xml:space="preserve"> rule that UE  would be </w:t>
            </w:r>
            <w:r>
              <w:rPr>
                <w:bCs/>
                <w:color w:val="000000" w:themeColor="text1"/>
                <w:lang w:val="en-US" w:eastAsia="ko-KR"/>
              </w:rPr>
              <w:t xml:space="preserve">only tested for 4RX if it supports both 2RX and 4RX. </w:t>
            </w:r>
          </w:p>
        </w:tc>
      </w:tr>
      <w:tr w:rsidR="00C23903" w:rsidRPr="003B7A7B" w14:paraId="1C61D2F0" w14:textId="77777777" w:rsidTr="00C60C10">
        <w:tc>
          <w:tcPr>
            <w:tcW w:w="1236" w:type="dxa"/>
          </w:tcPr>
          <w:p w14:paraId="150BBE7E" w14:textId="43B1DF63" w:rsidR="00C23903" w:rsidRDefault="00C23903" w:rsidP="00C23903">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19D3C324" w14:textId="77777777" w:rsidR="00C23903" w:rsidRDefault="00C23903" w:rsidP="00C23903">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Test cases for FDD synchronous network</w:t>
            </w:r>
          </w:p>
          <w:p w14:paraId="7E97B0AD" w14:textId="6BF1FE50" w:rsidR="00C23903" w:rsidRPr="004D6E58" w:rsidRDefault="00C23903" w:rsidP="00C23903">
            <w:pPr>
              <w:spacing w:after="120"/>
              <w:rPr>
                <w:b/>
                <w:color w:val="000000" w:themeColor="text1"/>
                <w:u w:val="single"/>
                <w:lang w:val="en-US" w:eastAsia="ko-KR"/>
              </w:rPr>
            </w:pPr>
            <w:r>
              <w:rPr>
                <w:bCs/>
                <w:color w:val="000000" w:themeColor="text1"/>
                <w:lang w:val="en-US" w:eastAsia="ko-KR"/>
              </w:rPr>
              <w:t>Prefer to k</w:t>
            </w:r>
            <w:r w:rsidRPr="00E563E6">
              <w:rPr>
                <w:bCs/>
                <w:color w:val="000000" w:themeColor="text1"/>
                <w:lang w:val="en-US" w:eastAsia="ko-KR"/>
              </w:rPr>
              <w:t>eep the agreements as last meeting</w:t>
            </w:r>
            <w:r>
              <w:rPr>
                <w:bCs/>
                <w:color w:val="000000" w:themeColor="text1"/>
                <w:lang w:val="en-US" w:eastAsia="ko-KR"/>
              </w:rPr>
              <w:t>.</w:t>
            </w:r>
          </w:p>
        </w:tc>
      </w:tr>
      <w:tr w:rsidR="00F0579E" w:rsidRPr="003B7A7B" w14:paraId="6EB498C8" w14:textId="77777777" w:rsidTr="00C60C10">
        <w:tc>
          <w:tcPr>
            <w:tcW w:w="1236" w:type="dxa"/>
          </w:tcPr>
          <w:p w14:paraId="63A738A0" w14:textId="4C51E9BD" w:rsidR="00F0579E" w:rsidRPr="00FF41E9" w:rsidRDefault="00F0579E" w:rsidP="00C23903">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395" w:type="dxa"/>
          </w:tcPr>
          <w:p w14:paraId="7D80C9C7" w14:textId="77777777" w:rsidR="00F0579E" w:rsidRDefault="00F0579E" w:rsidP="00F0579E">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Test cases for FDD synchronous network</w:t>
            </w:r>
          </w:p>
          <w:p w14:paraId="21344E82" w14:textId="50C9DA7E" w:rsidR="00F0579E" w:rsidRPr="004D6E58" w:rsidRDefault="00F0579E" w:rsidP="00F0579E">
            <w:pPr>
              <w:spacing w:after="120"/>
              <w:rPr>
                <w:b/>
                <w:color w:val="000000" w:themeColor="text1"/>
                <w:u w:val="single"/>
                <w:lang w:val="en-US" w:eastAsia="ko-KR"/>
              </w:rPr>
            </w:pPr>
            <w:r>
              <w:rPr>
                <w:bCs/>
                <w:color w:val="000000" w:themeColor="text1"/>
                <w:lang w:val="en-US" w:eastAsia="ko-KR"/>
              </w:rPr>
              <w:t>W</w:t>
            </w:r>
            <w:r w:rsidRPr="00B72FF6">
              <w:rPr>
                <w:bCs/>
                <w:color w:val="000000" w:themeColor="text1"/>
                <w:lang w:val="en-US" w:eastAsia="ko-KR"/>
              </w:rPr>
              <w:t>e prefer to keep last meeting agreements.</w:t>
            </w:r>
          </w:p>
        </w:tc>
      </w:tr>
    </w:tbl>
    <w:p w14:paraId="4A5A0C7C" w14:textId="0D488F59" w:rsidR="00B650C3" w:rsidRDefault="00B650C3" w:rsidP="00B650C3">
      <w:pPr>
        <w:rPr>
          <w:lang w:val="en-US" w:eastAsia="zh-CN"/>
        </w:rPr>
      </w:pPr>
    </w:p>
    <w:p w14:paraId="018B027D" w14:textId="3D854E50" w:rsidR="00B650C3" w:rsidRPr="00090551" w:rsidRDefault="00B650C3" w:rsidP="002C3C89">
      <w:pPr>
        <w:pStyle w:val="Heading4"/>
      </w:pPr>
      <w:r w:rsidRPr="00090551">
        <w:t>Sub-topic 1-</w:t>
      </w:r>
      <w:r>
        <w:t>5</w:t>
      </w:r>
      <w:r w:rsidRPr="00090551">
        <w:t xml:space="preserve">: </w:t>
      </w:r>
      <w:r>
        <w:t xml:space="preserve">Receiver assumptions </w:t>
      </w:r>
      <w:r w:rsidRPr="00922FCD">
        <w:rPr>
          <w:color w:val="000000" w:themeColor="text1"/>
        </w:rPr>
        <w:t>for scenario 1</w:t>
      </w:r>
    </w:p>
    <w:tbl>
      <w:tblPr>
        <w:tblStyle w:val="TableGrid"/>
        <w:tblW w:w="0" w:type="auto"/>
        <w:tblLook w:val="04A0" w:firstRow="1" w:lastRow="0" w:firstColumn="1" w:lastColumn="0" w:noHBand="0" w:noVBand="1"/>
      </w:tblPr>
      <w:tblGrid>
        <w:gridCol w:w="1272"/>
        <w:gridCol w:w="8359"/>
      </w:tblGrid>
      <w:tr w:rsidR="00B650C3" w:rsidRPr="003B7A7B" w14:paraId="1EFB8E44" w14:textId="77777777" w:rsidTr="001339B0">
        <w:tc>
          <w:tcPr>
            <w:tcW w:w="1272" w:type="dxa"/>
          </w:tcPr>
          <w:p w14:paraId="4CEB1C13" w14:textId="77777777" w:rsidR="00B650C3" w:rsidRPr="003B7A7B" w:rsidRDefault="00B650C3" w:rsidP="00C60C10">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59" w:type="dxa"/>
          </w:tcPr>
          <w:p w14:paraId="72A0D440" w14:textId="77777777" w:rsidR="00B650C3" w:rsidRPr="003B7A7B" w:rsidRDefault="00B650C3" w:rsidP="00C60C10">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B650C3" w:rsidRPr="003B7A7B" w14:paraId="3CF52B12" w14:textId="77777777" w:rsidTr="001339B0">
        <w:tc>
          <w:tcPr>
            <w:tcW w:w="1272" w:type="dxa"/>
          </w:tcPr>
          <w:p w14:paraId="338D99A6" w14:textId="3D72F089" w:rsidR="00B650C3" w:rsidRPr="003B7A7B" w:rsidRDefault="00B67C1F" w:rsidP="00C60C10">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59" w:type="dxa"/>
          </w:tcPr>
          <w:p w14:paraId="2DFF7A97" w14:textId="77777777" w:rsidR="00B67C1F" w:rsidRDefault="00B67C1F" w:rsidP="00B67C1F">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3D0EB6E4" w14:textId="77777777" w:rsidR="00B67C1F" w:rsidRPr="002E4824" w:rsidRDefault="00B67C1F" w:rsidP="00B67C1F">
            <w:pPr>
              <w:spacing w:after="120"/>
              <w:rPr>
                <w:rFonts w:eastAsiaTheme="minorEastAsia"/>
                <w:color w:val="000000" w:themeColor="text1"/>
                <w:szCs w:val="24"/>
                <w:lang w:val="en-US" w:eastAsia="zh-CN"/>
              </w:rPr>
            </w:pPr>
            <w:r w:rsidRPr="002E4824">
              <w:rPr>
                <w:rFonts w:eastAsiaTheme="minorEastAsia"/>
                <w:color w:val="000000" w:themeColor="text1"/>
                <w:szCs w:val="24"/>
                <w:lang w:val="en-US" w:eastAsia="zh-CN"/>
              </w:rPr>
              <w:t>Option 1</w:t>
            </w:r>
          </w:p>
          <w:p w14:paraId="5A4C5211" w14:textId="788B1FF7" w:rsidR="00B650C3" w:rsidRPr="003B7A7B" w:rsidRDefault="00B67C1F" w:rsidP="00B67C1F">
            <w:pPr>
              <w:spacing w:after="120"/>
              <w:rPr>
                <w:rFonts w:eastAsiaTheme="minorEastAsia"/>
                <w:color w:val="000000" w:themeColor="text1"/>
                <w:lang w:val="en-US" w:eastAsia="zh-CN"/>
              </w:rPr>
            </w:pPr>
            <w:r>
              <w:rPr>
                <w:rFonts w:eastAsiaTheme="minorEastAsia" w:hint="eastAsia"/>
                <w:lang w:eastAsia="zh-CN"/>
              </w:rPr>
              <w:t xml:space="preserve">As </w:t>
            </w:r>
            <w:r>
              <w:rPr>
                <w:rFonts w:eastAsiaTheme="minorEastAsia"/>
                <w:lang w:eastAsia="zh-CN"/>
              </w:rPr>
              <w:t>per our evaluation, there is up to 3.2dB performance gain for 64QAM with CR=0.45 with interference cell TRS, it means there is obvious impact on PDSCH performance due to poor accuracy of time-frequency tracking .Although RAN4 agreed to configure colliding TRS in previous meeting, we are not sure if it is emulated in companies’ initial simulation results</w:t>
            </w:r>
            <w:r>
              <w:rPr>
                <w:rFonts w:eastAsiaTheme="minorEastAsia" w:hint="eastAsia"/>
                <w:lang w:eastAsia="zh-CN"/>
              </w:rPr>
              <w:t xml:space="preserve">? </w:t>
            </w:r>
            <w:r>
              <w:rPr>
                <w:rFonts w:eastAsiaTheme="minorEastAsia"/>
                <w:lang w:eastAsia="zh-CN"/>
              </w:rPr>
              <w:t>As RAN 4 has agreed to define the requirements with TRS colliding which may cause poor performance of time and frequency tracking, also with the consideration of not mixing the IRC processing with TRS-IM processing, minimal requirements with no TRS-IC/IM assumptions should be clarified in the simulation assumptions and TR. The specific TRS interference impact is under discussion in Rel-18 and can be further analysed.</w:t>
            </w:r>
          </w:p>
        </w:tc>
      </w:tr>
      <w:tr w:rsidR="004C5A10" w:rsidRPr="003B7A7B" w14:paraId="3AFF91F6" w14:textId="77777777" w:rsidTr="001339B0">
        <w:tc>
          <w:tcPr>
            <w:tcW w:w="1272" w:type="dxa"/>
          </w:tcPr>
          <w:p w14:paraId="54A5739B" w14:textId="4ED84F93" w:rsidR="004C5A10" w:rsidRPr="003B7A7B" w:rsidDel="00B67C1F" w:rsidRDefault="004C5A10" w:rsidP="00C60C10">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59" w:type="dxa"/>
          </w:tcPr>
          <w:p w14:paraId="2F763E84" w14:textId="77777777" w:rsidR="004C5A10" w:rsidRDefault="004C5A10" w:rsidP="004C5A10">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6A50DB72" w14:textId="37CC7B99" w:rsidR="004C5A10" w:rsidRPr="00E059B6" w:rsidRDefault="00621929" w:rsidP="00B67C1F">
            <w:pPr>
              <w:spacing w:after="120"/>
              <w:rPr>
                <w:bCs/>
                <w:color w:val="000000" w:themeColor="text1"/>
                <w:lang w:val="en-US" w:eastAsia="ko-KR"/>
              </w:rPr>
            </w:pPr>
            <w:r w:rsidRPr="00E059B6">
              <w:rPr>
                <w:bCs/>
                <w:color w:val="000000" w:themeColor="text1"/>
                <w:lang w:val="en-US" w:eastAsia="ko-KR"/>
              </w:rPr>
              <w:t>Based on our analysis</w:t>
            </w:r>
            <w:r w:rsidR="00546DC2" w:rsidRPr="00E059B6">
              <w:rPr>
                <w:bCs/>
                <w:color w:val="000000" w:themeColor="text1"/>
                <w:lang w:val="en-US" w:eastAsia="ko-KR"/>
              </w:rPr>
              <w:t xml:space="preserve"> from RAN4 #99 meeting (R4-2109198)</w:t>
            </w:r>
            <w:r w:rsidR="00546DC2">
              <w:rPr>
                <w:bCs/>
                <w:color w:val="000000" w:themeColor="text1"/>
                <w:lang w:val="en-US" w:eastAsia="ko-KR"/>
              </w:rPr>
              <w:t xml:space="preserve">, there is limited performance impact of </w:t>
            </w:r>
            <w:r w:rsidR="000D360B">
              <w:rPr>
                <w:bCs/>
                <w:color w:val="000000" w:themeColor="text1"/>
                <w:lang w:val="en-US" w:eastAsia="ko-KR"/>
              </w:rPr>
              <w:t xml:space="preserve">TRS-based parameters estimation on PDSCH performance </w:t>
            </w:r>
            <w:r w:rsidR="006E5472">
              <w:rPr>
                <w:bCs/>
                <w:color w:val="000000" w:themeColor="text1"/>
                <w:lang w:val="en-US" w:eastAsia="ko-KR"/>
              </w:rPr>
              <w:t xml:space="preserve">in scenarios with serving TRS interfered by TRS and scenario </w:t>
            </w:r>
            <w:r w:rsidR="00095057">
              <w:rPr>
                <w:bCs/>
                <w:color w:val="000000" w:themeColor="text1"/>
                <w:lang w:val="en-US" w:eastAsia="ko-KR"/>
              </w:rPr>
              <w:t>with interference free serving TRS (i.e. ideal IC) for scenario with MCS 4 and 13</w:t>
            </w:r>
            <w:r w:rsidR="0088349E">
              <w:rPr>
                <w:bCs/>
                <w:color w:val="000000" w:themeColor="text1"/>
                <w:lang w:val="en-US" w:eastAsia="ko-KR"/>
              </w:rPr>
              <w:t>. Therefore, we don’t see</w:t>
            </w:r>
            <w:r w:rsidR="003D1E3B">
              <w:rPr>
                <w:bCs/>
                <w:color w:val="000000" w:themeColor="text1"/>
                <w:lang w:val="en-US" w:eastAsia="ko-KR"/>
              </w:rPr>
              <w:t xml:space="preserve"> </w:t>
            </w:r>
            <w:r w:rsidR="00643925">
              <w:rPr>
                <w:bCs/>
                <w:color w:val="000000" w:themeColor="text1"/>
                <w:lang w:val="en-US" w:eastAsia="ko-KR"/>
              </w:rPr>
              <w:t>a</w:t>
            </w:r>
            <w:r w:rsidR="0088349E">
              <w:rPr>
                <w:bCs/>
                <w:color w:val="000000" w:themeColor="text1"/>
                <w:lang w:val="en-US" w:eastAsia="ko-KR"/>
              </w:rPr>
              <w:t xml:space="preserve"> strong need to define such restriction</w:t>
            </w:r>
            <w:r w:rsidR="00484B31">
              <w:rPr>
                <w:bCs/>
                <w:color w:val="000000" w:themeColor="text1"/>
                <w:lang w:val="en-US" w:eastAsia="ko-KR"/>
              </w:rPr>
              <w:t xml:space="preserve"> for agreed assumptions</w:t>
            </w:r>
            <w:r w:rsidR="003D1E3B">
              <w:rPr>
                <w:bCs/>
                <w:color w:val="000000" w:themeColor="text1"/>
                <w:lang w:val="en-US" w:eastAsia="ko-KR"/>
              </w:rPr>
              <w:t xml:space="preserve">. Same time, we </w:t>
            </w:r>
            <w:r w:rsidR="00484B31">
              <w:rPr>
                <w:bCs/>
                <w:color w:val="000000" w:themeColor="text1"/>
                <w:lang w:val="en-US" w:eastAsia="ko-KR"/>
              </w:rPr>
              <w:t>don’t have technical concern to include it in the TR.</w:t>
            </w:r>
          </w:p>
        </w:tc>
      </w:tr>
      <w:tr w:rsidR="001339B0" w:rsidRPr="003B7A7B" w14:paraId="57DD62D5" w14:textId="77777777" w:rsidTr="001339B0">
        <w:tc>
          <w:tcPr>
            <w:tcW w:w="1272" w:type="dxa"/>
          </w:tcPr>
          <w:p w14:paraId="267700F3" w14:textId="38423172" w:rsidR="001339B0" w:rsidRDefault="001339B0" w:rsidP="001339B0">
            <w:pPr>
              <w:spacing w:after="120"/>
              <w:rPr>
                <w:rFonts w:eastAsiaTheme="minorEastAsia"/>
                <w:color w:val="000000" w:themeColor="text1"/>
                <w:lang w:val="en-US" w:eastAsia="zh-CN"/>
              </w:rPr>
            </w:pPr>
            <w:r>
              <w:rPr>
                <w:rFonts w:eastAsia="PMingLiU" w:hint="eastAsia"/>
                <w:color w:val="000000" w:themeColor="text1"/>
                <w:lang w:val="en-US" w:eastAsia="zh-TW"/>
              </w:rPr>
              <w:t>M</w:t>
            </w:r>
            <w:r>
              <w:rPr>
                <w:rFonts w:eastAsia="PMingLiU"/>
                <w:color w:val="000000" w:themeColor="text1"/>
                <w:lang w:val="en-US" w:eastAsia="zh-TW"/>
              </w:rPr>
              <w:t>ediaTek</w:t>
            </w:r>
          </w:p>
        </w:tc>
        <w:tc>
          <w:tcPr>
            <w:tcW w:w="8359" w:type="dxa"/>
          </w:tcPr>
          <w:p w14:paraId="5E6FC132" w14:textId="77777777" w:rsidR="001339B0" w:rsidRDefault="001339B0" w:rsidP="001339B0">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3E6C3295" w14:textId="005392C1" w:rsidR="001339B0" w:rsidRPr="004D6E58" w:rsidRDefault="001339B0" w:rsidP="001339B0">
            <w:pPr>
              <w:spacing w:after="120"/>
              <w:rPr>
                <w:b/>
                <w:color w:val="000000" w:themeColor="text1"/>
                <w:u w:val="single"/>
                <w:lang w:val="en-US" w:eastAsia="ko-KR"/>
              </w:rPr>
            </w:pPr>
            <w:r>
              <w:rPr>
                <w:rFonts w:eastAsia="PMingLiU"/>
                <w:bCs/>
                <w:color w:val="000000" w:themeColor="text1"/>
                <w:lang w:val="en-US" w:eastAsia="zh-TW"/>
              </w:rPr>
              <w:t xml:space="preserve">We think </w:t>
            </w:r>
            <w:r w:rsidRPr="00A610BD">
              <w:rPr>
                <w:lang w:val="en-US"/>
              </w:rPr>
              <w:t>TRS interference cancellation/mitigation</w:t>
            </w:r>
            <w:r w:rsidRPr="00AE67CA">
              <w:rPr>
                <w:rFonts w:eastAsia="PMingLiU"/>
                <w:bCs/>
                <w:color w:val="000000" w:themeColor="text1"/>
                <w:lang w:val="en-US" w:eastAsia="zh-TW"/>
              </w:rPr>
              <w:t xml:space="preserve"> </w:t>
            </w:r>
            <w:r>
              <w:rPr>
                <w:rFonts w:eastAsia="PMingLiU"/>
                <w:bCs/>
                <w:color w:val="000000" w:themeColor="text1"/>
                <w:lang w:val="en-US" w:eastAsia="zh-TW"/>
              </w:rPr>
              <w:t>can</w:t>
            </w:r>
            <w:r w:rsidRPr="00AE67CA">
              <w:rPr>
                <w:rFonts w:eastAsia="PMingLiU"/>
                <w:bCs/>
                <w:color w:val="000000" w:themeColor="text1"/>
                <w:lang w:val="en-US" w:eastAsia="zh-TW"/>
              </w:rPr>
              <w:t xml:space="preserve"> be left to UE implementation</w:t>
            </w:r>
            <w:r>
              <w:rPr>
                <w:rFonts w:eastAsia="PMingLiU"/>
                <w:bCs/>
                <w:color w:val="000000" w:themeColor="text1"/>
                <w:lang w:val="en-US" w:eastAsia="zh-TW"/>
              </w:rPr>
              <w:t xml:space="preserve"> and it is not necessary </w:t>
            </w:r>
            <w:r w:rsidRPr="00A83B79">
              <w:rPr>
                <w:rFonts w:eastAsia="PMingLiU"/>
                <w:bCs/>
                <w:color w:val="000000" w:themeColor="text1"/>
                <w:lang w:val="en-US" w:eastAsia="zh-TW"/>
              </w:rPr>
              <w:t xml:space="preserve">to add </w:t>
            </w:r>
            <w:r>
              <w:rPr>
                <w:rFonts w:eastAsia="PMingLiU"/>
                <w:bCs/>
                <w:color w:val="000000" w:themeColor="text1"/>
                <w:lang w:val="en-US" w:eastAsia="zh-TW"/>
              </w:rPr>
              <w:t>clarification in the simulation assumption and/or TR.</w:t>
            </w:r>
          </w:p>
        </w:tc>
      </w:tr>
      <w:tr w:rsidR="00D4220E" w:rsidRPr="003B7A7B" w14:paraId="4E53973B" w14:textId="77777777" w:rsidTr="001339B0">
        <w:tc>
          <w:tcPr>
            <w:tcW w:w="1272" w:type="dxa"/>
          </w:tcPr>
          <w:p w14:paraId="51A54FC3" w14:textId="4A15FD9E" w:rsidR="00D4220E" w:rsidRDefault="00D4220E" w:rsidP="00D4220E">
            <w:pPr>
              <w:spacing w:after="120"/>
              <w:rPr>
                <w:rFonts w:eastAsia="PMingLiU"/>
                <w:color w:val="000000" w:themeColor="text1"/>
                <w:lang w:val="en-US" w:eastAsia="zh-TW"/>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59" w:type="dxa"/>
          </w:tcPr>
          <w:p w14:paraId="48AF7FAC" w14:textId="77777777" w:rsidR="00D4220E" w:rsidRDefault="00D4220E" w:rsidP="00D4220E">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4DF1BFB0" w14:textId="0FC1CB32" w:rsidR="00D4220E" w:rsidRPr="004D6E58" w:rsidRDefault="00D4220E" w:rsidP="00D4220E">
            <w:pPr>
              <w:spacing w:after="120"/>
              <w:rPr>
                <w:b/>
                <w:color w:val="000000" w:themeColor="text1"/>
                <w:u w:val="single"/>
                <w:lang w:val="en-US" w:eastAsia="ko-KR"/>
              </w:rPr>
            </w:pPr>
            <w:r w:rsidRPr="00C35419">
              <w:rPr>
                <w:rFonts w:eastAsiaTheme="minorEastAsia" w:hint="eastAsia"/>
                <w:lang w:eastAsia="zh-CN"/>
              </w:rPr>
              <w:t>T</w:t>
            </w:r>
            <w:r w:rsidRPr="00C35419">
              <w:rPr>
                <w:rFonts w:eastAsiaTheme="minorEastAsia"/>
                <w:lang w:eastAsia="zh-CN"/>
              </w:rPr>
              <w:t>o address HW’s concern, we are fine to add such clarification in the simulation assumption only.</w:t>
            </w:r>
          </w:p>
        </w:tc>
      </w:tr>
      <w:tr w:rsidR="00683B5F" w:rsidRPr="003B7A7B" w14:paraId="5621939D" w14:textId="77777777" w:rsidTr="001339B0">
        <w:tc>
          <w:tcPr>
            <w:tcW w:w="1272" w:type="dxa"/>
          </w:tcPr>
          <w:p w14:paraId="2B4123C1" w14:textId="38C1CF39" w:rsidR="00683B5F" w:rsidRDefault="00683B5F" w:rsidP="00683B5F">
            <w:pPr>
              <w:spacing w:after="120"/>
              <w:rPr>
                <w:rFonts w:eastAsiaTheme="minorEastAsia"/>
                <w:color w:val="000000" w:themeColor="text1"/>
                <w:lang w:val="en-US" w:eastAsia="zh-CN"/>
              </w:rPr>
            </w:pPr>
            <w:r>
              <w:rPr>
                <w:rFonts w:eastAsia="PMingLiU"/>
                <w:color w:val="000000" w:themeColor="text1"/>
                <w:lang w:val="en-US" w:eastAsia="zh-TW"/>
              </w:rPr>
              <w:lastRenderedPageBreak/>
              <w:t>Nokia, Nokia Shanghai Bell</w:t>
            </w:r>
          </w:p>
        </w:tc>
        <w:tc>
          <w:tcPr>
            <w:tcW w:w="8359" w:type="dxa"/>
          </w:tcPr>
          <w:p w14:paraId="7E379033" w14:textId="77777777" w:rsidR="00683B5F" w:rsidRDefault="00683B5F" w:rsidP="00683B5F">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7D0579E0" w14:textId="34A3F435" w:rsidR="00683B5F" w:rsidRPr="004D6E58" w:rsidRDefault="00683B5F" w:rsidP="00683B5F">
            <w:pPr>
              <w:spacing w:after="120"/>
              <w:rPr>
                <w:b/>
                <w:color w:val="000000" w:themeColor="text1"/>
                <w:u w:val="single"/>
                <w:lang w:val="en-US" w:eastAsia="ko-KR"/>
              </w:rPr>
            </w:pPr>
            <w:r>
              <w:rPr>
                <w:rFonts w:eastAsiaTheme="minorEastAsia"/>
                <w:color w:val="000000" w:themeColor="text1"/>
                <w:lang w:val="en-US" w:eastAsia="zh-CN"/>
              </w:rPr>
              <w:t>TRS interference cancellation/mitigation should be left to UE implementation</w:t>
            </w:r>
          </w:p>
        </w:tc>
      </w:tr>
      <w:tr w:rsidR="00036665" w:rsidRPr="003B7A7B" w14:paraId="03A2159E" w14:textId="77777777" w:rsidTr="001339B0">
        <w:tc>
          <w:tcPr>
            <w:tcW w:w="1272" w:type="dxa"/>
          </w:tcPr>
          <w:p w14:paraId="43ACFF19" w14:textId="45B61E96" w:rsidR="00036665" w:rsidRDefault="00036665" w:rsidP="00036665">
            <w:pPr>
              <w:spacing w:after="120"/>
              <w:rPr>
                <w:rFonts w:eastAsia="PMingLiU"/>
                <w:color w:val="000000" w:themeColor="text1"/>
                <w:lang w:val="en-US" w:eastAsia="zh-TW"/>
              </w:rPr>
            </w:pPr>
            <w:r>
              <w:rPr>
                <w:rFonts w:eastAsiaTheme="minorEastAsia"/>
                <w:color w:val="000000" w:themeColor="text1"/>
                <w:lang w:val="en-US" w:eastAsia="zh-CN"/>
              </w:rPr>
              <w:t>Ericsson</w:t>
            </w:r>
          </w:p>
        </w:tc>
        <w:tc>
          <w:tcPr>
            <w:tcW w:w="8359" w:type="dxa"/>
          </w:tcPr>
          <w:p w14:paraId="76C0487D" w14:textId="77777777" w:rsidR="00036665" w:rsidRDefault="00036665" w:rsidP="00036665">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5EC34104" w14:textId="0777A673" w:rsidR="00036665" w:rsidRPr="004D6E58" w:rsidRDefault="00036665" w:rsidP="00036665">
            <w:pPr>
              <w:spacing w:after="120"/>
              <w:rPr>
                <w:b/>
                <w:color w:val="000000" w:themeColor="text1"/>
                <w:u w:val="single"/>
                <w:lang w:val="en-US" w:eastAsia="ko-KR"/>
              </w:rPr>
            </w:pPr>
            <w:r>
              <w:rPr>
                <w:rFonts w:eastAsia="PMingLiU"/>
                <w:bCs/>
                <w:color w:val="000000" w:themeColor="text1"/>
                <w:lang w:val="en-US" w:eastAsia="zh-TW"/>
              </w:rPr>
              <w:t xml:space="preserve">Not necessary </w:t>
            </w:r>
            <w:r w:rsidRPr="00A83B79">
              <w:rPr>
                <w:rFonts w:eastAsia="PMingLiU"/>
                <w:bCs/>
                <w:color w:val="000000" w:themeColor="text1"/>
                <w:lang w:val="en-US" w:eastAsia="zh-TW"/>
              </w:rPr>
              <w:t xml:space="preserve">to add </w:t>
            </w:r>
            <w:r>
              <w:rPr>
                <w:rFonts w:eastAsia="PMingLiU"/>
                <w:bCs/>
                <w:color w:val="000000" w:themeColor="text1"/>
                <w:lang w:val="en-US" w:eastAsia="zh-TW"/>
              </w:rPr>
              <w:t>clarification in the simulation assumption and TR. It’s up to UE implementation.</w:t>
            </w:r>
          </w:p>
        </w:tc>
      </w:tr>
      <w:tr w:rsidR="00472EF0" w:rsidRPr="003B7A7B" w14:paraId="36713D72" w14:textId="77777777" w:rsidTr="0002619F">
        <w:tc>
          <w:tcPr>
            <w:tcW w:w="1272" w:type="dxa"/>
          </w:tcPr>
          <w:p w14:paraId="08D06D5B" w14:textId="77777777" w:rsidR="00472EF0" w:rsidRDefault="00472EF0" w:rsidP="0002619F">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59" w:type="dxa"/>
          </w:tcPr>
          <w:p w14:paraId="3EFFF455" w14:textId="77777777" w:rsidR="00472EF0" w:rsidRDefault="00472EF0" w:rsidP="0002619F">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7C4D2429" w14:textId="77777777" w:rsidR="00472EF0" w:rsidRPr="0002619F" w:rsidRDefault="00472EF0" w:rsidP="0002619F">
            <w:pPr>
              <w:spacing w:after="120"/>
              <w:rPr>
                <w:bCs/>
                <w:color w:val="000000" w:themeColor="text1"/>
                <w:lang w:val="en-US" w:eastAsia="ko-KR"/>
              </w:rPr>
            </w:pPr>
            <w:r>
              <w:rPr>
                <w:bCs/>
                <w:color w:val="000000" w:themeColor="text1"/>
                <w:lang w:val="en-US" w:eastAsia="ko-KR"/>
              </w:rPr>
              <w:t xml:space="preserve">We don’t see the need for such clarification. Based on simulation results a few meetings ago we didn’t see any impact with overlapping vs non-overlapping TRS. Also, we don’t understand where such clarification is to be added. We don’t have a study phase or TR for MMSE-IRC for ICI in our understanding. </w:t>
            </w:r>
          </w:p>
        </w:tc>
      </w:tr>
      <w:tr w:rsidR="001367A5" w:rsidRPr="003B7A7B" w14:paraId="4CEC2ACE" w14:textId="77777777" w:rsidTr="001339B0">
        <w:tc>
          <w:tcPr>
            <w:tcW w:w="1272" w:type="dxa"/>
          </w:tcPr>
          <w:p w14:paraId="34A5D05A" w14:textId="7E950DB3" w:rsidR="001367A5" w:rsidRDefault="001367A5" w:rsidP="001367A5">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59" w:type="dxa"/>
          </w:tcPr>
          <w:p w14:paraId="373B94B3" w14:textId="77777777" w:rsidR="001367A5" w:rsidRDefault="001367A5" w:rsidP="001367A5">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5836E496" w14:textId="03C4567F" w:rsidR="001367A5" w:rsidRPr="004D6E58" w:rsidRDefault="001367A5" w:rsidP="001367A5">
            <w:pPr>
              <w:spacing w:after="120"/>
              <w:rPr>
                <w:b/>
                <w:color w:val="000000" w:themeColor="text1"/>
                <w:u w:val="single"/>
                <w:lang w:val="en-US" w:eastAsia="ko-KR"/>
              </w:rPr>
            </w:pPr>
            <w:r>
              <w:rPr>
                <w:rFonts w:eastAsia="PMingLiU"/>
                <w:bCs/>
                <w:color w:val="000000" w:themeColor="text1"/>
                <w:lang w:val="en-US" w:eastAsia="zh-TW"/>
              </w:rPr>
              <w:t>Same view as other companies. It’s up to UE implementation and it’s not needed to add to simulation assumptions.</w:t>
            </w:r>
          </w:p>
        </w:tc>
      </w:tr>
    </w:tbl>
    <w:p w14:paraId="1A8F7A03" w14:textId="77777777" w:rsidR="00B650C3" w:rsidRDefault="00B650C3" w:rsidP="00B650C3">
      <w:pPr>
        <w:rPr>
          <w:lang w:val="en-US" w:eastAsia="zh-CN"/>
        </w:rPr>
      </w:pPr>
    </w:p>
    <w:p w14:paraId="0DBDD6E0" w14:textId="0C7D1480" w:rsidR="00922FCD" w:rsidRPr="00090551" w:rsidRDefault="00922FCD" w:rsidP="002C3C89">
      <w:pPr>
        <w:pStyle w:val="Heading4"/>
      </w:pPr>
      <w:r w:rsidRPr="00090551">
        <w:t>Sub-topic 1-</w:t>
      </w:r>
      <w:r w:rsidR="00B650C3">
        <w:t>6</w:t>
      </w:r>
      <w:r w:rsidRPr="00090551">
        <w:t xml:space="preserve">: </w:t>
      </w:r>
      <w:r>
        <w:t>Release independency of requirements</w:t>
      </w:r>
      <w:r w:rsidR="00B650C3">
        <w:t xml:space="preserve"> </w:t>
      </w:r>
      <w:r w:rsidR="00B650C3" w:rsidRPr="00090551">
        <w:rPr>
          <w:szCs w:val="16"/>
          <w:lang w:val="en-US"/>
        </w:rPr>
        <w:t>for scenario 1</w:t>
      </w:r>
    </w:p>
    <w:tbl>
      <w:tblPr>
        <w:tblStyle w:val="TableGrid"/>
        <w:tblW w:w="0" w:type="auto"/>
        <w:tblLook w:val="04A0" w:firstRow="1" w:lastRow="0" w:firstColumn="1" w:lastColumn="0" w:noHBand="0" w:noVBand="1"/>
      </w:tblPr>
      <w:tblGrid>
        <w:gridCol w:w="1272"/>
        <w:gridCol w:w="8359"/>
      </w:tblGrid>
      <w:tr w:rsidR="00922FCD" w:rsidRPr="003B7A7B" w14:paraId="3D9D4643" w14:textId="77777777" w:rsidTr="002C3C89">
        <w:tc>
          <w:tcPr>
            <w:tcW w:w="1272" w:type="dxa"/>
          </w:tcPr>
          <w:p w14:paraId="42E3498B" w14:textId="77777777" w:rsidR="00922FCD" w:rsidRPr="003B7A7B" w:rsidRDefault="00922FCD"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59" w:type="dxa"/>
          </w:tcPr>
          <w:p w14:paraId="24892D58" w14:textId="77777777" w:rsidR="00922FCD" w:rsidRPr="003B7A7B" w:rsidRDefault="00922FCD"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922FCD" w:rsidRPr="003B7A7B" w14:paraId="3B7B8464" w14:textId="77777777" w:rsidTr="002C3C89">
        <w:tc>
          <w:tcPr>
            <w:tcW w:w="1272" w:type="dxa"/>
          </w:tcPr>
          <w:p w14:paraId="559D4225" w14:textId="7D828B89" w:rsidR="00922FCD" w:rsidRPr="003B7A7B" w:rsidRDefault="00B67C1F" w:rsidP="00177A3D">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59" w:type="dxa"/>
          </w:tcPr>
          <w:p w14:paraId="25B73A61" w14:textId="77777777" w:rsidR="00B67C1F" w:rsidRDefault="00B67C1F" w:rsidP="00B67C1F">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0CFF5C10" w14:textId="6E4ECE9A" w:rsidR="00922FCD" w:rsidRPr="00B67C1F" w:rsidRDefault="00B67C1F" w:rsidP="00B67C1F">
            <w:pPr>
              <w:spacing w:after="120"/>
              <w:rPr>
                <w:rFonts w:eastAsiaTheme="minorEastAsia"/>
                <w:color w:val="000000" w:themeColor="text1"/>
                <w:lang w:val="en-US" w:eastAsia="zh-CN"/>
              </w:rPr>
            </w:pPr>
            <w:r>
              <w:rPr>
                <w:rFonts w:eastAsiaTheme="minorEastAsia"/>
                <w:color w:val="000000" w:themeColor="text1"/>
                <w:lang w:val="en-US" w:eastAsia="zh-CN"/>
              </w:rPr>
              <w:t>The issue is related to that with UE capability signaling.</w:t>
            </w:r>
          </w:p>
        </w:tc>
      </w:tr>
      <w:tr w:rsidR="003121CC" w:rsidRPr="003B7A7B" w14:paraId="5E826E80" w14:textId="77777777" w:rsidTr="002C3C89">
        <w:tc>
          <w:tcPr>
            <w:tcW w:w="1272" w:type="dxa"/>
          </w:tcPr>
          <w:p w14:paraId="7D998E1A" w14:textId="7D5120A1" w:rsidR="003121CC" w:rsidRPr="003B7A7B" w:rsidDel="00B67C1F" w:rsidRDefault="00351EFC" w:rsidP="00177A3D">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59" w:type="dxa"/>
          </w:tcPr>
          <w:p w14:paraId="6492A137" w14:textId="77777777" w:rsidR="00351EFC" w:rsidRDefault="00351EFC" w:rsidP="00351EFC">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4AABA59A" w14:textId="77777777" w:rsidR="003121CC" w:rsidRDefault="00351EFC" w:rsidP="00B67C1F">
            <w:pPr>
              <w:spacing w:after="120"/>
              <w:rPr>
                <w:bCs/>
                <w:color w:val="000000" w:themeColor="text1"/>
                <w:lang w:val="en-US" w:eastAsia="ko-KR"/>
              </w:rPr>
            </w:pPr>
            <w:r w:rsidRPr="00E059B6">
              <w:rPr>
                <w:bCs/>
                <w:color w:val="000000" w:themeColor="text1"/>
                <w:lang w:val="en-US" w:eastAsia="ko-KR"/>
              </w:rPr>
              <w:t xml:space="preserve">We support to define MMSE-IRC requirements </w:t>
            </w:r>
            <w:r w:rsidR="00401F1D" w:rsidRPr="00E059B6">
              <w:rPr>
                <w:bCs/>
                <w:color w:val="000000" w:themeColor="text1"/>
                <w:lang w:val="en-US" w:eastAsia="ko-KR"/>
              </w:rPr>
              <w:t>for Scenario 1 realease independent from Rel-15.</w:t>
            </w:r>
          </w:p>
          <w:p w14:paraId="06ED73DC" w14:textId="532BD3C2" w:rsidR="00401F1D" w:rsidRPr="00E059B6" w:rsidRDefault="00401F1D" w:rsidP="00B67C1F">
            <w:pPr>
              <w:spacing w:after="120"/>
              <w:rPr>
                <w:bCs/>
                <w:color w:val="000000" w:themeColor="text1"/>
                <w:lang w:val="en-US" w:eastAsia="ko-KR"/>
              </w:rPr>
            </w:pPr>
            <w:r>
              <w:rPr>
                <w:bCs/>
                <w:color w:val="000000" w:themeColor="text1"/>
                <w:lang w:val="en-US" w:eastAsia="ko-KR"/>
              </w:rPr>
              <w:t xml:space="preserve">@Huawei: </w:t>
            </w:r>
            <w:r w:rsidR="004C46A8">
              <w:rPr>
                <w:bCs/>
                <w:color w:val="000000" w:themeColor="text1"/>
                <w:lang w:val="en-US" w:eastAsia="ko-KR"/>
              </w:rPr>
              <w:t xml:space="preserve">We think that </w:t>
            </w:r>
            <w:r w:rsidR="006C4A31">
              <w:rPr>
                <w:bCs/>
                <w:color w:val="000000" w:themeColor="text1"/>
                <w:lang w:val="en-US" w:eastAsia="ko-KR"/>
              </w:rPr>
              <w:t xml:space="preserve">decision on capability signalling has dependance on this </w:t>
            </w:r>
            <w:r w:rsidR="00041BCC">
              <w:rPr>
                <w:bCs/>
                <w:color w:val="000000" w:themeColor="text1"/>
                <w:lang w:val="en-US" w:eastAsia="ko-KR"/>
              </w:rPr>
              <w:t xml:space="preserve">issue. In case requirements </w:t>
            </w:r>
            <w:r w:rsidR="009410FB">
              <w:rPr>
                <w:bCs/>
                <w:color w:val="000000" w:themeColor="text1"/>
                <w:lang w:val="en-US" w:eastAsia="ko-KR"/>
              </w:rPr>
              <w:t xml:space="preserve">are defined in release independent </w:t>
            </w:r>
            <w:r w:rsidR="00640C39">
              <w:rPr>
                <w:bCs/>
                <w:color w:val="000000" w:themeColor="text1"/>
                <w:lang w:val="en-US" w:eastAsia="ko-KR"/>
              </w:rPr>
              <w:t>manner, definition of UE capability is not needed.</w:t>
            </w:r>
          </w:p>
        </w:tc>
      </w:tr>
      <w:tr w:rsidR="001339B0" w:rsidRPr="003B7A7B" w14:paraId="379F2FCC" w14:textId="77777777" w:rsidTr="002C3C89">
        <w:tc>
          <w:tcPr>
            <w:tcW w:w="1272" w:type="dxa"/>
          </w:tcPr>
          <w:p w14:paraId="2462BB82" w14:textId="29173203" w:rsidR="001339B0" w:rsidRPr="001339B0" w:rsidRDefault="001339B0" w:rsidP="00177A3D">
            <w:pPr>
              <w:spacing w:after="120"/>
              <w:rPr>
                <w:rFonts w:eastAsia="PMingLiU"/>
                <w:color w:val="000000" w:themeColor="text1"/>
                <w:lang w:val="en-US" w:eastAsia="zh-TW"/>
              </w:rPr>
            </w:pPr>
            <w:r>
              <w:rPr>
                <w:rFonts w:eastAsia="PMingLiU" w:hint="eastAsia"/>
                <w:color w:val="000000" w:themeColor="text1"/>
                <w:lang w:val="en-US" w:eastAsia="zh-TW"/>
              </w:rPr>
              <w:t>M</w:t>
            </w:r>
            <w:r>
              <w:rPr>
                <w:rFonts w:eastAsia="PMingLiU"/>
                <w:color w:val="000000" w:themeColor="text1"/>
                <w:lang w:val="en-US" w:eastAsia="zh-TW"/>
              </w:rPr>
              <w:t>ediaTek</w:t>
            </w:r>
          </w:p>
        </w:tc>
        <w:tc>
          <w:tcPr>
            <w:tcW w:w="8359" w:type="dxa"/>
          </w:tcPr>
          <w:p w14:paraId="154015BF" w14:textId="77777777" w:rsidR="001339B0" w:rsidRDefault="001339B0" w:rsidP="001339B0">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7AC0202C" w14:textId="2C84C161" w:rsidR="001339B0" w:rsidRPr="001339B0" w:rsidRDefault="001339B0" w:rsidP="00351EFC">
            <w:pPr>
              <w:spacing w:after="120"/>
              <w:rPr>
                <w:rFonts w:eastAsia="PMingLiU"/>
                <w:bCs/>
                <w:color w:val="000000" w:themeColor="text1"/>
                <w:lang w:val="en-US" w:eastAsia="zh-TW"/>
              </w:rPr>
            </w:pPr>
            <w:r w:rsidRPr="001339B0">
              <w:rPr>
                <w:rFonts w:eastAsia="PMingLiU" w:hint="eastAsia"/>
                <w:bCs/>
                <w:color w:val="000000" w:themeColor="text1"/>
                <w:lang w:val="en-US" w:eastAsia="zh-TW"/>
              </w:rPr>
              <w:t>F</w:t>
            </w:r>
            <w:r w:rsidRPr="001339B0">
              <w:rPr>
                <w:rFonts w:eastAsia="PMingLiU"/>
                <w:bCs/>
                <w:color w:val="000000" w:themeColor="text1"/>
                <w:lang w:val="en-US" w:eastAsia="zh-TW"/>
              </w:rPr>
              <w:t>or scenario 1, we support to define MMSE-IRC</w:t>
            </w:r>
            <w:r>
              <w:rPr>
                <w:rFonts w:eastAsia="PMingLiU"/>
                <w:bCs/>
                <w:color w:val="000000" w:themeColor="text1"/>
                <w:lang w:val="en-US" w:eastAsia="zh-TW"/>
              </w:rPr>
              <w:t xml:space="preserve"> </w:t>
            </w:r>
            <w:r w:rsidRPr="001339B0">
              <w:rPr>
                <w:rFonts w:eastAsia="PMingLiU"/>
                <w:bCs/>
                <w:color w:val="000000" w:themeColor="text1"/>
                <w:lang w:val="en-US" w:eastAsia="zh-TW"/>
              </w:rPr>
              <w:t xml:space="preserve">requirements </w:t>
            </w:r>
            <w:r>
              <w:rPr>
                <w:rFonts w:eastAsia="PMingLiU"/>
                <w:bCs/>
                <w:color w:val="000000" w:themeColor="text1"/>
                <w:lang w:val="en-US" w:eastAsia="zh-TW"/>
              </w:rPr>
              <w:t xml:space="preserve">to </w:t>
            </w:r>
            <w:r w:rsidRPr="000A45C6">
              <w:rPr>
                <w:lang w:val="en-US"/>
              </w:rPr>
              <w:t>be release independent from Rel-15.</w:t>
            </w:r>
          </w:p>
        </w:tc>
      </w:tr>
      <w:tr w:rsidR="00D4220E" w:rsidRPr="003B7A7B" w14:paraId="468A2E05" w14:textId="77777777" w:rsidTr="002C3C89">
        <w:tc>
          <w:tcPr>
            <w:tcW w:w="1272" w:type="dxa"/>
          </w:tcPr>
          <w:p w14:paraId="4144C983" w14:textId="725587FA" w:rsidR="00D4220E" w:rsidRDefault="00D4220E" w:rsidP="00D4220E">
            <w:pPr>
              <w:spacing w:after="120"/>
              <w:rPr>
                <w:rFonts w:eastAsia="PMingLiU"/>
                <w:color w:val="000000" w:themeColor="text1"/>
                <w:lang w:val="en-US" w:eastAsia="zh-TW"/>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59" w:type="dxa"/>
          </w:tcPr>
          <w:p w14:paraId="564E864B" w14:textId="77777777" w:rsidR="00D4220E" w:rsidRDefault="00D4220E" w:rsidP="00D4220E">
            <w:pPr>
              <w:spacing w:after="120"/>
              <w:rPr>
                <w:rFonts w:eastAsia="Malgun Gothic"/>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06F38035" w14:textId="1D82CA7B" w:rsidR="00D4220E" w:rsidRPr="004D6E58" w:rsidRDefault="00D4220E" w:rsidP="00D4220E">
            <w:pPr>
              <w:spacing w:after="120"/>
              <w:rPr>
                <w:b/>
                <w:color w:val="000000" w:themeColor="text1"/>
                <w:u w:val="single"/>
                <w:lang w:val="en-US" w:eastAsia="ko-KR"/>
              </w:rPr>
            </w:pPr>
            <w:r w:rsidRPr="00B525B5">
              <w:rPr>
                <w:rFonts w:eastAsiaTheme="minorEastAsia" w:hint="eastAsia"/>
                <w:color w:val="000000" w:themeColor="text1"/>
                <w:lang w:val="en-US" w:eastAsia="zh-CN"/>
              </w:rPr>
              <w:t>W</w:t>
            </w:r>
            <w:r w:rsidRPr="00B525B5">
              <w:rPr>
                <w:rFonts w:eastAsiaTheme="minorEastAsia"/>
                <w:color w:val="000000" w:themeColor="text1"/>
                <w:lang w:val="en-US" w:eastAsia="zh-CN"/>
              </w:rPr>
              <w:t>e support to define MMSE-IRC requirements for Scenario 1 release independent from Rel-15.</w:t>
            </w:r>
          </w:p>
        </w:tc>
      </w:tr>
      <w:tr w:rsidR="0086380C" w:rsidRPr="003B7A7B" w14:paraId="3E0A54A5" w14:textId="77777777" w:rsidTr="002C3C89">
        <w:tc>
          <w:tcPr>
            <w:tcW w:w="1272" w:type="dxa"/>
          </w:tcPr>
          <w:p w14:paraId="2A88B00D" w14:textId="5AF11D4F" w:rsidR="0086380C" w:rsidRDefault="0086380C" w:rsidP="0086380C">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59" w:type="dxa"/>
          </w:tcPr>
          <w:p w14:paraId="6EFE50EA" w14:textId="77777777" w:rsidR="0086380C" w:rsidRDefault="0086380C" w:rsidP="0086380C">
            <w:pPr>
              <w:spacing w:after="120"/>
              <w:rPr>
                <w:rFonts w:eastAsia="Malgun Gothic"/>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58D6A87B" w14:textId="2D730C75" w:rsidR="0086380C" w:rsidRPr="004D6E58" w:rsidRDefault="0086380C" w:rsidP="0086380C">
            <w:pPr>
              <w:spacing w:after="120"/>
              <w:rPr>
                <w:b/>
                <w:color w:val="000000" w:themeColor="text1"/>
                <w:u w:val="single"/>
                <w:lang w:val="en-US" w:eastAsia="ko-KR"/>
              </w:rPr>
            </w:pPr>
            <w:r>
              <w:rPr>
                <w:rFonts w:eastAsiaTheme="minorEastAsia"/>
                <w:color w:val="000000" w:themeColor="text1"/>
                <w:lang w:val="en-US" w:eastAsia="zh-CN"/>
              </w:rPr>
              <w:t>S</w:t>
            </w:r>
            <w:r w:rsidRPr="00B525B5">
              <w:rPr>
                <w:rFonts w:eastAsiaTheme="minorEastAsia"/>
                <w:color w:val="000000" w:themeColor="text1"/>
                <w:lang w:val="en-US" w:eastAsia="zh-CN"/>
              </w:rPr>
              <w:t>upport to define MMSE-IRC requirements for Scenario 1 release independent from Rel-15.</w:t>
            </w:r>
          </w:p>
        </w:tc>
      </w:tr>
      <w:tr w:rsidR="00472EF0" w:rsidRPr="003B7A7B" w14:paraId="6EE0C865" w14:textId="77777777" w:rsidTr="0002619F">
        <w:tc>
          <w:tcPr>
            <w:tcW w:w="1272" w:type="dxa"/>
          </w:tcPr>
          <w:p w14:paraId="0ABE2361" w14:textId="77777777" w:rsidR="00472EF0" w:rsidRDefault="00472EF0" w:rsidP="0002619F">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59" w:type="dxa"/>
          </w:tcPr>
          <w:p w14:paraId="3B5FECF9" w14:textId="77777777" w:rsidR="00472EF0" w:rsidRDefault="00472EF0" w:rsidP="0002619F">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6A12D0CA" w14:textId="77777777" w:rsidR="00472EF0" w:rsidRPr="0002619F" w:rsidRDefault="00472EF0" w:rsidP="0002619F">
            <w:pPr>
              <w:spacing w:after="120"/>
              <w:rPr>
                <w:bCs/>
                <w:color w:val="000000" w:themeColor="text1"/>
                <w:lang w:val="en-US" w:eastAsia="ko-KR"/>
              </w:rPr>
            </w:pPr>
            <w:r>
              <w:rPr>
                <w:bCs/>
                <w:color w:val="000000" w:themeColor="text1"/>
                <w:lang w:val="en-US" w:eastAsia="ko-KR"/>
              </w:rPr>
              <w:t xml:space="preserve">We don’t see any issue with defining these requirements as release independent from Rel-15, but we would like to clarify and confirm that its only for Scenario 1 and sync case. </w:t>
            </w:r>
          </w:p>
        </w:tc>
      </w:tr>
      <w:tr w:rsidR="001367A5" w:rsidRPr="003B7A7B" w14:paraId="58ACF957" w14:textId="77777777" w:rsidTr="002C3C89">
        <w:tc>
          <w:tcPr>
            <w:tcW w:w="1272" w:type="dxa"/>
          </w:tcPr>
          <w:p w14:paraId="6CC1CB9F" w14:textId="185C7040" w:rsidR="001367A5" w:rsidRDefault="001367A5" w:rsidP="001367A5">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59" w:type="dxa"/>
          </w:tcPr>
          <w:p w14:paraId="2D4B13FA" w14:textId="77777777" w:rsidR="001367A5" w:rsidRDefault="001367A5" w:rsidP="001367A5">
            <w:pPr>
              <w:spacing w:after="120"/>
              <w:rPr>
                <w:rFonts w:eastAsia="Malgun Gothic"/>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61AD83FA" w14:textId="38BC06D5" w:rsidR="001367A5" w:rsidRPr="004D6E58" w:rsidRDefault="001367A5" w:rsidP="001367A5">
            <w:pPr>
              <w:spacing w:after="120"/>
              <w:rPr>
                <w:b/>
                <w:color w:val="000000" w:themeColor="text1"/>
                <w:u w:val="single"/>
                <w:lang w:val="en-US" w:eastAsia="ko-KR"/>
              </w:rPr>
            </w:pPr>
            <w:r>
              <w:rPr>
                <w:rFonts w:eastAsiaTheme="minorEastAsia"/>
                <w:color w:val="000000" w:themeColor="text1"/>
                <w:lang w:val="en-US" w:eastAsia="zh-CN"/>
              </w:rPr>
              <w:t>Ok with Option 1 for scenario 1 since UE is not using any Rel-16 or Rel-17 features for these requirements</w:t>
            </w:r>
            <w:r w:rsidRPr="00B525B5">
              <w:rPr>
                <w:rFonts w:eastAsiaTheme="minorEastAsia"/>
                <w:color w:val="000000" w:themeColor="text1"/>
                <w:lang w:val="en-US" w:eastAsia="zh-CN"/>
              </w:rPr>
              <w:t>.</w:t>
            </w:r>
          </w:p>
        </w:tc>
      </w:tr>
      <w:tr w:rsidR="00A81A4A" w:rsidRPr="003B7A7B" w14:paraId="2D125716" w14:textId="77777777" w:rsidTr="002C3C89">
        <w:tc>
          <w:tcPr>
            <w:tcW w:w="1272" w:type="dxa"/>
          </w:tcPr>
          <w:p w14:paraId="0D0B8849" w14:textId="268471B5" w:rsidR="00A81A4A" w:rsidRPr="00FF41E9" w:rsidRDefault="00A81A4A" w:rsidP="001367A5">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359" w:type="dxa"/>
          </w:tcPr>
          <w:p w14:paraId="2EAF4B80" w14:textId="77777777" w:rsidR="00A81A4A" w:rsidRDefault="00A81A4A" w:rsidP="00A81A4A">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0E7802DB" w14:textId="24295B7E" w:rsidR="00A81A4A" w:rsidRPr="004D6E58" w:rsidRDefault="00A81A4A" w:rsidP="00A81A4A">
            <w:pPr>
              <w:spacing w:after="120"/>
              <w:rPr>
                <w:b/>
                <w:color w:val="000000" w:themeColor="text1"/>
                <w:u w:val="single"/>
                <w:lang w:val="en-US" w:eastAsia="ko-KR"/>
              </w:rPr>
            </w:pPr>
            <w:r w:rsidRPr="00E059B6">
              <w:rPr>
                <w:bCs/>
                <w:color w:val="000000" w:themeColor="text1"/>
                <w:lang w:val="en-US" w:eastAsia="ko-KR"/>
              </w:rPr>
              <w:t xml:space="preserve">We support to define MMSE-IRC requirements </w:t>
            </w:r>
            <w:r>
              <w:rPr>
                <w:bCs/>
                <w:color w:val="000000" w:themeColor="text1"/>
                <w:lang w:val="en-US" w:eastAsia="ko-KR"/>
              </w:rPr>
              <w:t>for Scenario 1 re</w:t>
            </w:r>
            <w:r w:rsidRPr="00E059B6">
              <w:rPr>
                <w:bCs/>
                <w:color w:val="000000" w:themeColor="text1"/>
                <w:lang w:val="en-US" w:eastAsia="ko-KR"/>
              </w:rPr>
              <w:t>lease independent from Rel-15</w:t>
            </w:r>
          </w:p>
        </w:tc>
      </w:tr>
    </w:tbl>
    <w:p w14:paraId="277037E2" w14:textId="6C640D73" w:rsidR="009C3C80" w:rsidRDefault="009C3C80" w:rsidP="005B4802">
      <w:pPr>
        <w:rPr>
          <w:color w:val="000000" w:themeColor="text1"/>
          <w:lang w:val="en-US" w:eastAsia="zh-CN"/>
        </w:rPr>
      </w:pPr>
    </w:p>
    <w:p w14:paraId="1B622697" w14:textId="5FB28A20" w:rsidR="00B650C3" w:rsidRPr="00417BE8" w:rsidRDefault="00B650C3" w:rsidP="002C3C89">
      <w:pPr>
        <w:pStyle w:val="Heading4"/>
      </w:pPr>
      <w:r w:rsidRPr="00417BE8">
        <w:t>Sub</w:t>
      </w:r>
      <w:r>
        <w:t>-</w:t>
      </w:r>
      <w:r w:rsidRPr="00417BE8">
        <w:t>topic 1-</w:t>
      </w:r>
      <w:r>
        <w:t>7</w:t>
      </w:r>
      <w:r w:rsidRPr="00417BE8">
        <w:t>: Common test parameters</w:t>
      </w:r>
      <w:r w:rsidR="00ED09A3">
        <w:t xml:space="preserve"> </w:t>
      </w:r>
      <w:r w:rsidR="00ED09A3" w:rsidRPr="00090551">
        <w:rPr>
          <w:szCs w:val="16"/>
          <w:lang w:val="en-US"/>
        </w:rPr>
        <w:t xml:space="preserve">for scenario </w:t>
      </w:r>
      <w:r w:rsidR="00ED09A3">
        <w:rPr>
          <w:szCs w:val="16"/>
          <w:lang w:val="en-US"/>
        </w:rPr>
        <w:t>2</w:t>
      </w:r>
    </w:p>
    <w:tbl>
      <w:tblPr>
        <w:tblStyle w:val="TableGrid"/>
        <w:tblW w:w="0" w:type="auto"/>
        <w:tblLook w:val="04A0" w:firstRow="1" w:lastRow="0" w:firstColumn="1" w:lastColumn="0" w:noHBand="0" w:noVBand="1"/>
      </w:tblPr>
      <w:tblGrid>
        <w:gridCol w:w="1272"/>
        <w:gridCol w:w="8359"/>
      </w:tblGrid>
      <w:tr w:rsidR="00B650C3" w:rsidRPr="003B7A7B" w14:paraId="2EFDBCBC" w14:textId="77777777" w:rsidTr="00D4220E">
        <w:tc>
          <w:tcPr>
            <w:tcW w:w="1272" w:type="dxa"/>
          </w:tcPr>
          <w:p w14:paraId="1F6F3571" w14:textId="77777777" w:rsidR="00B650C3" w:rsidRPr="003B7A7B" w:rsidRDefault="00B650C3" w:rsidP="00C60C10">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59" w:type="dxa"/>
          </w:tcPr>
          <w:p w14:paraId="0861E794" w14:textId="77777777" w:rsidR="00B650C3" w:rsidRPr="003B7A7B" w:rsidRDefault="00B650C3" w:rsidP="00C60C10">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B650C3" w:rsidRPr="003B7A7B" w14:paraId="1D17CED7" w14:textId="77777777" w:rsidTr="00D4220E">
        <w:tc>
          <w:tcPr>
            <w:tcW w:w="1272" w:type="dxa"/>
          </w:tcPr>
          <w:p w14:paraId="573E32F7" w14:textId="143009D2" w:rsidR="00B650C3" w:rsidRPr="003B7A7B" w:rsidRDefault="002E4824" w:rsidP="00C60C10">
            <w:pPr>
              <w:spacing w:after="120"/>
              <w:rPr>
                <w:rFonts w:eastAsiaTheme="minorEastAsia"/>
                <w:color w:val="000000" w:themeColor="text1"/>
                <w:lang w:val="en-US" w:eastAsia="zh-CN"/>
              </w:rPr>
            </w:pPr>
            <w:r>
              <w:rPr>
                <w:rFonts w:eastAsiaTheme="minorEastAsia"/>
                <w:color w:val="000000" w:themeColor="text1"/>
                <w:lang w:val="en-US" w:eastAsia="zh-CN"/>
              </w:rPr>
              <w:lastRenderedPageBreak/>
              <w:t>Huawei</w:t>
            </w:r>
          </w:p>
        </w:tc>
        <w:tc>
          <w:tcPr>
            <w:tcW w:w="8359" w:type="dxa"/>
          </w:tcPr>
          <w:p w14:paraId="15AD6FD8" w14:textId="77777777" w:rsidR="002E4824" w:rsidRDefault="002E4824" w:rsidP="002E4824">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7</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Common test parameters</w:t>
            </w:r>
          </w:p>
          <w:p w14:paraId="21C25748" w14:textId="17F3CE32" w:rsidR="002E4824" w:rsidRDefault="00B67C1F" w:rsidP="002E4824">
            <w:pPr>
              <w:overflowPunct/>
              <w:autoSpaceDE/>
              <w:autoSpaceDN/>
              <w:adjustRightInd/>
              <w:spacing w:after="120"/>
              <w:textAlignment w:val="auto"/>
              <w:rPr>
                <w:rFonts w:eastAsia="SimSun"/>
                <w:color w:val="000000" w:themeColor="text1"/>
                <w:szCs w:val="24"/>
                <w:lang w:val="en-US" w:eastAsia="zh-CN"/>
              </w:rPr>
            </w:pPr>
            <w:r>
              <w:rPr>
                <w:rFonts w:eastAsia="SimSun"/>
                <w:color w:val="000000" w:themeColor="text1"/>
                <w:szCs w:val="24"/>
                <w:lang w:val="en-US" w:eastAsia="zh-CN"/>
              </w:rPr>
              <w:t>We should discuss whether to introduce the performance requirements for scenario 2 in Rel-17 firstly.</w:t>
            </w:r>
          </w:p>
          <w:p w14:paraId="7F3A1CC4" w14:textId="1490A669" w:rsidR="00B67C1F" w:rsidRPr="002E4824" w:rsidRDefault="00B67C1F" w:rsidP="002E4824">
            <w:pPr>
              <w:overflowPunct/>
              <w:autoSpaceDE/>
              <w:autoSpaceDN/>
              <w:adjustRightInd/>
              <w:spacing w:after="120"/>
              <w:textAlignment w:val="auto"/>
              <w:rPr>
                <w:rFonts w:eastAsia="SimSun"/>
                <w:color w:val="000000" w:themeColor="text1"/>
                <w:szCs w:val="24"/>
                <w:lang w:val="en-US" w:eastAsia="zh-CN"/>
              </w:rPr>
            </w:pPr>
            <w:r>
              <w:rPr>
                <w:rFonts w:eastAsia="SimSun"/>
                <w:color w:val="000000" w:themeColor="text1"/>
                <w:szCs w:val="24"/>
                <w:lang w:val="en-US" w:eastAsia="zh-CN"/>
              </w:rPr>
              <w:t>@Intel:  We wonder that how UE have the knowledge of interference distribution and perform different scheme to handle that?  Does NWA needed?</w:t>
            </w:r>
          </w:p>
          <w:p w14:paraId="08361031" w14:textId="77777777" w:rsidR="00B650C3" w:rsidRPr="003B7A7B" w:rsidRDefault="00B650C3" w:rsidP="00C60C10">
            <w:pPr>
              <w:spacing w:after="120"/>
              <w:rPr>
                <w:rFonts w:eastAsiaTheme="minorEastAsia"/>
                <w:color w:val="000000" w:themeColor="text1"/>
                <w:lang w:val="en-US" w:eastAsia="zh-CN"/>
              </w:rPr>
            </w:pPr>
          </w:p>
        </w:tc>
      </w:tr>
      <w:tr w:rsidR="009065E9" w:rsidRPr="003B7A7B" w14:paraId="5BBFDAFF" w14:textId="77777777" w:rsidTr="00D4220E">
        <w:tc>
          <w:tcPr>
            <w:tcW w:w="1272" w:type="dxa"/>
          </w:tcPr>
          <w:p w14:paraId="28FE9363" w14:textId="56C16D61" w:rsidR="009065E9" w:rsidRPr="003B7A7B" w:rsidDel="002E4824" w:rsidRDefault="009065E9" w:rsidP="00C60C10">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59" w:type="dxa"/>
          </w:tcPr>
          <w:p w14:paraId="35642313" w14:textId="77777777" w:rsidR="009065E9" w:rsidRDefault="009065E9" w:rsidP="009065E9">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7</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Common test parameters</w:t>
            </w:r>
          </w:p>
          <w:p w14:paraId="61D613D4" w14:textId="77777777" w:rsidR="009065E9" w:rsidRDefault="005A0F53" w:rsidP="002E4824">
            <w:pPr>
              <w:spacing w:after="120"/>
              <w:rPr>
                <w:bCs/>
                <w:color w:val="000000" w:themeColor="text1"/>
                <w:lang w:val="en-US" w:eastAsia="ko-KR"/>
              </w:rPr>
            </w:pPr>
            <w:r w:rsidRPr="00E059B6">
              <w:rPr>
                <w:bCs/>
                <w:color w:val="000000" w:themeColor="text1"/>
                <w:lang w:val="en-US" w:eastAsia="ko-KR"/>
              </w:rPr>
              <w:t xml:space="preserve">@Huawei: </w:t>
            </w:r>
            <w:r w:rsidR="009065E9" w:rsidRPr="00E059B6">
              <w:rPr>
                <w:bCs/>
                <w:color w:val="000000" w:themeColor="text1"/>
                <w:lang w:val="en-US" w:eastAsia="ko-KR"/>
              </w:rPr>
              <w:t>This scenario is included in the WI</w:t>
            </w:r>
            <w:r w:rsidRPr="00E059B6">
              <w:rPr>
                <w:bCs/>
                <w:color w:val="000000" w:themeColor="text1"/>
                <w:lang w:val="en-US" w:eastAsia="ko-KR"/>
              </w:rPr>
              <w:t xml:space="preserve">. Therefore, discussion on introduction for </w:t>
            </w:r>
            <w:r w:rsidR="008F412E" w:rsidRPr="00E059B6">
              <w:rPr>
                <w:bCs/>
                <w:color w:val="000000" w:themeColor="text1"/>
                <w:lang w:val="en-US" w:eastAsia="ko-KR"/>
              </w:rPr>
              <w:t>such requirements</w:t>
            </w:r>
            <w:r w:rsidRPr="00E059B6">
              <w:rPr>
                <w:bCs/>
                <w:color w:val="000000" w:themeColor="text1"/>
                <w:lang w:val="en-US" w:eastAsia="ko-KR"/>
              </w:rPr>
              <w:t xml:space="preserve"> is not needed</w:t>
            </w:r>
            <w:r w:rsidR="008F412E" w:rsidRPr="00E059B6">
              <w:rPr>
                <w:bCs/>
                <w:color w:val="000000" w:themeColor="text1"/>
                <w:lang w:val="en-US" w:eastAsia="ko-KR"/>
              </w:rPr>
              <w:t>.</w:t>
            </w:r>
            <w:r w:rsidR="008F412E">
              <w:rPr>
                <w:bCs/>
                <w:color w:val="000000" w:themeColor="text1"/>
                <w:lang w:val="en-US" w:eastAsia="ko-KR"/>
              </w:rPr>
              <w:t xml:space="preserve"> </w:t>
            </w:r>
            <w:r w:rsidR="00F77C0F">
              <w:rPr>
                <w:bCs/>
                <w:color w:val="000000" w:themeColor="text1"/>
                <w:lang w:val="en-US" w:eastAsia="ko-KR"/>
              </w:rPr>
              <w:t>Taking into account that for scenario 1, we have limited set of open issues, we think that we can start discussion on Scenario 2</w:t>
            </w:r>
            <w:r w:rsidR="00E46AB9">
              <w:rPr>
                <w:bCs/>
                <w:color w:val="000000" w:themeColor="text1"/>
                <w:lang w:val="en-US" w:eastAsia="ko-KR"/>
              </w:rPr>
              <w:t>.</w:t>
            </w:r>
          </w:p>
          <w:p w14:paraId="4968FD07" w14:textId="7F71F3EC" w:rsidR="00E46AB9" w:rsidRPr="00E059B6" w:rsidRDefault="00E46AB9" w:rsidP="002E4824">
            <w:pPr>
              <w:spacing w:after="120"/>
              <w:rPr>
                <w:bCs/>
                <w:color w:val="000000" w:themeColor="text1"/>
                <w:lang w:val="en-US" w:eastAsia="ko-KR"/>
              </w:rPr>
            </w:pPr>
            <w:r>
              <w:rPr>
                <w:bCs/>
                <w:color w:val="000000" w:themeColor="text1"/>
                <w:lang w:val="en-US" w:eastAsia="ko-KR"/>
              </w:rPr>
              <w:t xml:space="preserve">As receiver assumption, we </w:t>
            </w:r>
            <w:r w:rsidR="002553BD">
              <w:rPr>
                <w:bCs/>
                <w:color w:val="000000" w:themeColor="text1"/>
                <w:lang w:val="en-US" w:eastAsia="ko-KR"/>
              </w:rPr>
              <w:t xml:space="preserve">suggest to consider that </w:t>
            </w:r>
            <w:r w:rsidR="00FE3A98">
              <w:rPr>
                <w:bCs/>
                <w:color w:val="000000" w:themeColor="text1"/>
                <w:lang w:val="en-US" w:eastAsia="ko-KR"/>
              </w:rPr>
              <w:t>UE uses per half slot processing. UE can estimate the interference level on first and second DMRS symbols</w:t>
            </w:r>
            <w:r w:rsidR="001E0729">
              <w:rPr>
                <w:bCs/>
                <w:color w:val="000000" w:themeColor="text1"/>
                <w:lang w:val="en-US" w:eastAsia="ko-KR"/>
              </w:rPr>
              <w:t xml:space="preserve"> separatly</w:t>
            </w:r>
            <w:r w:rsidR="00C400DF">
              <w:rPr>
                <w:bCs/>
                <w:color w:val="000000" w:themeColor="text1"/>
                <w:lang w:val="en-US" w:eastAsia="ko-KR"/>
              </w:rPr>
              <w:t xml:space="preserve">, make the comparison and decide whether to make the averaging of covariance matrix </w:t>
            </w:r>
            <w:r w:rsidR="00167DC9">
              <w:rPr>
                <w:bCs/>
                <w:color w:val="000000" w:themeColor="text1"/>
                <w:lang w:val="en-US" w:eastAsia="ko-KR"/>
              </w:rPr>
              <w:t xml:space="preserve">within slot </w:t>
            </w:r>
            <w:r w:rsidR="00C400DF">
              <w:rPr>
                <w:bCs/>
                <w:color w:val="000000" w:themeColor="text1"/>
                <w:lang w:val="en-US" w:eastAsia="ko-KR"/>
              </w:rPr>
              <w:t xml:space="preserve">or </w:t>
            </w:r>
            <w:r w:rsidR="001E0729">
              <w:rPr>
                <w:bCs/>
                <w:color w:val="000000" w:themeColor="text1"/>
                <w:lang w:val="en-US" w:eastAsia="ko-KR"/>
              </w:rPr>
              <w:t>use per half slot processing.</w:t>
            </w:r>
          </w:p>
        </w:tc>
      </w:tr>
      <w:tr w:rsidR="00BA7A31" w:rsidRPr="003B7A7B" w14:paraId="22018BCF" w14:textId="77777777" w:rsidTr="00D4220E">
        <w:tc>
          <w:tcPr>
            <w:tcW w:w="1272" w:type="dxa"/>
          </w:tcPr>
          <w:p w14:paraId="24333ED5" w14:textId="4DBEB5E2" w:rsidR="00BA7A31" w:rsidRDefault="007672C9" w:rsidP="00C60C10">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59" w:type="dxa"/>
          </w:tcPr>
          <w:p w14:paraId="58B95A43" w14:textId="3663F273" w:rsidR="007672C9" w:rsidRPr="002C3C89" w:rsidRDefault="007672C9" w:rsidP="00BA7A31">
            <w:pPr>
              <w:spacing w:after="120"/>
              <w:rPr>
                <w:rFonts w:eastAsiaTheme="minorEastAsia"/>
                <w:b/>
                <w:color w:val="000000" w:themeColor="text1"/>
                <w:u w:val="single"/>
                <w:lang w:val="en-US" w:eastAsia="zh-CN"/>
              </w:rPr>
            </w:pPr>
            <w:r w:rsidRPr="004D6E58">
              <w:rPr>
                <w:b/>
                <w:color w:val="000000" w:themeColor="text1"/>
                <w:u w:val="single"/>
                <w:lang w:val="en-US" w:eastAsia="ko-KR"/>
              </w:rPr>
              <w:t>Issue 1-</w:t>
            </w:r>
            <w:r>
              <w:rPr>
                <w:b/>
                <w:color w:val="000000" w:themeColor="text1"/>
                <w:u w:val="single"/>
                <w:lang w:val="en-US" w:eastAsia="ko-KR"/>
              </w:rPr>
              <w:t>7</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Common test parameters</w:t>
            </w:r>
          </w:p>
          <w:p w14:paraId="52DF6061" w14:textId="58349611" w:rsidR="002C3C89" w:rsidRPr="00F630A1" w:rsidRDefault="002C3C89" w:rsidP="00BA7A31">
            <w:pPr>
              <w:spacing w:after="120"/>
              <w:rPr>
                <w:rFonts w:eastAsiaTheme="minorEastAsia"/>
                <w:bCs/>
                <w:color w:val="000000" w:themeColor="text1"/>
                <w:lang w:val="en-US" w:eastAsia="zh-CN"/>
              </w:rPr>
            </w:pPr>
            <w:r w:rsidRPr="00F630A1">
              <w:rPr>
                <w:rFonts w:eastAsiaTheme="minorEastAsia" w:hint="eastAsia"/>
                <w:bCs/>
                <w:color w:val="000000" w:themeColor="text1"/>
                <w:lang w:val="en-US" w:eastAsia="zh-CN"/>
              </w:rPr>
              <w:t>W</w:t>
            </w:r>
            <w:r w:rsidRPr="00F630A1">
              <w:rPr>
                <w:rFonts w:eastAsiaTheme="minorEastAsia"/>
                <w:bCs/>
                <w:color w:val="000000" w:themeColor="text1"/>
                <w:lang w:val="en-US" w:eastAsia="zh-CN"/>
              </w:rPr>
              <w:t>e are ok with discuss Scenario 2 in R17.</w:t>
            </w:r>
          </w:p>
          <w:p w14:paraId="5CFE4748" w14:textId="3BCB4539" w:rsidR="00BA7A31" w:rsidRPr="00BA7A31" w:rsidRDefault="002C3C89" w:rsidP="00BA7A31">
            <w:pPr>
              <w:spacing w:after="120"/>
              <w:rPr>
                <w:rFonts w:eastAsiaTheme="minorEastAsia"/>
                <w:b/>
                <w:color w:val="000000" w:themeColor="text1"/>
                <w:u w:val="single"/>
                <w:lang w:val="en-US" w:eastAsia="zh-CN"/>
              </w:rPr>
            </w:pPr>
            <w:r w:rsidRPr="00F630A1">
              <w:rPr>
                <w:rFonts w:eastAsiaTheme="minorEastAsia"/>
                <w:bCs/>
                <w:color w:val="000000" w:themeColor="text1"/>
                <w:lang w:val="en-US" w:eastAsia="zh-CN"/>
              </w:rPr>
              <w:t>F</w:t>
            </w:r>
            <w:r w:rsidR="007672C9" w:rsidRPr="00F630A1">
              <w:rPr>
                <w:rFonts w:eastAsiaTheme="minorEastAsia"/>
                <w:bCs/>
                <w:color w:val="000000" w:themeColor="text1"/>
                <w:lang w:val="en-US" w:eastAsia="zh-CN"/>
              </w:rPr>
              <w:t xml:space="preserve">or the receiver assumption from </w:t>
            </w:r>
            <w:r w:rsidRPr="00F630A1">
              <w:rPr>
                <w:rFonts w:eastAsiaTheme="minorEastAsia"/>
                <w:bCs/>
                <w:color w:val="000000" w:themeColor="text1"/>
                <w:lang w:val="en-US" w:eastAsia="zh-CN"/>
              </w:rPr>
              <w:t>Intel’s</w:t>
            </w:r>
            <w:r w:rsidR="007672C9" w:rsidRPr="00F630A1">
              <w:rPr>
                <w:rFonts w:eastAsiaTheme="minorEastAsia"/>
                <w:bCs/>
                <w:color w:val="000000" w:themeColor="text1"/>
                <w:lang w:val="en-US" w:eastAsia="zh-CN"/>
              </w:rPr>
              <w:t xml:space="preserve"> </w:t>
            </w:r>
            <w:r w:rsidRPr="00F630A1">
              <w:rPr>
                <w:rFonts w:eastAsiaTheme="minorEastAsia"/>
                <w:bCs/>
                <w:color w:val="000000" w:themeColor="text1"/>
                <w:lang w:val="en-US" w:eastAsia="zh-CN"/>
              </w:rPr>
              <w:t>comment</w:t>
            </w:r>
            <w:r w:rsidR="007672C9" w:rsidRPr="00F630A1">
              <w:rPr>
                <w:rFonts w:eastAsiaTheme="minorEastAsia"/>
                <w:bCs/>
                <w:color w:val="000000" w:themeColor="text1"/>
                <w:lang w:val="en-US" w:eastAsia="zh-CN"/>
              </w:rPr>
              <w:t>, we wonder does UE should do the same processing even it is in Scenario 1</w:t>
            </w:r>
            <w:r w:rsidRPr="00F630A1">
              <w:rPr>
                <w:rFonts w:eastAsiaTheme="minorEastAsia"/>
                <w:bCs/>
                <w:color w:val="000000" w:themeColor="text1"/>
                <w:lang w:val="en-US" w:eastAsia="zh-CN"/>
              </w:rPr>
              <w:t>?</w:t>
            </w:r>
            <w:r w:rsidR="007672C9" w:rsidRPr="00F630A1">
              <w:rPr>
                <w:rFonts w:eastAsiaTheme="minorEastAsia"/>
                <w:bCs/>
                <w:color w:val="000000" w:themeColor="text1"/>
                <w:lang w:val="en-US" w:eastAsia="zh-CN"/>
              </w:rPr>
              <w:t xml:space="preserve"> </w:t>
            </w:r>
            <w:r w:rsidRPr="00F630A1">
              <w:rPr>
                <w:rFonts w:eastAsiaTheme="minorEastAsia"/>
                <w:bCs/>
                <w:color w:val="000000" w:themeColor="text1"/>
                <w:lang w:val="en-US" w:eastAsia="zh-CN"/>
              </w:rPr>
              <w:t>S</w:t>
            </w:r>
            <w:r w:rsidR="007672C9" w:rsidRPr="00F630A1">
              <w:rPr>
                <w:rFonts w:eastAsiaTheme="minorEastAsia"/>
                <w:bCs/>
                <w:color w:val="000000" w:themeColor="text1"/>
                <w:lang w:val="en-US" w:eastAsia="zh-CN"/>
              </w:rPr>
              <w:t xml:space="preserve">ince the scenario is transparent to UE (i.e. without NWA). </w:t>
            </w:r>
          </w:p>
        </w:tc>
      </w:tr>
      <w:tr w:rsidR="00D4220E" w:rsidRPr="003B7A7B" w14:paraId="1FDF63B6" w14:textId="77777777" w:rsidTr="00D4220E">
        <w:tc>
          <w:tcPr>
            <w:tcW w:w="1272" w:type="dxa"/>
          </w:tcPr>
          <w:p w14:paraId="7A4CD3A0" w14:textId="490FD202" w:rsidR="00D4220E" w:rsidRPr="00D4220E" w:rsidRDefault="00D4220E" w:rsidP="00D4220E">
            <w:pPr>
              <w:spacing w:after="120"/>
              <w:rPr>
                <w:rFonts w:eastAsiaTheme="minorEastAsia"/>
                <w:color w:val="000000" w:themeColor="text1"/>
                <w:lang w:val="en-US" w:eastAsia="zh-CN"/>
              </w:rPr>
            </w:pPr>
            <w:r w:rsidRPr="00D4220E">
              <w:rPr>
                <w:rFonts w:eastAsiaTheme="minorEastAsia" w:hint="eastAsia"/>
                <w:color w:val="000000" w:themeColor="text1"/>
                <w:lang w:val="en-US" w:eastAsia="zh-CN"/>
              </w:rPr>
              <w:t>C</w:t>
            </w:r>
            <w:r w:rsidRPr="00D4220E">
              <w:rPr>
                <w:rFonts w:eastAsiaTheme="minorEastAsia"/>
                <w:color w:val="000000" w:themeColor="text1"/>
                <w:lang w:val="en-US" w:eastAsia="zh-CN"/>
              </w:rPr>
              <w:t>hina Telecom</w:t>
            </w:r>
          </w:p>
        </w:tc>
        <w:tc>
          <w:tcPr>
            <w:tcW w:w="8359" w:type="dxa"/>
          </w:tcPr>
          <w:p w14:paraId="7A4A1D17" w14:textId="77777777" w:rsidR="00D4220E" w:rsidRPr="00D4220E" w:rsidRDefault="00D4220E" w:rsidP="00D4220E">
            <w:pPr>
              <w:spacing w:after="120"/>
              <w:rPr>
                <w:b/>
                <w:color w:val="000000" w:themeColor="text1"/>
                <w:u w:val="single"/>
                <w:lang w:val="en-US" w:eastAsia="ko-KR"/>
              </w:rPr>
            </w:pPr>
            <w:r w:rsidRPr="00D4220E">
              <w:rPr>
                <w:b/>
                <w:color w:val="000000" w:themeColor="text1"/>
                <w:u w:val="single"/>
                <w:lang w:val="en-US" w:eastAsia="ko-KR"/>
              </w:rPr>
              <w:t>Issue 1-7-1: Common test parameters</w:t>
            </w:r>
          </w:p>
          <w:p w14:paraId="084AED66" w14:textId="77777777" w:rsidR="00D4220E" w:rsidRPr="00D4220E" w:rsidRDefault="00D4220E" w:rsidP="00D4220E">
            <w:pPr>
              <w:spacing w:after="120"/>
              <w:rPr>
                <w:bCs/>
                <w:color w:val="000000" w:themeColor="text1"/>
                <w:lang w:val="en-US" w:eastAsia="ko-KR"/>
              </w:rPr>
            </w:pPr>
            <w:r w:rsidRPr="00D4220E">
              <w:rPr>
                <w:bCs/>
                <w:color w:val="000000" w:themeColor="text1"/>
                <w:lang w:val="en-US" w:eastAsia="ko-KR"/>
              </w:rPr>
              <w:t>Firstly, we would like to thank Intel for the detailed investigation and proposals.</w:t>
            </w:r>
          </w:p>
          <w:p w14:paraId="3D822737" w14:textId="77777777" w:rsidR="00D4220E" w:rsidRPr="00D4220E" w:rsidRDefault="00D4220E" w:rsidP="00D4220E">
            <w:pPr>
              <w:spacing w:after="120"/>
              <w:rPr>
                <w:bCs/>
                <w:color w:val="000000" w:themeColor="text1"/>
                <w:lang w:val="en-US" w:eastAsia="ko-KR"/>
              </w:rPr>
            </w:pPr>
            <w:r w:rsidRPr="00D4220E">
              <w:rPr>
                <w:bCs/>
                <w:color w:val="000000" w:themeColor="text1"/>
                <w:lang w:val="en-US" w:eastAsia="ko-KR"/>
              </w:rPr>
              <w:t xml:space="preserve">Secondly, </w:t>
            </w:r>
            <w:r w:rsidRPr="00D4220E">
              <w:rPr>
                <w:rFonts w:eastAsiaTheme="minorEastAsia"/>
                <w:bCs/>
                <w:color w:val="000000" w:themeColor="text1"/>
                <w:lang w:val="en-US" w:eastAsia="zh-CN"/>
              </w:rPr>
              <w:t>i</w:t>
            </w:r>
            <w:r w:rsidRPr="00D4220E">
              <w:rPr>
                <w:bCs/>
                <w:color w:val="000000" w:themeColor="text1"/>
                <w:lang w:val="en-US" w:eastAsia="ko-KR"/>
              </w:rPr>
              <w:t>n our understanding, PDSCH mapping type B allows very flexible resource mapping to cope with the smaller time delay requirement for URLLC. We think more scenarios as shown below, should also be considered to verify the feasibility of the baseline IRC receiver for this scenario 2:</w:t>
            </w:r>
          </w:p>
          <w:p w14:paraId="4527358F" w14:textId="702E842A" w:rsidR="00D4220E" w:rsidRPr="00D4220E" w:rsidRDefault="00D4220E" w:rsidP="009359F0">
            <w:pPr>
              <w:pStyle w:val="ListParagraph"/>
              <w:numPr>
                <w:ilvl w:val="0"/>
                <w:numId w:val="21"/>
              </w:numPr>
              <w:spacing w:after="120"/>
              <w:ind w:firstLineChars="0"/>
              <w:rPr>
                <w:rFonts w:eastAsiaTheme="minorEastAsia"/>
                <w:bCs/>
                <w:color w:val="000000" w:themeColor="text1"/>
                <w:lang w:val="en-US" w:eastAsia="zh-CN"/>
              </w:rPr>
            </w:pPr>
            <w:r w:rsidRPr="00D4220E">
              <w:rPr>
                <w:rFonts w:eastAsiaTheme="minorEastAsia"/>
                <w:bCs/>
                <w:color w:val="000000" w:themeColor="text1"/>
                <w:lang w:val="en-US" w:eastAsia="zh-CN"/>
              </w:rPr>
              <w:t>In the RANP discussion, there was company pointed out in RP-210317 that in the situation where the serving cell DMRS cannot observe the ICI (as shown below), UE will still apply MMSE receiving process.</w:t>
            </w:r>
          </w:p>
          <w:p w14:paraId="0C3E7ADB" w14:textId="77777777" w:rsidR="00D4220E" w:rsidRPr="00D4220E" w:rsidRDefault="000777D3" w:rsidP="00D4220E">
            <w:pPr>
              <w:spacing w:after="120"/>
              <w:jc w:val="center"/>
              <w:rPr>
                <w:rFonts w:eastAsiaTheme="minorEastAsia"/>
                <w:bCs/>
                <w:color w:val="000000" w:themeColor="text1"/>
                <w:lang w:val="en-US" w:eastAsia="zh-CN"/>
              </w:rPr>
            </w:pPr>
            <w:r>
              <w:rPr>
                <w:rFonts w:eastAsia="SimSun"/>
              </w:rPr>
            </w:r>
            <w:r>
              <w:rPr>
                <w:rFonts w:eastAsia="SimSun"/>
              </w:rPr>
              <w:pict w14:anchorId="438C531E">
                <v:group id="组合 34" o:spid="_x0000_s1026" alt="" style="width:168.4pt;height:117.9pt;mso-position-horizontal-relative:char;mso-position-vertical-relative:line" coordsize="33311,17583">
                  <v:rect id="矩形 2" o:spid="_x0000_s1027" alt="" style="position:absolute;left:1276;top:969;width:1639;height:6860;visibility:visible;mso-wrap-style:square;v-text-anchor:middle" filled="f" strokecolor="#1f3763 [1604]" strokeweight="1pt"/>
                  <v:rect id="矩形 3" o:spid="_x0000_s1028" alt="" style="position:absolute;left:2915;top:969;width:1639;height:6860;visibility:visible;mso-wrap-style:square;v-text-anchor:middle" filled="f" strokecolor="#1f3763 [1604]" strokeweight="1pt"/>
                  <v:rect id="矩形 4" o:spid="_x0000_s1029" alt="" style="position:absolute;left:4554;top:969;width:1639;height:6860;visibility:visible;mso-wrap-style:square;v-text-anchor:middle" fillcolor="#ffc000" strokecolor="#1f3763 [1604]" strokeweight="1pt"/>
                  <v:rect id="矩形 5" o:spid="_x0000_s1030" alt="" style="position:absolute;left:6193;top:969;width:1639;height:6860;visibility:visible;mso-wrap-style:square;v-text-anchor:middle" fillcolor="#4472c4 [3204]" strokecolor="#1f3763 [1604]" strokeweight="1pt"/>
                  <v:rect id="矩形 6" o:spid="_x0000_s1031" alt="" style="position:absolute;left:7822;top:969;width:1639;height:6860;visibility:visible;mso-wrap-style:square;v-text-anchor:middle" fillcolor="#4472c4 [3204]" strokecolor="#1f3763 [1604]" strokeweight="1pt"/>
                  <v:rect id="矩形 7" o:spid="_x0000_s1032" alt="" style="position:absolute;left:9461;top:969;width:1639;height:6860;visibility:visible;mso-wrap-style:square;v-text-anchor:middle" fillcolor="#4472c4 [3204]" strokecolor="#1f3763 [1604]" strokeweight="1pt"/>
                  <v:rect id="矩形 8" o:spid="_x0000_s1033" alt="" style="position:absolute;left:11100;top:969;width:1638;height:6860;visibility:visible;mso-wrap-style:square;v-text-anchor:middle" fillcolor="#4472c4 [3204]" strokecolor="#1f3763 [1604]" strokeweight="1pt"/>
                  <v:rect id="矩形 9" o:spid="_x0000_s1034" alt="" style="position:absolute;left:12738;top:969;width:1639;height:6860;visibility:visible;mso-wrap-style:square;v-text-anchor:middle" fillcolor="#4472c4 [3204]" strokecolor="#1f3763 [1604]" strokeweight="1pt"/>
                  <v:rect id="矩形 10" o:spid="_x0000_s1035" alt="" style="position:absolute;left:14362;top:969;width:1639;height:6860;visibility:visible;mso-wrap-style:square;v-text-anchor:middle" fillcolor="white [3212]" strokecolor="#1f3763 [1604]" strokeweight="1pt"/>
                  <v:rect id="矩形 11" o:spid="_x0000_s1036" alt="" style="position:absolute;left:16001;top:969;width:1639;height:6860;visibility:visible;mso-wrap-style:square;v-text-anchor:middle" filled="f" strokecolor="#1f3763 [1604]" strokeweight="1pt"/>
                  <v:rect id="矩形 12" o:spid="_x0000_s1037" alt="" style="position:absolute;left:17640;top:969;width:1639;height:6860;visibility:visible;mso-wrap-style:square;v-text-anchor:middle" filled="f" strokecolor="#1f3763 [1604]" strokeweight="1pt"/>
                  <v:rect id="矩形 13" o:spid="_x0000_s1038" alt="" style="position:absolute;left:19279;top:969;width:1639;height:6860;visibility:visible;mso-wrap-style:square;v-text-anchor:middle" filled="f" strokecolor="#1f3763 [1604]" strokeweight="1pt"/>
                  <v:rect id="矩形 14" o:spid="_x0000_s1039" alt="" style="position:absolute;left:20924;top:969;width:1639;height:6860;visibility:visible;mso-wrap-style:square;v-text-anchor:middle" filled="f" strokecolor="#1f3763 [1604]" strokeweight="1pt"/>
                  <v:rect id="矩形 15" o:spid="_x0000_s1040" alt="" style="position:absolute;left:22563;top:969;width:1639;height:6860;visibility:visible;mso-wrap-style:square;v-text-anchor:middle" filled="f" strokecolor="#1f3763 [1604]" strokeweight="1pt"/>
                  <v:rect id="矩形 16" o:spid="_x0000_s1041" alt="" style="position:absolute;left:1276;top:9945;width:1639;height:6860;visibility:visible;mso-wrap-style:square;v-text-anchor:middle" filled="f" strokecolor="#1f3763 [1604]" strokeweight="1pt"/>
                  <v:rect id="矩形 17" o:spid="_x0000_s1042" alt="" style="position:absolute;left:2915;top:9945;width:1639;height:6860;visibility:visible;mso-wrap-style:square;v-text-anchor:middle" filled="f" strokecolor="#1f3763 [1604]" strokeweight="1pt"/>
                  <v:rect id="矩形 18" o:spid="_x0000_s1043" alt="" style="position:absolute;left:4554;top:9945;width:1639;height:6860;visibility:visible;mso-wrap-style:square;v-text-anchor:middle" filled="f" strokecolor="#1f3763 [1604]" strokeweight="1pt"/>
                  <v:rect id="矩形 19" o:spid="_x0000_s1044" alt="" style="position:absolute;left:6193;top:9945;width:1639;height:6860;visibility:visible;mso-wrap-style:square;v-text-anchor:middle" filled="f" strokecolor="#1f3763 [1604]" strokeweight="1pt"/>
                  <v:rect id="矩形 20" o:spid="_x0000_s1045" alt="" style="position:absolute;left:7822;top:9945;width:1639;height:6860;visibility:visible;mso-wrap-style:square;v-text-anchor:middle" fillcolor="#ffc000" strokecolor="#1f3763 [1604]" strokeweight="1pt"/>
                  <v:rect id="矩形 21" o:spid="_x0000_s1046" alt="" style="position:absolute;left:9461;top:9945;width:1639;height:6860;visibility:visible;mso-wrap-style:square;v-text-anchor:middle" fillcolor="#4472c4 [3204]" strokecolor="#1f3763 [1604]" strokeweight="1pt"/>
                  <v:rect id="矩形 22" o:spid="_x0000_s1047" alt="" style="position:absolute;left:11100;top:9945;width:1638;height:6860;visibility:visible;mso-wrap-style:square;v-text-anchor:middle" fillcolor="#4472c4 [3204]" strokecolor="#1f3763 [1604]" strokeweight="1pt"/>
                  <v:rect id="矩形 23" o:spid="_x0000_s1048" alt="" style="position:absolute;left:12738;top:9945;width:1639;height:6860;visibility:visible;mso-wrap-style:square;v-text-anchor:middle" filled="f" strokecolor="#1f3763 [1604]" strokeweight="1pt"/>
                  <v:rect id="矩形 24" o:spid="_x0000_s1049" alt="" style="position:absolute;left:14362;top:9945;width:1639;height:6860;visibility:visible;mso-wrap-style:square;v-text-anchor:middle" filled="f" strokecolor="#1f3763 [1604]" strokeweight="1pt"/>
                  <v:rect id="矩形 25" o:spid="_x0000_s1050" alt="" style="position:absolute;left:16001;top:9945;width:1639;height:6860;visibility:visible;mso-wrap-style:square;v-text-anchor:middle" filled="f" strokecolor="#1f3763 [1604]" strokeweight="1pt"/>
                  <v:rect id="矩形 26" o:spid="_x0000_s1051" alt="" style="position:absolute;left:17640;top:9945;width:1639;height:6860;visibility:visible;mso-wrap-style:square;v-text-anchor:middle" filled="f" strokecolor="#1f3763 [1604]" strokeweight="1pt"/>
                  <v:rect id="矩形 27" o:spid="_x0000_s1052" alt="" style="position:absolute;left:19279;top:9945;width:1639;height:6860;visibility:visible;mso-wrap-style:square;v-text-anchor:middle" filled="f" strokecolor="#1f3763 [1604]" strokeweight="1pt"/>
                  <v:rect id="矩形 28" o:spid="_x0000_s1053" alt="" style="position:absolute;left:20924;top:9945;width:1639;height:6860;visibility:visible;mso-wrap-style:square;v-text-anchor:middle" filled="f" strokecolor="#1f3763 [1604]" strokeweight="1pt"/>
                  <v:rect id="矩形 29" o:spid="_x0000_s1054" alt="" style="position:absolute;left:22563;top:9945;width:1639;height:6860;visibility:visible;mso-wrap-style:square;v-text-anchor:middle" filled="f" strokecolor="#1f3763 [1604]" strokeweight="1pt"/>
                  <v:shapetype id="_x0000_t202" coordsize="21600,21600" o:spt="202" path="m,l,21600r21600,l21600,xe">
                    <v:stroke joinstyle="miter"/>
                    <v:path gradientshapeok="t" o:connecttype="rect"/>
                  </v:shapetype>
                  <v:shape id="文本框 34" o:spid="_x0000_s1055" type="#_x0000_t202" alt="" style="position:absolute;left:24749;top:4094;width:7836;height:2807;visibility:visible;mso-wrap-style:square;v-text-anchor:top" filled="f" stroked="f">
                    <v:textbox>
                      <w:txbxContent>
                        <w:p w14:paraId="795D7EC3" w14:textId="77777777" w:rsidR="00D4220E" w:rsidRDefault="00D4220E" w:rsidP="008B7304">
                          <w:pPr>
                            <w:pStyle w:val="NormalWeb"/>
                            <w:spacing w:before="0" w:beforeAutospacing="0" w:after="0" w:afterAutospacing="0"/>
                            <w:rPr>
                              <w:sz w:val="18"/>
                            </w:rPr>
                          </w:pPr>
                          <w:r>
                            <w:rPr>
                              <w:rFonts w:asciiTheme="minorHAnsi" w:eastAsiaTheme="minorEastAsia" w:hAnsi="DengXian" w:cstheme="minorBidi" w:hint="eastAsia"/>
                              <w:color w:val="000000" w:themeColor="text1"/>
                              <w:kern w:val="24"/>
                              <w:sz w:val="16"/>
                              <w:szCs w:val="22"/>
                            </w:rPr>
                            <w:t>Cell1, UE1</w:t>
                          </w:r>
                        </w:p>
                      </w:txbxContent>
                    </v:textbox>
                  </v:shape>
                  <v:shape id="文本框 35" o:spid="_x0000_s1056" type="#_x0000_t202" alt="" style="position:absolute;left:24547;top:12168;width:7836;height:2806;visibility:visible;mso-wrap-style:square;v-text-anchor:top" filled="f" stroked="f">
                    <v:textbox>
                      <w:txbxContent>
                        <w:p w14:paraId="0CFC00C5" w14:textId="77777777" w:rsidR="00D4220E" w:rsidRDefault="00D4220E" w:rsidP="008B7304">
                          <w:pPr>
                            <w:pStyle w:val="NormalWeb"/>
                            <w:spacing w:before="0" w:beforeAutospacing="0" w:after="0" w:afterAutospacing="0"/>
                            <w:rPr>
                              <w:sz w:val="18"/>
                            </w:rPr>
                          </w:pPr>
                          <w:r>
                            <w:rPr>
                              <w:rFonts w:asciiTheme="minorHAnsi" w:eastAsiaTheme="minorEastAsia" w:hAnsi="DengXian" w:cstheme="minorBidi" w:hint="eastAsia"/>
                              <w:color w:val="000000" w:themeColor="text1"/>
                              <w:kern w:val="24"/>
                              <w:sz w:val="16"/>
                              <w:szCs w:val="22"/>
                            </w:rPr>
                            <w:t>Cell2, UE2</w:t>
                          </w:r>
                        </w:p>
                      </w:txbxContent>
                    </v:textbox>
                  </v:shape>
                  <v:rect id="矩形 32" o:spid="_x0000_s1057" alt="" style="position:absolute;width:33311;height:17583;visibility:visible;mso-wrap-style:square;v-text-anchor:middle" filled="f" strokecolor="#1f3763 [1604]" strokeweight="1pt"/>
                  <w10:wrap type="none"/>
                  <w10:anchorlock/>
                </v:group>
              </w:pict>
            </w:r>
          </w:p>
          <w:p w14:paraId="53FBD71C" w14:textId="43EC3262" w:rsidR="00D4220E" w:rsidRPr="00D4220E" w:rsidRDefault="00D4220E" w:rsidP="009359F0">
            <w:pPr>
              <w:pStyle w:val="ListParagraph"/>
              <w:numPr>
                <w:ilvl w:val="0"/>
                <w:numId w:val="21"/>
              </w:numPr>
              <w:spacing w:after="120"/>
              <w:ind w:firstLineChars="0"/>
              <w:rPr>
                <w:rFonts w:eastAsiaTheme="minorEastAsia"/>
                <w:bCs/>
                <w:color w:val="000000" w:themeColor="text1"/>
                <w:lang w:val="en-US" w:eastAsia="zh-CN"/>
              </w:rPr>
            </w:pPr>
            <w:r w:rsidRPr="00D4220E">
              <w:rPr>
                <w:rFonts w:eastAsiaTheme="minorEastAsia"/>
                <w:bCs/>
                <w:color w:val="000000" w:themeColor="text1"/>
                <w:lang w:val="en-US" w:eastAsia="zh-CN"/>
              </w:rPr>
              <w:t>Shorter symbol length compared to Intel’s proposal</w:t>
            </w:r>
          </w:p>
          <w:p w14:paraId="7F7825CF" w14:textId="77777777" w:rsidR="00D4220E" w:rsidRPr="00D4220E" w:rsidRDefault="00D4220E" w:rsidP="00D4220E">
            <w:pPr>
              <w:pStyle w:val="ListParagraph"/>
              <w:spacing w:after="120"/>
              <w:ind w:left="360" w:firstLineChars="0" w:firstLine="0"/>
              <w:rPr>
                <w:rFonts w:eastAsiaTheme="minorEastAsia"/>
                <w:bCs/>
                <w:color w:val="000000" w:themeColor="text1"/>
                <w:lang w:val="en-US" w:eastAsia="zh-CN"/>
              </w:rPr>
            </w:pPr>
            <w:r w:rsidRPr="00D4220E">
              <w:rPr>
                <w:rFonts w:eastAsiaTheme="minorEastAsia" w:hint="eastAsia"/>
                <w:bCs/>
                <w:color w:val="000000" w:themeColor="text1"/>
                <w:lang w:val="en-US" w:eastAsia="zh-CN"/>
              </w:rPr>
              <w:t>D</w:t>
            </w:r>
            <w:r w:rsidRPr="00D4220E">
              <w:rPr>
                <w:rFonts w:eastAsiaTheme="minorEastAsia"/>
                <w:bCs/>
                <w:color w:val="000000" w:themeColor="text1"/>
                <w:lang w:val="en-US" w:eastAsia="zh-CN"/>
              </w:rPr>
              <w:t xml:space="preserve">ue to flexible mapping in time domain, there exists situation that </w:t>
            </w:r>
            <w:r w:rsidRPr="00D4220E">
              <w:rPr>
                <w:rFonts w:eastAsiaTheme="minorEastAsia"/>
                <w:b/>
                <w:color w:val="000000" w:themeColor="text1"/>
                <w:lang w:val="en-US" w:eastAsia="zh-CN"/>
              </w:rPr>
              <w:t xml:space="preserve">only </w:t>
            </w:r>
            <w:r w:rsidRPr="00D4220E">
              <w:rPr>
                <w:rFonts w:eastAsiaTheme="minorEastAsia"/>
                <w:bCs/>
                <w:color w:val="000000" w:themeColor="text1"/>
                <w:lang w:val="en-US" w:eastAsia="zh-CN"/>
              </w:rPr>
              <w:t>DMRS symbol</w:t>
            </w:r>
            <w:r w:rsidRPr="00D4220E">
              <w:rPr>
                <w:rFonts w:eastAsiaTheme="minorEastAsia" w:hint="eastAsia"/>
                <w:bCs/>
                <w:color w:val="000000" w:themeColor="text1"/>
                <w:lang w:val="en-US" w:eastAsia="zh-CN"/>
              </w:rPr>
              <w:t>(</w:t>
            </w:r>
            <w:r w:rsidRPr="00D4220E">
              <w:rPr>
                <w:rFonts w:eastAsiaTheme="minorEastAsia"/>
                <w:bCs/>
                <w:color w:val="000000" w:themeColor="text1"/>
                <w:lang w:val="en-US" w:eastAsia="zh-CN"/>
              </w:rPr>
              <w:t xml:space="preserve">s) and a few or no data symbol is interfered by ICI. In that case MMSE-MRC </w:t>
            </w:r>
            <w:r w:rsidRPr="00BB6DE4">
              <w:rPr>
                <w:rFonts w:eastAsiaTheme="minorEastAsia"/>
                <w:bCs/>
                <w:color w:val="000000" w:themeColor="text1"/>
                <w:lang w:val="en-US" w:eastAsia="zh-CN"/>
              </w:rPr>
              <w:t>receiver may have better or similar performance with MMSE-IRC receiver.</w:t>
            </w:r>
          </w:p>
          <w:p w14:paraId="705FA239" w14:textId="2C920608" w:rsidR="00D4220E" w:rsidRPr="00D4220E" w:rsidRDefault="00D4220E" w:rsidP="009359F0">
            <w:pPr>
              <w:pStyle w:val="ListParagraph"/>
              <w:numPr>
                <w:ilvl w:val="0"/>
                <w:numId w:val="21"/>
              </w:numPr>
              <w:spacing w:after="120"/>
              <w:ind w:firstLineChars="0"/>
              <w:rPr>
                <w:b/>
                <w:color w:val="000000" w:themeColor="text1"/>
                <w:u w:val="single"/>
                <w:lang w:val="en-US" w:eastAsia="ko-KR"/>
              </w:rPr>
            </w:pPr>
            <w:r w:rsidRPr="00D4220E">
              <w:rPr>
                <w:rFonts w:eastAsiaTheme="minorEastAsia"/>
                <w:bCs/>
                <w:color w:val="000000" w:themeColor="text1"/>
                <w:lang w:val="en-US" w:eastAsia="zh-CN"/>
              </w:rPr>
              <w:t xml:space="preserve">We should also consider </w:t>
            </w:r>
            <w:r w:rsidR="001C7A3A" w:rsidRPr="00D4220E">
              <w:rPr>
                <w:rFonts w:eastAsiaTheme="minorEastAsia"/>
                <w:bCs/>
                <w:color w:val="000000" w:themeColor="text1"/>
                <w:lang w:val="en-US" w:eastAsia="zh-CN"/>
              </w:rPr>
              <w:t>non-slot based PDSCH transmission for the serving cell</w:t>
            </w:r>
            <w:r w:rsidRPr="00D4220E">
              <w:rPr>
                <w:rFonts w:eastAsiaTheme="minorEastAsia"/>
                <w:bCs/>
                <w:color w:val="000000" w:themeColor="text1"/>
                <w:lang w:val="en-US" w:eastAsia="zh-CN"/>
              </w:rPr>
              <w:t>, where UE is also very likely to be allocated only 1 DMRS symbol due to the shorter time length.</w:t>
            </w:r>
          </w:p>
        </w:tc>
      </w:tr>
      <w:tr w:rsidR="00683B5F" w:rsidRPr="003B7A7B" w14:paraId="750C4915" w14:textId="77777777" w:rsidTr="00D4220E">
        <w:tc>
          <w:tcPr>
            <w:tcW w:w="1272" w:type="dxa"/>
          </w:tcPr>
          <w:p w14:paraId="79E57DA5" w14:textId="7517F955" w:rsidR="00683B5F" w:rsidRPr="00D4220E" w:rsidRDefault="00683B5F" w:rsidP="00683B5F">
            <w:pPr>
              <w:spacing w:after="120"/>
              <w:rPr>
                <w:rFonts w:eastAsiaTheme="minorEastAsia"/>
                <w:color w:val="000000" w:themeColor="text1"/>
                <w:lang w:val="en-US" w:eastAsia="zh-CN"/>
              </w:rPr>
            </w:pPr>
            <w:r>
              <w:rPr>
                <w:rFonts w:eastAsia="PMingLiU"/>
                <w:color w:val="000000" w:themeColor="text1"/>
                <w:lang w:val="en-US" w:eastAsia="zh-TW"/>
              </w:rPr>
              <w:t>Nokia, Nokia Shanghai Bell</w:t>
            </w:r>
          </w:p>
        </w:tc>
        <w:tc>
          <w:tcPr>
            <w:tcW w:w="8359" w:type="dxa"/>
          </w:tcPr>
          <w:p w14:paraId="33C529C4" w14:textId="77777777" w:rsidR="00683B5F" w:rsidRPr="002C3C89" w:rsidRDefault="00683B5F" w:rsidP="00683B5F">
            <w:pPr>
              <w:spacing w:after="120"/>
              <w:rPr>
                <w:rFonts w:eastAsiaTheme="minorEastAsia"/>
                <w:b/>
                <w:color w:val="000000" w:themeColor="text1"/>
                <w:u w:val="single"/>
                <w:lang w:val="en-US" w:eastAsia="zh-CN"/>
              </w:rPr>
            </w:pPr>
            <w:r w:rsidRPr="004D6E58">
              <w:rPr>
                <w:b/>
                <w:color w:val="000000" w:themeColor="text1"/>
                <w:u w:val="single"/>
                <w:lang w:val="en-US" w:eastAsia="ko-KR"/>
              </w:rPr>
              <w:t>Issue 1-</w:t>
            </w:r>
            <w:r>
              <w:rPr>
                <w:b/>
                <w:color w:val="000000" w:themeColor="text1"/>
                <w:u w:val="single"/>
                <w:lang w:val="en-US" w:eastAsia="ko-KR"/>
              </w:rPr>
              <w:t>7</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Common test parameters</w:t>
            </w:r>
          </w:p>
          <w:p w14:paraId="74121714" w14:textId="2DE00FA8" w:rsidR="00683B5F" w:rsidRPr="00D4220E" w:rsidRDefault="00683B5F" w:rsidP="00683B5F">
            <w:pPr>
              <w:spacing w:after="120"/>
              <w:rPr>
                <w:b/>
                <w:color w:val="000000" w:themeColor="text1"/>
                <w:u w:val="single"/>
                <w:lang w:val="en-US" w:eastAsia="ko-KR"/>
              </w:rPr>
            </w:pPr>
            <w:r>
              <w:rPr>
                <w:rFonts w:eastAsiaTheme="minorEastAsia"/>
                <w:color w:val="000000" w:themeColor="text1"/>
                <w:lang w:val="en-US" w:eastAsia="zh-CN"/>
              </w:rPr>
              <w:t>We are ok with reusing the parameters from scenario 1. SSB configuration should also be reused from scenario 1 since the SSB discussion is not impacted by the scenario choice.</w:t>
            </w:r>
          </w:p>
        </w:tc>
      </w:tr>
      <w:tr w:rsidR="007F627D" w:rsidRPr="003B7A7B" w14:paraId="65FB45E4" w14:textId="77777777" w:rsidTr="00D4220E">
        <w:tc>
          <w:tcPr>
            <w:tcW w:w="1272" w:type="dxa"/>
          </w:tcPr>
          <w:p w14:paraId="5751FBBB" w14:textId="5B32221A" w:rsidR="007F627D" w:rsidRDefault="007F627D" w:rsidP="007F627D">
            <w:pPr>
              <w:spacing w:after="120"/>
              <w:rPr>
                <w:rFonts w:eastAsia="PMingLiU"/>
                <w:color w:val="000000" w:themeColor="text1"/>
                <w:lang w:val="en-US" w:eastAsia="zh-TW"/>
              </w:rPr>
            </w:pPr>
            <w:r>
              <w:rPr>
                <w:rFonts w:eastAsiaTheme="minorEastAsia"/>
                <w:color w:val="000000" w:themeColor="text1"/>
                <w:lang w:val="en-US" w:eastAsia="zh-CN"/>
              </w:rPr>
              <w:t>Ericsson</w:t>
            </w:r>
          </w:p>
        </w:tc>
        <w:tc>
          <w:tcPr>
            <w:tcW w:w="8359" w:type="dxa"/>
          </w:tcPr>
          <w:p w14:paraId="7F3316B6" w14:textId="1276F721" w:rsidR="007F627D" w:rsidRPr="004D6E58" w:rsidRDefault="007F627D" w:rsidP="007F627D">
            <w:pPr>
              <w:spacing w:after="120"/>
              <w:rPr>
                <w:b/>
                <w:color w:val="000000" w:themeColor="text1"/>
                <w:u w:val="single"/>
                <w:lang w:val="en-US" w:eastAsia="ko-KR"/>
              </w:rPr>
            </w:pPr>
            <w:r>
              <w:rPr>
                <w:rFonts w:eastAsiaTheme="minorEastAsia"/>
                <w:bCs/>
                <w:color w:val="000000" w:themeColor="text1"/>
                <w:lang w:val="en-US" w:eastAsia="zh-CN"/>
              </w:rPr>
              <w:t>Focus on scenario 1 and d</w:t>
            </w:r>
            <w:r w:rsidRPr="00CF214C">
              <w:rPr>
                <w:rFonts w:eastAsiaTheme="minorEastAsia"/>
                <w:bCs/>
                <w:color w:val="000000" w:themeColor="text1"/>
                <w:lang w:val="en-US" w:eastAsia="zh-CN"/>
              </w:rPr>
              <w:t>eprioritize the scenario 2</w:t>
            </w:r>
            <w:r>
              <w:rPr>
                <w:rFonts w:eastAsiaTheme="minorEastAsia"/>
                <w:bCs/>
                <w:color w:val="000000" w:themeColor="text1"/>
                <w:lang w:val="en-US" w:eastAsia="zh-CN"/>
              </w:rPr>
              <w:t xml:space="preserve"> at least in this meeting</w:t>
            </w:r>
            <w:r w:rsidRPr="00CF214C">
              <w:rPr>
                <w:rFonts w:eastAsiaTheme="minorEastAsia"/>
                <w:bCs/>
                <w:color w:val="000000" w:themeColor="text1"/>
                <w:lang w:val="en-US" w:eastAsia="zh-CN"/>
              </w:rPr>
              <w:t>.</w:t>
            </w:r>
          </w:p>
        </w:tc>
      </w:tr>
      <w:tr w:rsidR="00E674BD" w:rsidRPr="003B7A7B" w14:paraId="2EED6A15" w14:textId="77777777" w:rsidTr="0002619F">
        <w:tc>
          <w:tcPr>
            <w:tcW w:w="1272" w:type="dxa"/>
          </w:tcPr>
          <w:p w14:paraId="597A49FF" w14:textId="77777777" w:rsidR="00E674BD" w:rsidRDefault="00E674BD" w:rsidP="0002619F">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59" w:type="dxa"/>
          </w:tcPr>
          <w:p w14:paraId="4375A85C" w14:textId="77777777" w:rsidR="00E674BD" w:rsidRDefault="00E674BD" w:rsidP="0002619F">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7</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Common test parameters</w:t>
            </w:r>
          </w:p>
          <w:p w14:paraId="13C89A68" w14:textId="77777777" w:rsidR="00E674BD" w:rsidRDefault="00E674BD" w:rsidP="0002619F">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For scenario 2 we would like to first understand the baseline assumption. </w:t>
            </w:r>
            <w:r>
              <w:rPr>
                <w:rFonts w:eastAsiaTheme="minorEastAsia"/>
                <w:bCs/>
                <w:color w:val="000000" w:themeColor="text1"/>
                <w:lang w:val="en-US" w:eastAsia="zh-CN"/>
              </w:rPr>
              <w:br/>
              <w:t xml:space="preserve">1. Is it MMSE-IRC processing or more advanced receiver? </w:t>
            </w:r>
            <w:r>
              <w:rPr>
                <w:rFonts w:eastAsiaTheme="minorEastAsia"/>
                <w:bCs/>
                <w:color w:val="000000" w:themeColor="text1"/>
                <w:lang w:val="en-US" w:eastAsia="zh-CN"/>
              </w:rPr>
              <w:br/>
            </w:r>
            <w:r>
              <w:rPr>
                <w:rFonts w:eastAsiaTheme="minorEastAsia"/>
                <w:bCs/>
                <w:color w:val="000000" w:themeColor="text1"/>
                <w:lang w:val="en-US" w:eastAsia="zh-CN"/>
              </w:rPr>
              <w:lastRenderedPageBreak/>
              <w:t>2. Is UE made aware of such interference to handle it appropriately?</w:t>
            </w:r>
            <w:r>
              <w:rPr>
                <w:rFonts w:eastAsiaTheme="minorEastAsia"/>
                <w:bCs/>
                <w:color w:val="000000" w:themeColor="text1"/>
                <w:lang w:val="en-US" w:eastAsia="zh-CN"/>
              </w:rPr>
              <w:br/>
              <w:t>3. How is it different from what is proposed for R18 uneven / time-selective interference?</w:t>
            </w:r>
          </w:p>
          <w:p w14:paraId="11D8381D" w14:textId="77777777" w:rsidR="00E674BD" w:rsidRDefault="00E674BD" w:rsidP="0002619F">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We would first like to agree on baseline assumptions before starting to discuss simulation parameters. </w:t>
            </w:r>
          </w:p>
        </w:tc>
      </w:tr>
      <w:tr w:rsidR="00FA6072" w:rsidRPr="003B7A7B" w14:paraId="46CFE7F4" w14:textId="77777777" w:rsidTr="00D4220E">
        <w:tc>
          <w:tcPr>
            <w:tcW w:w="1272" w:type="dxa"/>
          </w:tcPr>
          <w:p w14:paraId="0205CF06" w14:textId="050A6786" w:rsidR="00FA6072" w:rsidRDefault="00FA6072" w:rsidP="00FA6072">
            <w:pPr>
              <w:spacing w:after="120"/>
              <w:rPr>
                <w:rFonts w:eastAsiaTheme="minorEastAsia"/>
                <w:color w:val="000000" w:themeColor="text1"/>
                <w:lang w:val="en-US" w:eastAsia="zh-CN"/>
              </w:rPr>
            </w:pPr>
            <w:r>
              <w:rPr>
                <w:rFonts w:eastAsiaTheme="minorEastAsia"/>
                <w:color w:val="000000" w:themeColor="text1"/>
                <w:lang w:val="en-US" w:eastAsia="zh-CN"/>
              </w:rPr>
              <w:lastRenderedPageBreak/>
              <w:t>Qualcomm</w:t>
            </w:r>
          </w:p>
        </w:tc>
        <w:tc>
          <w:tcPr>
            <w:tcW w:w="8359" w:type="dxa"/>
          </w:tcPr>
          <w:p w14:paraId="33E3D785" w14:textId="7B323254" w:rsidR="00FA6072" w:rsidRDefault="00FA6072" w:rsidP="00FA6072">
            <w:pPr>
              <w:spacing w:after="120"/>
              <w:rPr>
                <w:rFonts w:eastAsiaTheme="minorEastAsia"/>
                <w:bCs/>
                <w:color w:val="000000" w:themeColor="text1"/>
                <w:lang w:val="en-US" w:eastAsia="zh-CN"/>
              </w:rPr>
            </w:pPr>
            <w:r>
              <w:rPr>
                <w:rFonts w:eastAsiaTheme="minorEastAsia"/>
                <w:bCs/>
                <w:color w:val="000000" w:themeColor="text1"/>
                <w:lang w:val="en-US" w:eastAsia="zh-CN"/>
              </w:rPr>
              <w:t>We should first discuss whether to define requirements for scenario 2. After that decision, we can start discussing the parameters. Based on Intel’s proposal, UE is supposed to do half-slot based DMRS processing which is an enhanced receiver and has never been considered in RAN4 before. Usually, RAN4 first studies any new receiver to evaluate its gains and then decides to define such requirements based on that study. This will also need new UE capability since it is an enhanced receiver. All signalling related aspects need to be finalized by February RAN4 meeting. Therefore, we suggest not to consider this scenario in Rel-17.</w:t>
            </w:r>
          </w:p>
        </w:tc>
      </w:tr>
      <w:tr w:rsidR="00336EFF" w:rsidRPr="003B7A7B" w14:paraId="081A7595" w14:textId="77777777" w:rsidTr="00D4220E">
        <w:tc>
          <w:tcPr>
            <w:tcW w:w="1272" w:type="dxa"/>
          </w:tcPr>
          <w:p w14:paraId="781FF8FF" w14:textId="02B5266F" w:rsidR="00336EFF" w:rsidRPr="00FF41E9" w:rsidRDefault="00336EFF" w:rsidP="00FA6072">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359" w:type="dxa"/>
          </w:tcPr>
          <w:p w14:paraId="7A900F6B" w14:textId="77777777" w:rsidR="00336EFF" w:rsidRDefault="00336EFF" w:rsidP="00336EFF">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7</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Common test parameters</w:t>
            </w:r>
          </w:p>
          <w:p w14:paraId="7DA0423F" w14:textId="03AC6454" w:rsidR="00336EFF" w:rsidRDefault="00336EFF" w:rsidP="00336EFF">
            <w:pPr>
              <w:spacing w:after="120"/>
              <w:rPr>
                <w:rFonts w:eastAsiaTheme="minorEastAsia"/>
                <w:bCs/>
                <w:color w:val="000000" w:themeColor="text1"/>
                <w:lang w:val="en-US" w:eastAsia="zh-CN"/>
              </w:rPr>
            </w:pPr>
            <w:r>
              <w:rPr>
                <w:rFonts w:hint="eastAsia"/>
                <w:bCs/>
                <w:color w:val="000000" w:themeColor="text1"/>
                <w:lang w:val="en-US" w:eastAsia="ja-JP"/>
              </w:rPr>
              <w:t>W</w:t>
            </w:r>
            <w:r>
              <w:rPr>
                <w:bCs/>
                <w:color w:val="000000" w:themeColor="text1"/>
                <w:lang w:val="en-US" w:eastAsia="ja-JP"/>
              </w:rPr>
              <w:t>e are fine with using Option 1 as baseline for Scenario 2. On the other hand, we think that we should also consider test case that non-slot based PDSCH transmission for the serving cell.</w:t>
            </w:r>
          </w:p>
        </w:tc>
      </w:tr>
    </w:tbl>
    <w:p w14:paraId="3566D9EF" w14:textId="77777777" w:rsidR="00B650C3" w:rsidRPr="002C3C89" w:rsidRDefault="00B650C3" w:rsidP="00B650C3">
      <w:pPr>
        <w:rPr>
          <w:color w:val="000000" w:themeColor="text1"/>
          <w:lang w:eastAsia="zh-CN"/>
        </w:rPr>
      </w:pPr>
    </w:p>
    <w:p w14:paraId="45C378C5" w14:textId="7B043025" w:rsidR="00B650C3" w:rsidRPr="003B7A7B" w:rsidRDefault="00B650C3" w:rsidP="002C3C89">
      <w:pPr>
        <w:pStyle w:val="Heading4"/>
        <w:rPr>
          <w:bCs/>
          <w:color w:val="000000" w:themeColor="text1"/>
          <w:u w:val="single"/>
          <w:lang w:eastAsia="ko-KR"/>
        </w:rPr>
      </w:pPr>
      <w:r w:rsidRPr="00090551">
        <w:t>Sub-topic 1-</w:t>
      </w:r>
      <w:r>
        <w:t>8</w:t>
      </w:r>
      <w:r w:rsidRPr="00090551">
        <w:t xml:space="preserve">: Target PDSCH parameters for scenario </w:t>
      </w:r>
      <w:r w:rsidR="00ED09A3">
        <w:t>2</w:t>
      </w:r>
    </w:p>
    <w:tbl>
      <w:tblPr>
        <w:tblStyle w:val="TableGrid"/>
        <w:tblW w:w="0" w:type="auto"/>
        <w:tblLook w:val="04A0" w:firstRow="1" w:lastRow="0" w:firstColumn="1" w:lastColumn="0" w:noHBand="0" w:noVBand="1"/>
      </w:tblPr>
      <w:tblGrid>
        <w:gridCol w:w="1236"/>
        <w:gridCol w:w="8395"/>
      </w:tblGrid>
      <w:tr w:rsidR="00B650C3" w:rsidRPr="003B7A7B" w14:paraId="706CB757" w14:textId="77777777" w:rsidTr="00C60C10">
        <w:tc>
          <w:tcPr>
            <w:tcW w:w="1236" w:type="dxa"/>
          </w:tcPr>
          <w:p w14:paraId="76FCFA53" w14:textId="77777777" w:rsidR="00B650C3" w:rsidRPr="003B7A7B" w:rsidRDefault="00B650C3" w:rsidP="00C60C10">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95" w:type="dxa"/>
          </w:tcPr>
          <w:p w14:paraId="621C3D68" w14:textId="77777777" w:rsidR="00B650C3" w:rsidRPr="003B7A7B" w:rsidRDefault="00B650C3" w:rsidP="00C60C10">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683B5F" w:rsidRPr="003B7A7B" w14:paraId="66CDE1D6" w14:textId="77777777" w:rsidTr="00C60C10">
        <w:tc>
          <w:tcPr>
            <w:tcW w:w="1236" w:type="dxa"/>
          </w:tcPr>
          <w:p w14:paraId="15C2686A" w14:textId="13ED7319" w:rsidR="00683B5F" w:rsidRPr="003B7A7B" w:rsidRDefault="00683B5F" w:rsidP="00683B5F">
            <w:pPr>
              <w:spacing w:after="120"/>
              <w:rPr>
                <w:rFonts w:eastAsiaTheme="minorEastAsia"/>
                <w:color w:val="000000" w:themeColor="text1"/>
                <w:lang w:val="en-US" w:eastAsia="zh-CN"/>
              </w:rPr>
            </w:pPr>
            <w:r>
              <w:rPr>
                <w:rFonts w:eastAsia="PMingLiU"/>
                <w:color w:val="000000" w:themeColor="text1"/>
                <w:lang w:val="en-US" w:eastAsia="zh-TW"/>
              </w:rPr>
              <w:t>Nokia, Nokia Shanghai Bell</w:t>
            </w:r>
          </w:p>
        </w:tc>
        <w:tc>
          <w:tcPr>
            <w:tcW w:w="8395" w:type="dxa"/>
          </w:tcPr>
          <w:p w14:paraId="479EC372" w14:textId="77777777" w:rsidR="00683B5F" w:rsidRPr="00D2007B" w:rsidRDefault="00683B5F" w:rsidP="00683B5F">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8</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D2007B">
              <w:rPr>
                <w:b/>
                <w:color w:val="000000" w:themeColor="text1"/>
                <w:u w:val="single"/>
                <w:lang w:val="en-US" w:eastAsia="ko-KR"/>
              </w:rPr>
              <w:t>Target PDSCH parameters</w:t>
            </w:r>
          </w:p>
          <w:p w14:paraId="5E2C5BE2" w14:textId="30BCCB80" w:rsidR="00683B5F" w:rsidRPr="003B7A7B" w:rsidRDefault="00683B5F" w:rsidP="00683B5F">
            <w:pPr>
              <w:spacing w:after="120"/>
              <w:rPr>
                <w:rFonts w:eastAsiaTheme="minorEastAsia"/>
                <w:color w:val="000000" w:themeColor="text1"/>
                <w:lang w:val="en-US" w:eastAsia="zh-CN"/>
              </w:rPr>
            </w:pPr>
            <w:r>
              <w:rPr>
                <w:rFonts w:eastAsiaTheme="minorEastAsia"/>
                <w:color w:val="000000" w:themeColor="text1"/>
                <w:lang w:val="en-US" w:eastAsia="zh-CN"/>
              </w:rPr>
              <w:t>We are ok with reusing PDSCH parameters from scenario 1</w:t>
            </w:r>
          </w:p>
        </w:tc>
      </w:tr>
      <w:tr w:rsidR="00E674BD" w:rsidRPr="003B7A7B" w14:paraId="0F0F7C26" w14:textId="77777777" w:rsidTr="0002619F">
        <w:tc>
          <w:tcPr>
            <w:tcW w:w="1236" w:type="dxa"/>
          </w:tcPr>
          <w:p w14:paraId="531ABE9A" w14:textId="77777777" w:rsidR="00E674BD" w:rsidRDefault="00E674BD" w:rsidP="0002619F">
            <w:pPr>
              <w:spacing w:after="120"/>
              <w:rPr>
                <w:rFonts w:eastAsia="PMingLiU"/>
                <w:color w:val="000000" w:themeColor="text1"/>
                <w:lang w:val="en-US" w:eastAsia="zh-TW"/>
              </w:rPr>
            </w:pPr>
            <w:r>
              <w:rPr>
                <w:rFonts w:eastAsia="PMingLiU"/>
                <w:color w:val="000000" w:themeColor="text1"/>
                <w:lang w:val="en-US" w:eastAsia="zh-TW"/>
              </w:rPr>
              <w:t>Apple</w:t>
            </w:r>
          </w:p>
        </w:tc>
        <w:tc>
          <w:tcPr>
            <w:tcW w:w="8395" w:type="dxa"/>
          </w:tcPr>
          <w:p w14:paraId="440F03BE" w14:textId="77777777" w:rsidR="00E674BD" w:rsidRPr="004D6E58" w:rsidRDefault="00E674BD" w:rsidP="0002619F">
            <w:pPr>
              <w:spacing w:after="120"/>
              <w:rPr>
                <w:b/>
                <w:color w:val="000000" w:themeColor="text1"/>
                <w:u w:val="single"/>
                <w:lang w:val="en-US" w:eastAsia="ko-KR"/>
              </w:rPr>
            </w:pPr>
            <w:r>
              <w:rPr>
                <w:rFonts w:eastAsiaTheme="minorEastAsia"/>
                <w:bCs/>
                <w:color w:val="000000" w:themeColor="text1"/>
                <w:lang w:val="en-US" w:eastAsia="zh-CN"/>
              </w:rPr>
              <w:t>We would first like to agree on baseline assumptions in Issue 1-7-1 before starting to discuss simulation parameters.</w:t>
            </w:r>
          </w:p>
        </w:tc>
      </w:tr>
      <w:tr w:rsidR="00E674BD" w:rsidRPr="003B7A7B" w14:paraId="5B3D508C" w14:textId="77777777" w:rsidTr="00C60C10">
        <w:tc>
          <w:tcPr>
            <w:tcW w:w="1236" w:type="dxa"/>
          </w:tcPr>
          <w:p w14:paraId="008954E1" w14:textId="77777777" w:rsidR="00E674BD" w:rsidRDefault="00E674BD" w:rsidP="00683B5F">
            <w:pPr>
              <w:spacing w:after="120"/>
              <w:rPr>
                <w:rFonts w:eastAsia="PMingLiU"/>
                <w:color w:val="000000" w:themeColor="text1"/>
                <w:lang w:val="en-US" w:eastAsia="zh-TW"/>
              </w:rPr>
            </w:pPr>
          </w:p>
        </w:tc>
        <w:tc>
          <w:tcPr>
            <w:tcW w:w="8395" w:type="dxa"/>
          </w:tcPr>
          <w:p w14:paraId="2F89F9B5" w14:textId="77777777" w:rsidR="00E674BD" w:rsidRPr="004D6E58" w:rsidRDefault="00E674BD" w:rsidP="00683B5F">
            <w:pPr>
              <w:spacing w:after="120"/>
              <w:rPr>
                <w:b/>
                <w:color w:val="000000" w:themeColor="text1"/>
                <w:u w:val="single"/>
                <w:lang w:val="en-US" w:eastAsia="ko-KR"/>
              </w:rPr>
            </w:pPr>
          </w:p>
        </w:tc>
      </w:tr>
    </w:tbl>
    <w:p w14:paraId="035DCECC" w14:textId="77777777" w:rsidR="00B650C3" w:rsidRPr="00922FCD" w:rsidRDefault="00B650C3" w:rsidP="00B650C3">
      <w:pPr>
        <w:rPr>
          <w:color w:val="000000" w:themeColor="text1"/>
          <w:lang w:val="en-US" w:eastAsia="zh-CN"/>
        </w:rPr>
      </w:pPr>
    </w:p>
    <w:p w14:paraId="40D32BD8" w14:textId="2EF5DDFF" w:rsidR="00B650C3" w:rsidRDefault="00B650C3" w:rsidP="002C3C89">
      <w:pPr>
        <w:pStyle w:val="Heading4"/>
      </w:pPr>
      <w:r w:rsidRPr="00922FCD">
        <w:t>Sub-topic 1-</w:t>
      </w:r>
      <w:r>
        <w:t>9</w:t>
      </w:r>
      <w:r w:rsidRPr="00922FCD">
        <w:t xml:space="preserve">: Interference model for scenario </w:t>
      </w:r>
      <w:r w:rsidR="00ED09A3">
        <w:t>2</w:t>
      </w:r>
    </w:p>
    <w:tbl>
      <w:tblPr>
        <w:tblStyle w:val="TableGrid"/>
        <w:tblW w:w="0" w:type="auto"/>
        <w:tblLook w:val="04A0" w:firstRow="1" w:lastRow="0" w:firstColumn="1" w:lastColumn="0" w:noHBand="0" w:noVBand="1"/>
      </w:tblPr>
      <w:tblGrid>
        <w:gridCol w:w="1236"/>
        <w:gridCol w:w="8395"/>
      </w:tblGrid>
      <w:tr w:rsidR="00B650C3" w:rsidRPr="003B7A7B" w14:paraId="182BF189" w14:textId="77777777" w:rsidTr="00C60C10">
        <w:tc>
          <w:tcPr>
            <w:tcW w:w="1236" w:type="dxa"/>
          </w:tcPr>
          <w:p w14:paraId="0045DF1B" w14:textId="77777777" w:rsidR="00B650C3" w:rsidRPr="003B7A7B" w:rsidRDefault="00B650C3" w:rsidP="00C60C10">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95" w:type="dxa"/>
          </w:tcPr>
          <w:p w14:paraId="138CB5ED" w14:textId="77777777" w:rsidR="00B650C3" w:rsidRPr="003B7A7B" w:rsidRDefault="00B650C3" w:rsidP="00C60C10">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683B5F" w:rsidRPr="003B7A7B" w14:paraId="519D4BF7" w14:textId="77777777" w:rsidTr="00C60C10">
        <w:tc>
          <w:tcPr>
            <w:tcW w:w="1236" w:type="dxa"/>
          </w:tcPr>
          <w:p w14:paraId="68DDCB99" w14:textId="17653810" w:rsidR="00683B5F" w:rsidRPr="003B7A7B" w:rsidRDefault="00683B5F" w:rsidP="00683B5F">
            <w:pPr>
              <w:spacing w:after="120"/>
              <w:rPr>
                <w:rFonts w:eastAsiaTheme="minorEastAsia"/>
                <w:color w:val="000000" w:themeColor="text1"/>
                <w:lang w:val="en-US" w:eastAsia="zh-CN"/>
              </w:rPr>
            </w:pPr>
            <w:r>
              <w:rPr>
                <w:rFonts w:eastAsia="PMingLiU"/>
                <w:color w:val="000000" w:themeColor="text1"/>
                <w:lang w:val="en-US" w:eastAsia="zh-TW"/>
              </w:rPr>
              <w:t>Nokia, Nokia Shanghai Bell</w:t>
            </w:r>
          </w:p>
        </w:tc>
        <w:tc>
          <w:tcPr>
            <w:tcW w:w="8395" w:type="dxa"/>
          </w:tcPr>
          <w:p w14:paraId="5B84DD53" w14:textId="77777777" w:rsidR="00683B5F" w:rsidRPr="00D2007B" w:rsidRDefault="00683B5F" w:rsidP="00683B5F">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9</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D2007B">
              <w:rPr>
                <w:b/>
                <w:color w:val="000000" w:themeColor="text1"/>
                <w:u w:val="single"/>
                <w:lang w:val="en-US" w:eastAsia="ko-KR"/>
              </w:rPr>
              <w:t>Interference model</w:t>
            </w:r>
          </w:p>
          <w:p w14:paraId="1FD88CC6" w14:textId="132B9252" w:rsidR="00683B5F" w:rsidRPr="003B7A7B" w:rsidRDefault="00683B5F" w:rsidP="00683B5F">
            <w:pPr>
              <w:spacing w:after="120"/>
              <w:rPr>
                <w:rFonts w:eastAsiaTheme="minorEastAsia"/>
                <w:color w:val="000000" w:themeColor="text1"/>
                <w:lang w:val="en-US" w:eastAsia="zh-CN"/>
              </w:rPr>
            </w:pPr>
            <w:r>
              <w:rPr>
                <w:rFonts w:eastAsiaTheme="minorEastAsia"/>
                <w:color w:val="000000" w:themeColor="text1"/>
                <w:lang w:val="en-US" w:eastAsia="zh-CN"/>
              </w:rPr>
              <w:t>Both scenario 2-1 and 2-2 are biased towards good performance with half slot based reference receiver. It should be discussed if the minimum performance requirement in such a biased scenario is acceptable or more challenging scenario should be discussed.</w:t>
            </w:r>
          </w:p>
        </w:tc>
      </w:tr>
      <w:tr w:rsidR="00E674BD" w:rsidRPr="003B7A7B" w14:paraId="70FF1BF3" w14:textId="77777777" w:rsidTr="0002619F">
        <w:tc>
          <w:tcPr>
            <w:tcW w:w="1236" w:type="dxa"/>
          </w:tcPr>
          <w:p w14:paraId="6F61B357" w14:textId="77777777" w:rsidR="00E674BD" w:rsidRDefault="00E674BD" w:rsidP="0002619F">
            <w:pPr>
              <w:spacing w:after="120"/>
              <w:rPr>
                <w:rFonts w:eastAsia="PMingLiU"/>
                <w:color w:val="000000" w:themeColor="text1"/>
                <w:lang w:val="en-US" w:eastAsia="zh-TW"/>
              </w:rPr>
            </w:pPr>
            <w:r>
              <w:rPr>
                <w:rFonts w:eastAsia="PMingLiU"/>
                <w:color w:val="000000" w:themeColor="text1"/>
                <w:lang w:val="en-US" w:eastAsia="zh-TW"/>
              </w:rPr>
              <w:t>Apple</w:t>
            </w:r>
          </w:p>
        </w:tc>
        <w:tc>
          <w:tcPr>
            <w:tcW w:w="8395" w:type="dxa"/>
          </w:tcPr>
          <w:p w14:paraId="122A0499" w14:textId="77777777" w:rsidR="00E674BD" w:rsidRPr="004D6E58" w:rsidRDefault="00E674BD" w:rsidP="0002619F">
            <w:pPr>
              <w:spacing w:after="120"/>
              <w:rPr>
                <w:b/>
                <w:color w:val="000000" w:themeColor="text1"/>
                <w:u w:val="single"/>
                <w:lang w:val="en-US" w:eastAsia="ko-KR"/>
              </w:rPr>
            </w:pPr>
            <w:r>
              <w:rPr>
                <w:rFonts w:eastAsiaTheme="minorEastAsia"/>
                <w:bCs/>
                <w:color w:val="000000" w:themeColor="text1"/>
                <w:lang w:val="en-US" w:eastAsia="zh-CN"/>
              </w:rPr>
              <w:t>We would first like to agree on baseline assumptions in Issue 1-7-1 before starting to discuss simulation parameters.</w:t>
            </w:r>
          </w:p>
        </w:tc>
      </w:tr>
      <w:tr w:rsidR="00E674BD" w:rsidRPr="003B7A7B" w14:paraId="27B2ADAA" w14:textId="77777777" w:rsidTr="00C60C10">
        <w:tc>
          <w:tcPr>
            <w:tcW w:w="1236" w:type="dxa"/>
          </w:tcPr>
          <w:p w14:paraId="6920048C" w14:textId="77777777" w:rsidR="00E674BD" w:rsidRDefault="00E674BD" w:rsidP="00683B5F">
            <w:pPr>
              <w:spacing w:after="120"/>
              <w:rPr>
                <w:rFonts w:eastAsia="PMingLiU"/>
                <w:color w:val="000000" w:themeColor="text1"/>
                <w:lang w:val="en-US" w:eastAsia="zh-TW"/>
              </w:rPr>
            </w:pPr>
          </w:p>
        </w:tc>
        <w:tc>
          <w:tcPr>
            <w:tcW w:w="8395" w:type="dxa"/>
          </w:tcPr>
          <w:p w14:paraId="0C5B5AAF" w14:textId="77777777" w:rsidR="00E674BD" w:rsidRPr="004D6E58" w:rsidRDefault="00E674BD" w:rsidP="00683B5F">
            <w:pPr>
              <w:spacing w:after="120"/>
              <w:rPr>
                <w:b/>
                <w:color w:val="000000" w:themeColor="text1"/>
                <w:u w:val="single"/>
                <w:lang w:val="en-US" w:eastAsia="ko-KR"/>
              </w:rPr>
            </w:pPr>
          </w:p>
        </w:tc>
      </w:tr>
    </w:tbl>
    <w:p w14:paraId="1A7819E0" w14:textId="77777777" w:rsidR="00B650C3" w:rsidRDefault="00B650C3" w:rsidP="00B650C3">
      <w:pPr>
        <w:rPr>
          <w:lang w:val="en-US" w:eastAsia="zh-CN"/>
        </w:rPr>
      </w:pPr>
    </w:p>
    <w:p w14:paraId="0C85635F" w14:textId="57760C89" w:rsidR="00B650C3" w:rsidRPr="00090551" w:rsidRDefault="00B650C3" w:rsidP="002C3C89">
      <w:pPr>
        <w:pStyle w:val="Heading4"/>
      </w:pPr>
      <w:r w:rsidRPr="00090551">
        <w:t>Sub-topic 1-</w:t>
      </w:r>
      <w:r>
        <w:t>10</w:t>
      </w:r>
      <w:r w:rsidRPr="00090551">
        <w:t xml:space="preserve">: </w:t>
      </w:r>
      <w:r>
        <w:t xml:space="preserve">Receiver assumptions </w:t>
      </w:r>
      <w:r w:rsidRPr="00922FCD">
        <w:rPr>
          <w:color w:val="000000" w:themeColor="text1"/>
        </w:rPr>
        <w:t xml:space="preserve">for scenario </w:t>
      </w:r>
      <w:r w:rsidR="00ED09A3">
        <w:rPr>
          <w:color w:val="000000" w:themeColor="text1"/>
        </w:rPr>
        <w:t>2</w:t>
      </w:r>
    </w:p>
    <w:tbl>
      <w:tblPr>
        <w:tblStyle w:val="TableGrid"/>
        <w:tblW w:w="0" w:type="auto"/>
        <w:tblLook w:val="04A0" w:firstRow="1" w:lastRow="0" w:firstColumn="1" w:lastColumn="0" w:noHBand="0" w:noVBand="1"/>
      </w:tblPr>
      <w:tblGrid>
        <w:gridCol w:w="1236"/>
        <w:gridCol w:w="8395"/>
      </w:tblGrid>
      <w:tr w:rsidR="00B650C3" w:rsidRPr="003B7A7B" w14:paraId="2C84169C" w14:textId="77777777" w:rsidTr="00C60C10">
        <w:tc>
          <w:tcPr>
            <w:tcW w:w="1236" w:type="dxa"/>
          </w:tcPr>
          <w:p w14:paraId="7441E171" w14:textId="77777777" w:rsidR="00B650C3" w:rsidRPr="003B7A7B" w:rsidRDefault="00B650C3" w:rsidP="00C60C10">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95" w:type="dxa"/>
          </w:tcPr>
          <w:p w14:paraId="1E729328" w14:textId="77777777" w:rsidR="00B650C3" w:rsidRPr="003B7A7B" w:rsidRDefault="00B650C3" w:rsidP="00C60C10">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E674BD" w:rsidRPr="003B7A7B" w14:paraId="16C866CA" w14:textId="77777777" w:rsidTr="0002619F">
        <w:tc>
          <w:tcPr>
            <w:tcW w:w="1236" w:type="dxa"/>
          </w:tcPr>
          <w:p w14:paraId="1914CD7B" w14:textId="77777777" w:rsidR="00E674BD" w:rsidRDefault="00E674BD" w:rsidP="0002619F">
            <w:pPr>
              <w:spacing w:after="120"/>
              <w:rPr>
                <w:rFonts w:eastAsia="PMingLiU"/>
                <w:color w:val="000000" w:themeColor="text1"/>
                <w:lang w:val="en-US" w:eastAsia="zh-TW"/>
              </w:rPr>
            </w:pPr>
            <w:r>
              <w:rPr>
                <w:rFonts w:eastAsia="PMingLiU"/>
                <w:color w:val="000000" w:themeColor="text1"/>
                <w:lang w:val="en-US" w:eastAsia="zh-TW"/>
              </w:rPr>
              <w:t>Apple</w:t>
            </w:r>
          </w:p>
        </w:tc>
        <w:tc>
          <w:tcPr>
            <w:tcW w:w="8395" w:type="dxa"/>
          </w:tcPr>
          <w:p w14:paraId="4E1BACFE" w14:textId="77777777" w:rsidR="00E674BD" w:rsidRPr="004D6E58" w:rsidRDefault="00E674BD" w:rsidP="0002619F">
            <w:pPr>
              <w:spacing w:after="120"/>
              <w:rPr>
                <w:b/>
                <w:color w:val="000000" w:themeColor="text1"/>
                <w:u w:val="single"/>
                <w:lang w:val="en-US" w:eastAsia="ko-KR"/>
              </w:rPr>
            </w:pPr>
            <w:r>
              <w:rPr>
                <w:rFonts w:eastAsiaTheme="minorEastAsia"/>
                <w:bCs/>
                <w:color w:val="000000" w:themeColor="text1"/>
                <w:lang w:val="en-US" w:eastAsia="zh-CN"/>
              </w:rPr>
              <w:t xml:space="preserve">We would first like to agree on baseline assumptions in Issue 1-7-1 . </w:t>
            </w:r>
          </w:p>
        </w:tc>
      </w:tr>
      <w:tr w:rsidR="00B650C3" w:rsidRPr="003B7A7B" w14:paraId="33674227" w14:textId="77777777" w:rsidTr="00C60C10">
        <w:tc>
          <w:tcPr>
            <w:tcW w:w="1236" w:type="dxa"/>
          </w:tcPr>
          <w:p w14:paraId="62643789" w14:textId="77777777" w:rsidR="00B650C3" w:rsidRPr="003B7A7B" w:rsidRDefault="00B650C3" w:rsidP="00C60C10">
            <w:pPr>
              <w:spacing w:after="120"/>
              <w:rPr>
                <w:rFonts w:eastAsiaTheme="minorEastAsia"/>
                <w:color w:val="000000" w:themeColor="text1"/>
                <w:lang w:val="en-US" w:eastAsia="zh-CN"/>
              </w:rPr>
            </w:pPr>
            <w:r w:rsidRPr="003B7A7B">
              <w:rPr>
                <w:rFonts w:eastAsiaTheme="minorEastAsia"/>
                <w:color w:val="000000" w:themeColor="text1"/>
                <w:lang w:val="en-US" w:eastAsia="zh-CN"/>
              </w:rPr>
              <w:t>XXX</w:t>
            </w:r>
          </w:p>
        </w:tc>
        <w:tc>
          <w:tcPr>
            <w:tcW w:w="8395" w:type="dxa"/>
          </w:tcPr>
          <w:p w14:paraId="39B36CF2" w14:textId="77777777" w:rsidR="00B650C3" w:rsidRPr="003B7A7B" w:rsidRDefault="00B650C3" w:rsidP="00C60C10">
            <w:pPr>
              <w:spacing w:after="120"/>
              <w:rPr>
                <w:rFonts w:eastAsiaTheme="minorEastAsia"/>
                <w:color w:val="000000" w:themeColor="text1"/>
                <w:lang w:val="en-US" w:eastAsia="zh-CN"/>
              </w:rPr>
            </w:pPr>
          </w:p>
        </w:tc>
      </w:tr>
    </w:tbl>
    <w:p w14:paraId="5564E997" w14:textId="77777777" w:rsidR="00B650C3" w:rsidRPr="00922FCD" w:rsidRDefault="00B650C3" w:rsidP="005B4802">
      <w:pPr>
        <w:rPr>
          <w:color w:val="000000" w:themeColor="text1"/>
          <w:lang w:val="en-US" w:eastAsia="zh-CN"/>
        </w:rPr>
      </w:pPr>
    </w:p>
    <w:p w14:paraId="54C4684C" w14:textId="51FAA2A0" w:rsidR="003418CB" w:rsidRPr="00090551" w:rsidRDefault="003418CB" w:rsidP="002C3C89">
      <w:pPr>
        <w:pStyle w:val="Heading2"/>
      </w:pPr>
      <w:r w:rsidRPr="00090551">
        <w:lastRenderedPageBreak/>
        <w:t xml:space="preserve">Summary for 1st round </w:t>
      </w:r>
    </w:p>
    <w:p w14:paraId="702EFDB0" w14:textId="3B9FC5DD" w:rsidR="00DD19DE" w:rsidRDefault="00DD19DE" w:rsidP="002C3C89">
      <w:pPr>
        <w:pStyle w:val="Heading3"/>
      </w:pPr>
      <w:r w:rsidRPr="00090551">
        <w:t xml:space="preserve">Open issues </w:t>
      </w:r>
    </w:p>
    <w:p w14:paraId="5EAAF516" w14:textId="77777777" w:rsidR="009C2183" w:rsidRPr="00417BE8" w:rsidRDefault="009C2183" w:rsidP="009C2183">
      <w:pPr>
        <w:pStyle w:val="Heading4"/>
      </w:pPr>
      <w:r w:rsidRPr="00417BE8">
        <w:t>Sub</w:t>
      </w:r>
      <w:r>
        <w:t>-</w:t>
      </w:r>
      <w:r w:rsidRPr="00417BE8">
        <w:t>topic 1-1: Common test parameters</w:t>
      </w:r>
      <w:r>
        <w:t xml:space="preserve"> </w:t>
      </w:r>
      <w:r w:rsidRPr="00090551">
        <w:rPr>
          <w:szCs w:val="16"/>
          <w:lang w:val="en-US"/>
        </w:rPr>
        <w:t>for scenario 1</w:t>
      </w:r>
    </w:p>
    <w:tbl>
      <w:tblPr>
        <w:tblStyle w:val="TableGrid"/>
        <w:tblW w:w="0" w:type="auto"/>
        <w:tblLook w:val="04A0" w:firstRow="1" w:lastRow="0" w:firstColumn="1" w:lastColumn="0" w:noHBand="0" w:noVBand="1"/>
      </w:tblPr>
      <w:tblGrid>
        <w:gridCol w:w="1372"/>
        <w:gridCol w:w="8259"/>
      </w:tblGrid>
      <w:tr w:rsidR="009C2183" w:rsidRPr="00090551" w14:paraId="33E32953" w14:textId="77777777" w:rsidTr="00DC2E0F">
        <w:tc>
          <w:tcPr>
            <w:tcW w:w="1224" w:type="dxa"/>
          </w:tcPr>
          <w:p w14:paraId="5F893464" w14:textId="77777777" w:rsidR="009C2183" w:rsidRPr="00FF41E9" w:rsidRDefault="009C2183" w:rsidP="00DC2E0F">
            <w:pPr>
              <w:rPr>
                <w:rFonts w:eastAsiaTheme="minorEastAsia"/>
                <w:b/>
                <w:bCs/>
                <w:lang w:val="en-US" w:eastAsia="zh-CN"/>
              </w:rPr>
            </w:pPr>
          </w:p>
        </w:tc>
        <w:tc>
          <w:tcPr>
            <w:tcW w:w="8407" w:type="dxa"/>
          </w:tcPr>
          <w:p w14:paraId="2DABD3A5" w14:textId="77777777" w:rsidR="009C2183" w:rsidRPr="00FF41E9" w:rsidRDefault="009C2183" w:rsidP="00DC2E0F">
            <w:pPr>
              <w:rPr>
                <w:rFonts w:eastAsiaTheme="minorEastAsia"/>
                <w:b/>
                <w:bCs/>
                <w:lang w:val="en-US" w:eastAsia="zh-CN"/>
              </w:rPr>
            </w:pPr>
            <w:r w:rsidRPr="00FF41E9">
              <w:rPr>
                <w:rFonts w:eastAsiaTheme="minorEastAsia"/>
                <w:b/>
                <w:bCs/>
                <w:lang w:val="en-US" w:eastAsia="zh-CN"/>
              </w:rPr>
              <w:t xml:space="preserve">Status summary </w:t>
            </w:r>
          </w:p>
        </w:tc>
      </w:tr>
      <w:tr w:rsidR="009C2183" w:rsidRPr="00090551" w14:paraId="577138AC" w14:textId="77777777" w:rsidTr="00DC2E0F">
        <w:tc>
          <w:tcPr>
            <w:tcW w:w="1224" w:type="dxa"/>
          </w:tcPr>
          <w:p w14:paraId="2CB51A76" w14:textId="77777777" w:rsidR="009C2183" w:rsidRPr="00922F1E" w:rsidRDefault="009C2183" w:rsidP="00DC2E0F">
            <w:pPr>
              <w:rPr>
                <w:b/>
                <w:color w:val="000000" w:themeColor="text1"/>
                <w:u w:val="single"/>
                <w:lang w:val="en-US" w:eastAsia="ko-KR"/>
              </w:rPr>
            </w:pPr>
            <w:r w:rsidRPr="00090551">
              <w:rPr>
                <w:b/>
                <w:color w:val="000000" w:themeColor="text1"/>
                <w:u w:val="single"/>
                <w:lang w:val="en-US" w:eastAsia="ko-KR"/>
              </w:rPr>
              <w:t>Issue 1-1-1: Network type</w:t>
            </w:r>
          </w:p>
        </w:tc>
        <w:tc>
          <w:tcPr>
            <w:tcW w:w="8407" w:type="dxa"/>
          </w:tcPr>
          <w:p w14:paraId="3AC4FB62" w14:textId="77777777" w:rsidR="009C2183" w:rsidRPr="00FF41E9" w:rsidRDefault="009C2183" w:rsidP="00DC2E0F">
            <w:pPr>
              <w:rPr>
                <w:rFonts w:eastAsiaTheme="minorEastAsia"/>
                <w:i/>
                <w:lang w:val="en-US" w:eastAsia="zh-CN"/>
              </w:rPr>
            </w:pPr>
            <w:r w:rsidRPr="00FF41E9">
              <w:rPr>
                <w:rFonts w:eastAsiaTheme="minorEastAsia"/>
                <w:i/>
                <w:lang w:val="en-US" w:eastAsia="zh-CN"/>
              </w:rPr>
              <w:t>Tentative agreements:</w:t>
            </w:r>
            <w:r>
              <w:rPr>
                <w:rFonts w:eastAsiaTheme="minorEastAsia"/>
                <w:i/>
                <w:lang w:val="en-US" w:eastAsia="zh-CN"/>
              </w:rPr>
              <w:t xml:space="preserve"> N/A</w:t>
            </w:r>
          </w:p>
          <w:p w14:paraId="31ECA243" w14:textId="77777777" w:rsidR="009C2183" w:rsidRDefault="009C2183" w:rsidP="00DC2E0F">
            <w:pPr>
              <w:rPr>
                <w:rFonts w:eastAsiaTheme="minorEastAsia"/>
                <w:i/>
                <w:lang w:val="en-US" w:eastAsia="zh-CN"/>
              </w:rPr>
            </w:pPr>
            <w:r w:rsidRPr="00FF41E9">
              <w:rPr>
                <w:rFonts w:eastAsiaTheme="minorEastAsia"/>
                <w:i/>
                <w:lang w:val="en-US" w:eastAsia="zh-CN"/>
              </w:rPr>
              <w:t>Candidate options:</w:t>
            </w:r>
          </w:p>
          <w:p w14:paraId="5E19BF00" w14:textId="77777777" w:rsidR="009C2183" w:rsidRPr="00736C35"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 xml:space="preserve">Option </w:t>
            </w:r>
            <w:r>
              <w:rPr>
                <w:rFonts w:eastAsia="SimSun"/>
                <w:color w:val="000000" w:themeColor="text1"/>
                <w:szCs w:val="24"/>
                <w:lang w:val="en-US" w:eastAsia="zh-CN"/>
              </w:rPr>
              <w:t>1</w:t>
            </w:r>
            <w:r w:rsidRPr="00090551">
              <w:rPr>
                <w:rFonts w:eastAsia="SimSun"/>
                <w:color w:val="000000" w:themeColor="text1"/>
                <w:szCs w:val="24"/>
                <w:lang w:val="en-US" w:eastAsia="zh-CN"/>
              </w:rPr>
              <w:t xml:space="preserve"> (</w:t>
            </w:r>
            <w:r>
              <w:rPr>
                <w:rFonts w:eastAsia="SimSun"/>
                <w:color w:val="000000" w:themeColor="text1"/>
                <w:szCs w:val="24"/>
                <w:lang w:val="en-US" w:eastAsia="zh-CN"/>
              </w:rPr>
              <w:t>MediaTek, Apple, Qualcomm</w:t>
            </w:r>
            <w:r w:rsidRPr="00090551">
              <w:rPr>
                <w:rFonts w:eastAsia="SimSun"/>
                <w:color w:val="000000" w:themeColor="text1"/>
                <w:szCs w:val="24"/>
                <w:lang w:val="en-US" w:eastAsia="zh-CN"/>
              </w:rPr>
              <w:t xml:space="preserve">): </w:t>
            </w:r>
            <w:r w:rsidRPr="00DC4638">
              <w:rPr>
                <w:lang w:val="en-US"/>
              </w:rPr>
              <w:t>Only consider synchronized network</w:t>
            </w:r>
          </w:p>
          <w:p w14:paraId="1CC15AF6" w14:textId="77777777" w:rsidR="009C2183" w:rsidRPr="00C9762C"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C9762C">
              <w:rPr>
                <w:rFonts w:eastAsia="SimSun"/>
                <w:color w:val="000000" w:themeColor="text1"/>
                <w:szCs w:val="24"/>
                <w:lang w:val="en-US" w:eastAsia="zh-CN"/>
              </w:rPr>
              <w:t>Option 2 (Intel): Define requirements for asynchronous scenario with fixed or periodic interference precoder assumptions in Rel-17</w:t>
            </w:r>
          </w:p>
          <w:p w14:paraId="40CB61CA"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3 (Intel, CMCC, [Nokia], Ericsson): </w:t>
            </w:r>
            <w:r w:rsidRPr="00281FDB">
              <w:rPr>
                <w:rFonts w:eastAsia="SimSun"/>
                <w:color w:val="000000" w:themeColor="text1"/>
                <w:szCs w:val="24"/>
                <w:lang w:val="en-US" w:eastAsia="zh-CN"/>
              </w:rPr>
              <w:t>Include FDD asynchronized network type in FR1</w:t>
            </w:r>
          </w:p>
          <w:p w14:paraId="557354BA" w14:textId="77777777" w:rsidR="009C2183"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Intel: I</w:t>
            </w:r>
            <w:r>
              <w:rPr>
                <w:rFonts w:eastAsia="SimSun"/>
                <w:bCs/>
                <w:color w:val="000000" w:themeColor="text1"/>
                <w:szCs w:val="24"/>
                <w:lang w:val="en-US" w:eastAsia="zh-CN"/>
              </w:rPr>
              <w:t>n case scenario with testable MMSE-IRC and per-Slot precoder change will be observe</w:t>
            </w:r>
          </w:p>
          <w:p w14:paraId="44865550"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4 (Huawei, China Telecom): </w:t>
            </w:r>
            <w:r w:rsidRPr="00281FDB">
              <w:rPr>
                <w:rFonts w:eastAsia="SimSun"/>
                <w:color w:val="000000" w:themeColor="text1"/>
                <w:szCs w:val="24"/>
                <w:lang w:val="en-US" w:eastAsia="zh-CN"/>
              </w:rPr>
              <w:t>Include FDD asynchronized network type</w:t>
            </w:r>
            <w:r>
              <w:rPr>
                <w:rFonts w:eastAsia="SimSun"/>
                <w:color w:val="000000" w:themeColor="text1"/>
                <w:szCs w:val="24"/>
                <w:lang w:val="en-US" w:eastAsia="zh-CN"/>
              </w:rPr>
              <w:t xml:space="preserve"> with applicability rule</w:t>
            </w:r>
          </w:p>
          <w:p w14:paraId="7083AD8F" w14:textId="77777777" w:rsidR="009C2183" w:rsidRPr="00A25046"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lang w:val="en-US"/>
              </w:rPr>
              <w:t xml:space="preserve">Option 4A (Huawei): </w:t>
            </w:r>
            <w:r w:rsidRPr="00EA1441">
              <w:rPr>
                <w:lang w:val="en-US"/>
              </w:rPr>
              <w:t>if a UE has passed test for synchronized scenario, there is no need to test the asynchronized scenario</w:t>
            </w:r>
          </w:p>
          <w:p w14:paraId="06A63C71" w14:textId="77777777" w:rsidR="009C2183" w:rsidRPr="00F75BF6"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lang w:val="en-US"/>
              </w:rPr>
              <w:t>Option 4B (China Telecom):</w:t>
            </w:r>
          </w:p>
          <w:p w14:paraId="32696756" w14:textId="77777777" w:rsidR="009C2183" w:rsidRPr="00F75BF6" w:rsidRDefault="009C2183" w:rsidP="00DC2E0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75BF6">
              <w:rPr>
                <w:rFonts w:eastAsia="SimSun" w:hint="eastAsia"/>
                <w:color w:val="000000" w:themeColor="text1"/>
                <w:szCs w:val="24"/>
                <w:lang w:val="en-US" w:eastAsia="zh-CN"/>
              </w:rPr>
              <w:t>F</w:t>
            </w:r>
            <w:r w:rsidRPr="00F75BF6">
              <w:rPr>
                <w:rFonts w:eastAsia="SimSun"/>
                <w:color w:val="000000" w:themeColor="text1"/>
                <w:szCs w:val="24"/>
                <w:lang w:val="en-US" w:eastAsia="zh-CN"/>
              </w:rPr>
              <w:t>or 2Rx/4Rx UE that only support FDD mode, we can have 1 HomNet test for aync scenario and 1 HetNet test for sync scenario.</w:t>
            </w:r>
          </w:p>
          <w:p w14:paraId="10AE0F22" w14:textId="77777777" w:rsidR="009C2183" w:rsidRPr="00F75BF6" w:rsidRDefault="009C2183" w:rsidP="00DC2E0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75BF6">
              <w:rPr>
                <w:rFonts w:eastAsia="SimSun" w:hint="eastAsia"/>
                <w:color w:val="000000" w:themeColor="text1"/>
                <w:szCs w:val="24"/>
                <w:lang w:val="en-US" w:eastAsia="zh-CN"/>
              </w:rPr>
              <w:t>F</w:t>
            </w:r>
            <w:r w:rsidRPr="00F75BF6">
              <w:rPr>
                <w:rFonts w:eastAsia="SimSun"/>
                <w:color w:val="000000" w:themeColor="text1"/>
                <w:szCs w:val="24"/>
                <w:lang w:val="en-US" w:eastAsia="zh-CN"/>
              </w:rPr>
              <w:t>or 2Rx/4Rx UE that support both FDD and TDD modes, we can have 1 test for HomNet FDD async and 1 test for HetNet TDD sync respectively.</w:t>
            </w:r>
          </w:p>
          <w:p w14:paraId="00874A5F" w14:textId="77777777" w:rsidR="009C2183" w:rsidRDefault="009C2183" w:rsidP="00DC2E0F">
            <w:pPr>
              <w:rPr>
                <w:rFonts w:eastAsiaTheme="minorEastAsia"/>
                <w:i/>
                <w:lang w:val="en-US" w:eastAsia="zh-CN"/>
              </w:rPr>
            </w:pPr>
            <w:r w:rsidRPr="00FF41E9">
              <w:rPr>
                <w:rFonts w:eastAsiaTheme="minorEastAsia"/>
                <w:i/>
                <w:lang w:val="en-US" w:eastAsia="zh-CN"/>
              </w:rPr>
              <w:t>Recommendations for 2</w:t>
            </w:r>
            <w:r w:rsidRPr="00FF41E9">
              <w:rPr>
                <w:rFonts w:eastAsiaTheme="minorEastAsia"/>
                <w:i/>
                <w:vertAlign w:val="superscript"/>
                <w:lang w:val="en-US" w:eastAsia="zh-CN"/>
              </w:rPr>
              <w:t>nd</w:t>
            </w:r>
            <w:r w:rsidRPr="00FF41E9">
              <w:rPr>
                <w:rFonts w:eastAsiaTheme="minorEastAsia"/>
                <w:i/>
                <w:lang w:val="en-US" w:eastAsia="zh-CN"/>
              </w:rPr>
              <w:t xml:space="preserve"> round:</w:t>
            </w:r>
          </w:p>
          <w:p w14:paraId="613CC8C5" w14:textId="77777777" w:rsidR="009C2183" w:rsidRPr="0065641C" w:rsidRDefault="009C2183" w:rsidP="00DC2E0F">
            <w:pPr>
              <w:pStyle w:val="ListParagraph"/>
              <w:numPr>
                <w:ilvl w:val="0"/>
                <w:numId w:val="2"/>
              </w:numPr>
              <w:overflowPunct/>
              <w:autoSpaceDE/>
              <w:autoSpaceDN/>
              <w:adjustRightInd/>
              <w:spacing w:after="120"/>
              <w:ind w:firstLineChars="0"/>
              <w:textAlignment w:val="auto"/>
              <w:rPr>
                <w:rFonts w:eastAsiaTheme="minorEastAsia"/>
                <w:lang w:val="en-US" w:eastAsia="zh-CN"/>
              </w:rPr>
            </w:pPr>
            <w:r w:rsidRPr="0065641C">
              <w:rPr>
                <w:rFonts w:eastAsia="SimSun"/>
                <w:color w:val="000000" w:themeColor="text1"/>
                <w:szCs w:val="24"/>
                <w:lang w:val="en-US" w:eastAsia="zh-CN"/>
              </w:rPr>
              <w:t>Continue discussion on the following options</w:t>
            </w:r>
          </w:p>
          <w:p w14:paraId="73EF187D" w14:textId="77777777" w:rsidR="009C2183" w:rsidRPr="0065641C" w:rsidRDefault="009C2183" w:rsidP="00DC2E0F">
            <w:pPr>
              <w:pStyle w:val="ListParagraph"/>
              <w:numPr>
                <w:ilvl w:val="1"/>
                <w:numId w:val="2"/>
              </w:numPr>
              <w:ind w:firstLineChars="0"/>
              <w:rPr>
                <w:rFonts w:eastAsiaTheme="minorEastAsia"/>
                <w:lang w:val="en-US" w:eastAsia="zh-CN"/>
              </w:rPr>
            </w:pPr>
            <w:r w:rsidRPr="0065641C">
              <w:rPr>
                <w:rFonts w:eastAsiaTheme="minorEastAsia"/>
                <w:lang w:val="en-US" w:eastAsia="zh-CN"/>
              </w:rPr>
              <w:t>Option 1: Only consider synchronized network</w:t>
            </w:r>
          </w:p>
          <w:p w14:paraId="368B606F" w14:textId="77777777" w:rsidR="009C2183" w:rsidRPr="0065641C" w:rsidRDefault="009C2183" w:rsidP="00DC2E0F">
            <w:pPr>
              <w:pStyle w:val="ListParagraph"/>
              <w:numPr>
                <w:ilvl w:val="1"/>
                <w:numId w:val="2"/>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Option 2: </w:t>
            </w:r>
            <w:r w:rsidRPr="00281FDB">
              <w:rPr>
                <w:rFonts w:eastAsia="SimSun"/>
                <w:color w:val="000000" w:themeColor="text1"/>
                <w:szCs w:val="24"/>
                <w:lang w:val="en-US" w:eastAsia="zh-CN"/>
              </w:rPr>
              <w:t>Include FDD asynchronized network type</w:t>
            </w:r>
            <w:r>
              <w:rPr>
                <w:rFonts w:eastAsia="SimSun"/>
                <w:color w:val="000000" w:themeColor="text1"/>
                <w:szCs w:val="24"/>
                <w:lang w:val="en-US" w:eastAsia="zh-CN"/>
              </w:rPr>
              <w:t xml:space="preserve"> with applicability rule:</w:t>
            </w:r>
          </w:p>
          <w:p w14:paraId="1BFF40E4" w14:textId="77777777" w:rsidR="009C2183" w:rsidRPr="00A25046" w:rsidRDefault="009C2183" w:rsidP="00DC2E0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lang w:val="en-US"/>
              </w:rPr>
              <w:t xml:space="preserve">Option 2A: </w:t>
            </w:r>
            <w:r w:rsidRPr="00EA1441">
              <w:rPr>
                <w:lang w:val="en-US"/>
              </w:rPr>
              <w:t>if a UE has passed test for synchronized scenario, there is no need to test the asynchronized scenario</w:t>
            </w:r>
          </w:p>
          <w:p w14:paraId="2A693802" w14:textId="77777777" w:rsidR="009C2183" w:rsidRPr="00F75BF6" w:rsidRDefault="009C2183" w:rsidP="00DC2E0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lang w:val="en-US"/>
              </w:rPr>
              <w:t>Option 2B:</w:t>
            </w:r>
          </w:p>
          <w:p w14:paraId="21965BA7" w14:textId="77777777" w:rsidR="009C2183" w:rsidRPr="00F75BF6" w:rsidRDefault="009C2183" w:rsidP="00DC2E0F">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F75BF6">
              <w:rPr>
                <w:rFonts w:eastAsia="SimSun" w:hint="eastAsia"/>
                <w:color w:val="000000" w:themeColor="text1"/>
                <w:szCs w:val="24"/>
                <w:lang w:val="en-US" w:eastAsia="zh-CN"/>
              </w:rPr>
              <w:t>F</w:t>
            </w:r>
            <w:r w:rsidRPr="00F75BF6">
              <w:rPr>
                <w:rFonts w:eastAsia="SimSun"/>
                <w:color w:val="000000" w:themeColor="text1"/>
                <w:szCs w:val="24"/>
                <w:lang w:val="en-US" w:eastAsia="zh-CN"/>
              </w:rPr>
              <w:t>or 2Rx/4Rx UE that only support FDD mode, we can have 1 HomNet test for aync scenario and 1 HetNet test for sync scenario.</w:t>
            </w:r>
          </w:p>
          <w:p w14:paraId="2046CE9E" w14:textId="77777777" w:rsidR="009C2183" w:rsidRPr="0065641C" w:rsidRDefault="009C2183" w:rsidP="00DC2E0F">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F75BF6">
              <w:rPr>
                <w:rFonts w:eastAsia="SimSun" w:hint="eastAsia"/>
                <w:color w:val="000000" w:themeColor="text1"/>
                <w:szCs w:val="24"/>
                <w:lang w:val="en-US" w:eastAsia="zh-CN"/>
              </w:rPr>
              <w:t>F</w:t>
            </w:r>
            <w:r w:rsidRPr="00F75BF6">
              <w:rPr>
                <w:rFonts w:eastAsia="SimSun"/>
                <w:color w:val="000000" w:themeColor="text1"/>
                <w:szCs w:val="24"/>
                <w:lang w:val="en-US" w:eastAsia="zh-CN"/>
              </w:rPr>
              <w:t>or 2Rx/4Rx UE that support both FDD and TDD modes, we can have 1 test for HomNet FDD async and 1 test for HetNet TDD sync respectively.</w:t>
            </w:r>
          </w:p>
        </w:tc>
      </w:tr>
      <w:tr w:rsidR="009C2183" w:rsidRPr="00090551" w14:paraId="0322BC6F" w14:textId="77777777" w:rsidTr="00DC2E0F">
        <w:tc>
          <w:tcPr>
            <w:tcW w:w="1224" w:type="dxa"/>
          </w:tcPr>
          <w:p w14:paraId="2D97FDF2" w14:textId="77777777" w:rsidR="009C2183" w:rsidRPr="00090551" w:rsidRDefault="009C2183" w:rsidP="00DC2E0F">
            <w:pPr>
              <w:rPr>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3AF5F020" w14:textId="77777777" w:rsidR="009C2183" w:rsidRPr="00090551" w:rsidRDefault="009C2183" w:rsidP="00DC2E0F">
            <w:pPr>
              <w:rPr>
                <w:b/>
                <w:color w:val="000000" w:themeColor="text1"/>
                <w:u w:val="single"/>
                <w:lang w:val="en-US" w:eastAsia="ko-KR"/>
              </w:rPr>
            </w:pPr>
          </w:p>
        </w:tc>
        <w:tc>
          <w:tcPr>
            <w:tcW w:w="8407" w:type="dxa"/>
          </w:tcPr>
          <w:p w14:paraId="0809D2D8" w14:textId="77777777" w:rsidR="009C2183" w:rsidRPr="00FF41E9" w:rsidRDefault="009C2183" w:rsidP="00DC2E0F">
            <w:pPr>
              <w:rPr>
                <w:rFonts w:eastAsiaTheme="minorEastAsia"/>
                <w:i/>
                <w:lang w:val="en-US" w:eastAsia="zh-CN"/>
              </w:rPr>
            </w:pPr>
            <w:r w:rsidRPr="00FF41E9">
              <w:rPr>
                <w:rFonts w:eastAsiaTheme="minorEastAsia"/>
                <w:i/>
                <w:lang w:val="en-US" w:eastAsia="zh-CN"/>
              </w:rPr>
              <w:t>Tentative agreements:</w:t>
            </w:r>
            <w:r>
              <w:rPr>
                <w:rFonts w:eastAsiaTheme="minorEastAsia"/>
                <w:i/>
                <w:lang w:val="en-US" w:eastAsia="zh-CN"/>
              </w:rPr>
              <w:t xml:space="preserve"> N/A</w:t>
            </w:r>
          </w:p>
          <w:p w14:paraId="7BEA6C6D" w14:textId="77777777" w:rsidR="009C2183" w:rsidRDefault="009C2183" w:rsidP="00DC2E0F">
            <w:pPr>
              <w:rPr>
                <w:rFonts w:eastAsiaTheme="minorEastAsia"/>
                <w:i/>
                <w:lang w:val="en-US" w:eastAsia="zh-CN"/>
              </w:rPr>
            </w:pPr>
            <w:r w:rsidRPr="00FF41E9">
              <w:rPr>
                <w:rFonts w:eastAsiaTheme="minorEastAsia"/>
                <w:i/>
                <w:lang w:val="en-US" w:eastAsia="zh-CN"/>
              </w:rPr>
              <w:t>Candidate options:</w:t>
            </w:r>
          </w:p>
          <w:p w14:paraId="6B4E8822"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A402DC">
              <w:rPr>
                <w:rFonts w:eastAsia="SimSun"/>
                <w:color w:val="000000" w:themeColor="text1"/>
                <w:szCs w:val="24"/>
                <w:lang w:val="en-US" w:eastAsia="zh-CN"/>
              </w:rPr>
              <w:t>Option 1</w:t>
            </w:r>
            <w:r>
              <w:rPr>
                <w:rFonts w:eastAsia="SimSun"/>
                <w:color w:val="000000" w:themeColor="text1"/>
                <w:szCs w:val="24"/>
                <w:lang w:val="en-US" w:eastAsia="zh-CN"/>
              </w:rPr>
              <w:t xml:space="preserve"> (Intel, Nokia, Ericsson, Qualcomm, Docomo)</w:t>
            </w:r>
            <w:r w:rsidRPr="00A402DC">
              <w:rPr>
                <w:rFonts w:eastAsia="SimSun"/>
                <w:color w:val="000000" w:themeColor="text1"/>
                <w:szCs w:val="24"/>
                <w:lang w:val="en-US" w:eastAsia="zh-CN"/>
              </w:rPr>
              <w:t>: Use SSB Option 1</w:t>
            </w:r>
            <w:r>
              <w:rPr>
                <w:rFonts w:eastAsia="SimSun"/>
                <w:color w:val="000000" w:themeColor="text1"/>
                <w:szCs w:val="24"/>
                <w:lang w:val="en-US" w:eastAsia="zh-CN"/>
              </w:rPr>
              <w:t xml:space="preserve"> (</w:t>
            </w:r>
            <w:r w:rsidRPr="00E44E34">
              <w:rPr>
                <w:rFonts w:eastAsia="SimSun"/>
                <w:color w:val="000000" w:themeColor="text1"/>
                <w:szCs w:val="24"/>
                <w:lang w:val="en-US" w:eastAsia="zh-CN"/>
              </w:rPr>
              <w:t>All SSBs are in the same time/frequency resources</w:t>
            </w:r>
            <w:r>
              <w:rPr>
                <w:rFonts w:eastAsia="SimSun"/>
                <w:color w:val="000000" w:themeColor="text1"/>
                <w:szCs w:val="24"/>
                <w:lang w:val="en-US" w:eastAsia="zh-CN"/>
              </w:rPr>
              <w:t>)</w:t>
            </w:r>
            <w:r w:rsidRPr="00A402DC">
              <w:rPr>
                <w:rFonts w:eastAsia="SimSun"/>
                <w:color w:val="000000" w:themeColor="text1"/>
                <w:szCs w:val="24"/>
                <w:lang w:val="en-US" w:eastAsia="zh-CN"/>
              </w:rPr>
              <w:t xml:space="preserve"> for all test</w:t>
            </w:r>
          </w:p>
          <w:p w14:paraId="3EC967FA" w14:textId="77777777" w:rsidR="009C2183" w:rsidRPr="00A402DC"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Ericsson: </w:t>
            </w:r>
            <w:r>
              <w:rPr>
                <w:lang w:val="en-US"/>
              </w:rPr>
              <w:t>t</w:t>
            </w:r>
            <w:r w:rsidRPr="003A4890">
              <w:rPr>
                <w:lang w:val="en-US"/>
              </w:rPr>
              <w:t>o avoid the severe SSB interference from neighbour cell, RAN4 can define test case with a higher SINR test point.</w:t>
            </w:r>
          </w:p>
          <w:p w14:paraId="4FA6C3C0" w14:textId="77777777" w:rsidR="009C2183" w:rsidRPr="00A402DC"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A402DC">
              <w:rPr>
                <w:rFonts w:eastAsia="SimSun"/>
                <w:color w:val="000000" w:themeColor="text1"/>
                <w:szCs w:val="24"/>
                <w:lang w:val="en-US" w:eastAsia="zh-CN"/>
              </w:rPr>
              <w:lastRenderedPageBreak/>
              <w:t>Option 2</w:t>
            </w:r>
            <w:r>
              <w:rPr>
                <w:rFonts w:eastAsia="SimSun"/>
                <w:color w:val="000000" w:themeColor="text1"/>
                <w:szCs w:val="24"/>
                <w:lang w:val="en-US" w:eastAsia="zh-CN"/>
              </w:rPr>
              <w:t xml:space="preserve"> (Huawei, Intel, [China Telecom], Apple, Qualcomm)</w:t>
            </w:r>
            <w:r w:rsidRPr="00A402DC">
              <w:rPr>
                <w:rFonts w:eastAsia="SimSun"/>
                <w:color w:val="000000" w:themeColor="text1"/>
                <w:szCs w:val="24"/>
                <w:lang w:val="en-US" w:eastAsia="zh-CN"/>
              </w:rPr>
              <w:t>: Use SSB Option 2</w:t>
            </w:r>
            <w:r>
              <w:rPr>
                <w:rFonts w:eastAsia="SimSun"/>
                <w:color w:val="000000" w:themeColor="text1"/>
                <w:szCs w:val="24"/>
                <w:lang w:val="en-US" w:eastAsia="zh-CN"/>
              </w:rPr>
              <w:t xml:space="preserve"> (</w:t>
            </w:r>
            <w:r w:rsidRPr="00E44E34">
              <w:rPr>
                <w:rFonts w:eastAsia="SimSun"/>
                <w:color w:val="000000" w:themeColor="text1"/>
                <w:szCs w:val="24"/>
                <w:lang w:val="en-US" w:eastAsia="zh-CN"/>
              </w:rPr>
              <w:t>Serving cell SSB and interference cell(s) SSB(s) are in the different time/frequency resources</w:t>
            </w:r>
            <w:r>
              <w:rPr>
                <w:rFonts w:eastAsia="SimSun"/>
                <w:color w:val="000000" w:themeColor="text1"/>
                <w:szCs w:val="24"/>
                <w:lang w:val="en-US" w:eastAsia="zh-CN"/>
              </w:rPr>
              <w:t>)</w:t>
            </w:r>
            <w:r w:rsidRPr="00A402DC">
              <w:rPr>
                <w:rFonts w:eastAsia="SimSun"/>
                <w:color w:val="000000" w:themeColor="text1"/>
                <w:szCs w:val="24"/>
                <w:lang w:val="en-US" w:eastAsia="zh-CN"/>
              </w:rPr>
              <w:t xml:space="preserve"> for all test</w:t>
            </w:r>
          </w:p>
          <w:p w14:paraId="4BB08619" w14:textId="77777777" w:rsidR="009C2183" w:rsidRPr="00A402DC"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A402DC">
              <w:rPr>
                <w:rFonts w:eastAsia="SimSun"/>
                <w:color w:val="000000" w:themeColor="text1"/>
                <w:szCs w:val="24"/>
                <w:lang w:val="en-US" w:eastAsia="zh-CN"/>
              </w:rPr>
              <w:t>Option 3</w:t>
            </w:r>
            <w:r>
              <w:rPr>
                <w:rFonts w:eastAsia="SimSun"/>
                <w:color w:val="000000" w:themeColor="text1"/>
                <w:szCs w:val="24"/>
                <w:lang w:val="en-US" w:eastAsia="zh-CN"/>
              </w:rPr>
              <w:t xml:space="preserve"> (Intel, CMCC, MediaTek, China Telecom, Qualcomm, Docomo)</w:t>
            </w:r>
            <w:r w:rsidRPr="00A402DC">
              <w:rPr>
                <w:rFonts w:eastAsia="SimSun"/>
                <w:color w:val="000000" w:themeColor="text1"/>
                <w:szCs w:val="24"/>
                <w:lang w:val="en-US" w:eastAsia="zh-CN"/>
              </w:rPr>
              <w:t>: Use different assumptions for different deployment scenarios:</w:t>
            </w:r>
          </w:p>
          <w:p w14:paraId="4E1555C2" w14:textId="77777777" w:rsidR="009C2183" w:rsidRPr="00576E16" w:rsidRDefault="009C2183" w:rsidP="00DC2E0F">
            <w:pPr>
              <w:pStyle w:val="ListParagraph"/>
              <w:numPr>
                <w:ilvl w:val="1"/>
                <w:numId w:val="2"/>
              </w:numPr>
              <w:ind w:firstLineChars="0"/>
              <w:rPr>
                <w:rFonts w:eastAsiaTheme="minorEastAsia"/>
                <w:lang w:val="en-US" w:eastAsia="zh-CN"/>
              </w:rPr>
            </w:pPr>
            <w:r w:rsidRPr="00576E16">
              <w:rPr>
                <w:rFonts w:eastAsiaTheme="minorEastAsia"/>
                <w:lang w:val="en-US" w:eastAsia="zh-CN"/>
              </w:rPr>
              <w:t>Option 3A</w:t>
            </w:r>
            <w:r>
              <w:rPr>
                <w:rFonts w:eastAsiaTheme="minorEastAsia"/>
                <w:lang w:val="en-US" w:eastAsia="zh-CN"/>
              </w:rPr>
              <w:t xml:space="preserve"> (</w:t>
            </w:r>
            <w:r>
              <w:rPr>
                <w:rFonts w:eastAsia="SimSun"/>
                <w:color w:val="000000" w:themeColor="text1"/>
                <w:szCs w:val="24"/>
                <w:lang w:val="en-US" w:eastAsia="zh-CN"/>
              </w:rPr>
              <w:t>CMCC, China Telecom, Docomo</w:t>
            </w:r>
            <w:r>
              <w:rPr>
                <w:rFonts w:eastAsiaTheme="minorEastAsia"/>
                <w:lang w:val="en-US" w:eastAsia="zh-CN"/>
              </w:rPr>
              <w:t>)</w:t>
            </w:r>
            <w:r w:rsidRPr="00576E16">
              <w:rPr>
                <w:rFonts w:eastAsiaTheme="minorEastAsia"/>
                <w:lang w:val="en-US" w:eastAsia="zh-CN"/>
              </w:rPr>
              <w:t>: SSB Option 1 for homogeneous deployment assumptions and SSB Option 2 for heterogeneous deployment assumptions</w:t>
            </w:r>
          </w:p>
          <w:p w14:paraId="2387C3CD" w14:textId="77777777" w:rsidR="009C2183" w:rsidRPr="00576E16" w:rsidRDefault="009C2183" w:rsidP="00DC2E0F">
            <w:pPr>
              <w:pStyle w:val="ListParagraph"/>
              <w:numPr>
                <w:ilvl w:val="1"/>
                <w:numId w:val="2"/>
              </w:numPr>
              <w:ind w:firstLineChars="0"/>
              <w:rPr>
                <w:rFonts w:eastAsiaTheme="minorEastAsia"/>
                <w:lang w:val="en-US" w:eastAsia="zh-CN"/>
              </w:rPr>
            </w:pPr>
            <w:r w:rsidRPr="00576E16">
              <w:rPr>
                <w:rFonts w:eastAsiaTheme="minorEastAsia"/>
                <w:lang w:val="en-US" w:eastAsia="zh-CN"/>
              </w:rPr>
              <w:t>Option 3B: SSB Option 2 for homogeneous deployment assumptions and SSB Option 1 for heterogeneous deployment assumptions</w:t>
            </w:r>
          </w:p>
          <w:p w14:paraId="2A6F5E86" w14:textId="77777777" w:rsidR="009C2183" w:rsidRDefault="009C2183" w:rsidP="00DC2E0F">
            <w:pPr>
              <w:rPr>
                <w:rFonts w:eastAsiaTheme="minorEastAsia"/>
                <w:i/>
                <w:lang w:val="en-US" w:eastAsia="zh-CN"/>
              </w:rPr>
            </w:pPr>
            <w:r w:rsidRPr="00FF41E9">
              <w:rPr>
                <w:rFonts w:eastAsiaTheme="minorEastAsia"/>
                <w:i/>
                <w:lang w:val="en-US" w:eastAsia="zh-CN"/>
              </w:rPr>
              <w:t>Recommendations for 2</w:t>
            </w:r>
            <w:r w:rsidRPr="00FF41E9">
              <w:rPr>
                <w:rFonts w:eastAsiaTheme="minorEastAsia"/>
                <w:i/>
                <w:vertAlign w:val="superscript"/>
                <w:lang w:val="en-US" w:eastAsia="zh-CN"/>
              </w:rPr>
              <w:t>nd</w:t>
            </w:r>
            <w:r w:rsidRPr="00FF41E9">
              <w:rPr>
                <w:rFonts w:eastAsiaTheme="minorEastAsia"/>
                <w:i/>
                <w:lang w:val="en-US" w:eastAsia="zh-CN"/>
              </w:rPr>
              <w:t xml:space="preserve"> round:</w:t>
            </w:r>
          </w:p>
          <w:p w14:paraId="0D8A065C" w14:textId="77777777" w:rsidR="009C2183" w:rsidRPr="00FF41E9" w:rsidRDefault="009C2183" w:rsidP="00DC2E0F">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sidRPr="00453C9D">
              <w:rPr>
                <w:rFonts w:eastAsia="SimSun"/>
                <w:color w:val="000000" w:themeColor="text1"/>
                <w:szCs w:val="24"/>
                <w:lang w:val="en-US" w:eastAsia="zh-CN"/>
              </w:rPr>
              <w:t>Check whether Option 3A can be considered as compromise solution</w:t>
            </w:r>
          </w:p>
        </w:tc>
      </w:tr>
    </w:tbl>
    <w:p w14:paraId="66A3ACF6" w14:textId="77777777" w:rsidR="009C2183" w:rsidRDefault="009C2183" w:rsidP="009C2183">
      <w:pPr>
        <w:rPr>
          <w:i/>
          <w:color w:val="0070C0"/>
          <w:lang w:val="en-US" w:eastAsia="zh-CN"/>
        </w:rPr>
      </w:pPr>
    </w:p>
    <w:p w14:paraId="302F53E1" w14:textId="77777777" w:rsidR="009C2183" w:rsidRPr="003B7A7B" w:rsidRDefault="009C2183" w:rsidP="009C2183">
      <w:pPr>
        <w:pStyle w:val="Heading4"/>
        <w:rPr>
          <w:bCs/>
          <w:color w:val="000000" w:themeColor="text1"/>
          <w:u w:val="single"/>
          <w:lang w:eastAsia="ko-KR"/>
        </w:rPr>
      </w:pPr>
      <w:r w:rsidRPr="00090551">
        <w:t>Sub-topic 1-2: Target PDSCH parameters for scenario 1</w:t>
      </w:r>
    </w:p>
    <w:tbl>
      <w:tblPr>
        <w:tblStyle w:val="TableGrid"/>
        <w:tblW w:w="0" w:type="auto"/>
        <w:tblLook w:val="04A0" w:firstRow="1" w:lastRow="0" w:firstColumn="1" w:lastColumn="0" w:noHBand="0" w:noVBand="1"/>
      </w:tblPr>
      <w:tblGrid>
        <w:gridCol w:w="1295"/>
        <w:gridCol w:w="8336"/>
      </w:tblGrid>
      <w:tr w:rsidR="009C2183" w:rsidRPr="00090551" w14:paraId="3433387A" w14:textId="77777777" w:rsidTr="00DC2E0F">
        <w:tc>
          <w:tcPr>
            <w:tcW w:w="1224" w:type="dxa"/>
          </w:tcPr>
          <w:p w14:paraId="22B1A88B" w14:textId="77777777" w:rsidR="009C2183" w:rsidRPr="00FF41E9" w:rsidRDefault="009C2183" w:rsidP="00DC2E0F">
            <w:pPr>
              <w:rPr>
                <w:rFonts w:eastAsiaTheme="minorEastAsia"/>
                <w:b/>
                <w:bCs/>
                <w:lang w:val="en-US" w:eastAsia="zh-CN"/>
              </w:rPr>
            </w:pPr>
          </w:p>
        </w:tc>
        <w:tc>
          <w:tcPr>
            <w:tcW w:w="8407" w:type="dxa"/>
          </w:tcPr>
          <w:p w14:paraId="149BB31E" w14:textId="77777777" w:rsidR="009C2183" w:rsidRPr="00FF41E9" w:rsidRDefault="009C2183" w:rsidP="00DC2E0F">
            <w:pPr>
              <w:rPr>
                <w:rFonts w:eastAsiaTheme="minorEastAsia"/>
                <w:b/>
                <w:bCs/>
                <w:lang w:val="en-US" w:eastAsia="zh-CN"/>
              </w:rPr>
            </w:pPr>
            <w:r w:rsidRPr="00FF41E9">
              <w:rPr>
                <w:rFonts w:eastAsiaTheme="minorEastAsia"/>
                <w:b/>
                <w:bCs/>
                <w:lang w:val="en-US" w:eastAsia="zh-CN"/>
              </w:rPr>
              <w:t xml:space="preserve">Status summary </w:t>
            </w:r>
          </w:p>
        </w:tc>
      </w:tr>
      <w:tr w:rsidR="009C2183" w:rsidRPr="00090551" w14:paraId="66B1ADA5" w14:textId="77777777" w:rsidTr="00DC2E0F">
        <w:tc>
          <w:tcPr>
            <w:tcW w:w="1224" w:type="dxa"/>
          </w:tcPr>
          <w:p w14:paraId="2C0A6B1A" w14:textId="77777777" w:rsidR="009C2183" w:rsidRPr="00922F1E" w:rsidRDefault="009C2183" w:rsidP="00DC2E0F">
            <w:pPr>
              <w:rPr>
                <w:b/>
                <w:color w:val="000000" w:themeColor="text1"/>
                <w:u w:val="single"/>
                <w:lang w:val="en-US" w:eastAsia="ko-KR"/>
              </w:rPr>
            </w:pPr>
            <w:r w:rsidRPr="001F1D5A">
              <w:rPr>
                <w:b/>
                <w:color w:val="000000" w:themeColor="text1"/>
                <w:u w:val="single"/>
                <w:lang w:val="en-US" w:eastAsia="ko-KR"/>
              </w:rPr>
              <w:t>Issue 1-2-1: MCS</w:t>
            </w:r>
            <w:r>
              <w:rPr>
                <w:b/>
                <w:color w:val="000000" w:themeColor="text1"/>
                <w:u w:val="single"/>
                <w:lang w:val="en-US" w:eastAsia="ko-KR"/>
              </w:rPr>
              <w:t xml:space="preserve"> for synchronous network</w:t>
            </w:r>
          </w:p>
        </w:tc>
        <w:tc>
          <w:tcPr>
            <w:tcW w:w="8407" w:type="dxa"/>
          </w:tcPr>
          <w:p w14:paraId="26BB8290" w14:textId="77777777" w:rsidR="009C2183" w:rsidRDefault="009C2183" w:rsidP="00DC2E0F">
            <w:pPr>
              <w:rPr>
                <w:rFonts w:eastAsia="SimSun"/>
                <w:i/>
                <w:color w:val="000000" w:themeColor="text1"/>
                <w:szCs w:val="24"/>
                <w:lang w:val="en-US" w:eastAsia="zh-CN"/>
              </w:rPr>
            </w:pPr>
            <w:r w:rsidRPr="007B3F28">
              <w:rPr>
                <w:rFonts w:eastAsiaTheme="minorEastAsia"/>
                <w:i/>
                <w:highlight w:val="yellow"/>
                <w:lang w:val="en-US" w:eastAsia="zh-CN"/>
              </w:rPr>
              <w:t xml:space="preserve">Tentative agreements: </w:t>
            </w:r>
            <w:r w:rsidRPr="007B3F28">
              <w:rPr>
                <w:rFonts w:eastAsia="SimSun"/>
                <w:i/>
                <w:color w:val="000000" w:themeColor="text1"/>
                <w:szCs w:val="24"/>
                <w:highlight w:val="yellow"/>
                <w:lang w:val="en-US" w:eastAsia="zh-CN"/>
              </w:rPr>
              <w:t>Use MCS 13 for requirements definition with homogeneous and heterogeneous deployment assumptions</w:t>
            </w:r>
          </w:p>
          <w:p w14:paraId="028C980C" w14:textId="77777777" w:rsidR="009C2183" w:rsidRPr="00453C9D" w:rsidRDefault="009C2183" w:rsidP="00DC2E0F">
            <w:pPr>
              <w:rPr>
                <w:rFonts w:eastAsiaTheme="minorEastAsia"/>
                <w:i/>
                <w:lang w:val="en-US" w:eastAsia="zh-CN"/>
              </w:rPr>
            </w:pPr>
          </w:p>
        </w:tc>
      </w:tr>
    </w:tbl>
    <w:p w14:paraId="495F7001" w14:textId="77777777" w:rsidR="009C2183" w:rsidRDefault="009C2183" w:rsidP="009C2183">
      <w:pPr>
        <w:rPr>
          <w:i/>
          <w:color w:val="0070C0"/>
          <w:lang w:eastAsia="zh-CN"/>
        </w:rPr>
      </w:pPr>
    </w:p>
    <w:p w14:paraId="6D58B7C5" w14:textId="77777777" w:rsidR="009C2183" w:rsidRDefault="009C2183" w:rsidP="009C2183">
      <w:pPr>
        <w:pStyle w:val="Heading4"/>
      </w:pPr>
      <w:r w:rsidRPr="00922FCD">
        <w:t>Sub-topic 1-3: Interference model for scenario 1</w:t>
      </w:r>
    </w:p>
    <w:tbl>
      <w:tblPr>
        <w:tblStyle w:val="TableGrid"/>
        <w:tblW w:w="0" w:type="auto"/>
        <w:tblLook w:val="04A0" w:firstRow="1" w:lastRow="0" w:firstColumn="1" w:lastColumn="0" w:noHBand="0" w:noVBand="1"/>
      </w:tblPr>
      <w:tblGrid>
        <w:gridCol w:w="1416"/>
        <w:gridCol w:w="8215"/>
      </w:tblGrid>
      <w:tr w:rsidR="009C2183" w:rsidRPr="00090551" w14:paraId="3A8BD10B" w14:textId="77777777" w:rsidTr="00DC2E0F">
        <w:tc>
          <w:tcPr>
            <w:tcW w:w="1224" w:type="dxa"/>
          </w:tcPr>
          <w:p w14:paraId="7F8EDF7F" w14:textId="77777777" w:rsidR="009C2183" w:rsidRPr="00FF41E9" w:rsidRDefault="009C2183" w:rsidP="00DC2E0F">
            <w:pPr>
              <w:rPr>
                <w:rFonts w:eastAsiaTheme="minorEastAsia"/>
                <w:b/>
                <w:bCs/>
                <w:lang w:val="en-US" w:eastAsia="zh-CN"/>
              </w:rPr>
            </w:pPr>
          </w:p>
        </w:tc>
        <w:tc>
          <w:tcPr>
            <w:tcW w:w="8407" w:type="dxa"/>
          </w:tcPr>
          <w:p w14:paraId="272110BC" w14:textId="77777777" w:rsidR="009C2183" w:rsidRPr="00FF41E9" w:rsidRDefault="009C2183" w:rsidP="00DC2E0F">
            <w:pPr>
              <w:rPr>
                <w:rFonts w:eastAsiaTheme="minorEastAsia"/>
                <w:b/>
                <w:bCs/>
                <w:lang w:val="en-US" w:eastAsia="zh-CN"/>
              </w:rPr>
            </w:pPr>
            <w:r w:rsidRPr="00FF41E9">
              <w:rPr>
                <w:rFonts w:eastAsiaTheme="minorEastAsia"/>
                <w:b/>
                <w:bCs/>
                <w:lang w:val="en-US" w:eastAsia="zh-CN"/>
              </w:rPr>
              <w:t xml:space="preserve">Status summary </w:t>
            </w:r>
          </w:p>
        </w:tc>
      </w:tr>
      <w:tr w:rsidR="009C2183" w:rsidRPr="00090551" w14:paraId="19ADE0ED" w14:textId="77777777" w:rsidTr="00DC2E0F">
        <w:tc>
          <w:tcPr>
            <w:tcW w:w="1224" w:type="dxa"/>
          </w:tcPr>
          <w:p w14:paraId="20DF572F" w14:textId="77777777" w:rsidR="009C2183" w:rsidRPr="00922F1E" w:rsidRDefault="009C2183" w:rsidP="00DC2E0F">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1</w:t>
            </w:r>
            <w:r w:rsidRPr="004D6E58">
              <w:rPr>
                <w:b/>
                <w:color w:val="000000" w:themeColor="text1"/>
                <w:u w:val="single"/>
                <w:lang w:val="en-US" w:eastAsia="ko-KR"/>
              </w:rPr>
              <w:t xml:space="preserve">: </w:t>
            </w:r>
            <w:r>
              <w:rPr>
                <w:b/>
                <w:color w:val="000000" w:themeColor="text1"/>
                <w:u w:val="single"/>
                <w:lang w:val="en-US" w:eastAsia="ko-KR"/>
              </w:rPr>
              <w:t>INR values for Homogeneous deployment assumptions</w:t>
            </w:r>
          </w:p>
        </w:tc>
        <w:tc>
          <w:tcPr>
            <w:tcW w:w="8407" w:type="dxa"/>
          </w:tcPr>
          <w:p w14:paraId="332064CA" w14:textId="77777777" w:rsidR="009C2183" w:rsidRPr="00FF41E9" w:rsidRDefault="009C2183" w:rsidP="00DC2E0F">
            <w:pPr>
              <w:rPr>
                <w:rFonts w:eastAsiaTheme="minorEastAsia"/>
                <w:i/>
                <w:lang w:val="en-US" w:eastAsia="zh-CN"/>
              </w:rPr>
            </w:pPr>
            <w:r w:rsidRPr="00FF41E9">
              <w:rPr>
                <w:rFonts w:eastAsiaTheme="minorEastAsia"/>
                <w:i/>
                <w:lang w:val="en-US" w:eastAsia="zh-CN"/>
              </w:rPr>
              <w:t>Tentative agreements:</w:t>
            </w:r>
            <w:r>
              <w:rPr>
                <w:rFonts w:eastAsiaTheme="minorEastAsia"/>
                <w:i/>
                <w:lang w:val="en-US" w:eastAsia="zh-CN"/>
              </w:rPr>
              <w:t xml:space="preserve"> N/A</w:t>
            </w:r>
          </w:p>
          <w:p w14:paraId="7CC7747E" w14:textId="77777777" w:rsidR="009C2183" w:rsidRDefault="009C2183" w:rsidP="00DC2E0F">
            <w:pPr>
              <w:rPr>
                <w:rFonts w:eastAsiaTheme="minorEastAsia"/>
                <w:i/>
                <w:lang w:val="en-US" w:eastAsia="zh-CN"/>
              </w:rPr>
            </w:pPr>
            <w:r w:rsidRPr="00FF41E9">
              <w:rPr>
                <w:rFonts w:eastAsiaTheme="minorEastAsia"/>
                <w:i/>
                <w:lang w:val="en-US" w:eastAsia="zh-CN"/>
              </w:rPr>
              <w:t>Candidate options:</w:t>
            </w:r>
          </w:p>
          <w:p w14:paraId="0ACD012F"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(Huawei, Intel, MediaTek, China Telecom, Nokia, Ericsson, Apple, Docomo): </w:t>
            </w:r>
            <w:r w:rsidRPr="00433FA4">
              <w:rPr>
                <w:rFonts w:eastAsia="SimSun"/>
                <w:color w:val="000000" w:themeColor="text1"/>
                <w:szCs w:val="24"/>
                <w:lang w:val="en-US" w:eastAsia="zh-CN"/>
              </w:rPr>
              <w:t>INRs 7.77 and 2.29 dB in case of 2 interference cells and INR 5.49 dB in case of 1 interference cell</w:t>
            </w:r>
          </w:p>
          <w:p w14:paraId="75B321D7" w14:textId="77777777" w:rsidR="009C2183"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MediaTek: </w:t>
            </w:r>
            <w:r w:rsidRPr="00537532">
              <w:rPr>
                <w:rFonts w:eastAsia="PMingLiU"/>
                <w:bCs/>
                <w:color w:val="000000" w:themeColor="text1"/>
                <w:lang w:val="en-US" w:eastAsia="zh-TW"/>
              </w:rPr>
              <w:t xml:space="preserve">we </w:t>
            </w:r>
            <w:r w:rsidRPr="0023265D">
              <w:rPr>
                <w:rFonts w:eastAsia="PMingLiU"/>
                <w:bCs/>
                <w:color w:val="000000" w:themeColor="text1"/>
                <w:lang w:val="en-US" w:eastAsia="zh-TW"/>
              </w:rPr>
              <w:t>slightly prefer to consider only 4Rx with one interference cell case in Option 1.</w:t>
            </w:r>
          </w:p>
          <w:p w14:paraId="74263707" w14:textId="77777777" w:rsidR="009C2183" w:rsidRPr="00433FA4"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433FA4">
              <w:rPr>
                <w:rFonts w:eastAsia="SimSun"/>
                <w:color w:val="000000" w:themeColor="text1"/>
                <w:szCs w:val="24"/>
                <w:lang w:val="en-US" w:eastAsia="zh-CN"/>
              </w:rPr>
              <w:t>Option 2</w:t>
            </w:r>
            <w:r>
              <w:rPr>
                <w:rFonts w:eastAsia="SimSun"/>
                <w:color w:val="000000" w:themeColor="text1"/>
                <w:szCs w:val="24"/>
                <w:lang w:val="en-US" w:eastAsia="zh-CN"/>
              </w:rPr>
              <w:t xml:space="preserve"> (China Telecom, Ericsson)</w:t>
            </w:r>
            <w:r w:rsidRPr="00433FA4">
              <w:rPr>
                <w:rFonts w:eastAsia="SimSun"/>
                <w:color w:val="000000" w:themeColor="text1"/>
                <w:szCs w:val="24"/>
                <w:lang w:val="en-US" w:eastAsia="zh-CN"/>
              </w:rPr>
              <w:t>: INRs 5.43 and -1.50 dB in case of 2 interference cells and INR 3.1 dB in case of 1 interference cell</w:t>
            </w:r>
          </w:p>
          <w:p w14:paraId="791A068B" w14:textId="77777777" w:rsidR="009C2183" w:rsidRPr="00677B9E"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3 (Qualcomm): </w:t>
            </w:r>
            <w:r w:rsidRPr="003A3F60">
              <w:rPr>
                <w:rFonts w:eastAsia="SimSun"/>
                <w:color w:val="000000" w:themeColor="text1"/>
                <w:szCs w:val="24"/>
                <w:lang w:val="en-US" w:eastAsia="zh-CN"/>
              </w:rPr>
              <w:t>Option 2 for 2 cell, Option 1 for 1 cell.</w:t>
            </w:r>
          </w:p>
          <w:p w14:paraId="7679FE33" w14:textId="77777777" w:rsidR="009C2183" w:rsidRDefault="009C2183" w:rsidP="00DC2E0F">
            <w:pPr>
              <w:rPr>
                <w:rFonts w:eastAsiaTheme="minorEastAsia"/>
                <w:i/>
                <w:lang w:val="en-US" w:eastAsia="zh-CN"/>
              </w:rPr>
            </w:pPr>
            <w:r w:rsidRPr="00FF41E9">
              <w:rPr>
                <w:rFonts w:eastAsiaTheme="minorEastAsia"/>
                <w:i/>
                <w:lang w:val="en-US" w:eastAsia="zh-CN"/>
              </w:rPr>
              <w:t>Recommendations for 2</w:t>
            </w:r>
            <w:r w:rsidRPr="00FF41E9">
              <w:rPr>
                <w:rFonts w:eastAsiaTheme="minorEastAsia"/>
                <w:i/>
                <w:vertAlign w:val="superscript"/>
                <w:lang w:val="en-US" w:eastAsia="zh-CN"/>
              </w:rPr>
              <w:t>nd</w:t>
            </w:r>
            <w:r w:rsidRPr="00FF41E9">
              <w:rPr>
                <w:rFonts w:eastAsiaTheme="minorEastAsia"/>
                <w:i/>
                <w:lang w:val="en-US" w:eastAsia="zh-CN"/>
              </w:rPr>
              <w:t xml:space="preserve"> round:</w:t>
            </w:r>
          </w:p>
          <w:p w14:paraId="4119E689" w14:textId="77777777" w:rsidR="009C2183" w:rsidRPr="00F1487E" w:rsidRDefault="009C2183" w:rsidP="00DC2E0F">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sidRPr="00F1487E">
              <w:rPr>
                <w:rFonts w:eastAsia="SimSun"/>
                <w:color w:val="000000" w:themeColor="text1"/>
                <w:szCs w:val="24"/>
                <w:lang w:val="en-US" w:eastAsia="zh-CN"/>
              </w:rPr>
              <w:t>Check whether Option 1 can be agreed</w:t>
            </w:r>
          </w:p>
        </w:tc>
      </w:tr>
      <w:tr w:rsidR="009C2183" w:rsidRPr="00090551" w14:paraId="6AFFDDBB" w14:textId="77777777" w:rsidTr="00DC2E0F">
        <w:tc>
          <w:tcPr>
            <w:tcW w:w="1224" w:type="dxa"/>
          </w:tcPr>
          <w:p w14:paraId="3E9A9EB1" w14:textId="77777777" w:rsidR="009C2183" w:rsidRPr="004D6E58" w:rsidRDefault="009C2183" w:rsidP="00DC2E0F">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tc>
        <w:tc>
          <w:tcPr>
            <w:tcW w:w="8407" w:type="dxa"/>
          </w:tcPr>
          <w:p w14:paraId="4CC6C7CA" w14:textId="77777777" w:rsidR="009C2183" w:rsidRPr="00FF41E9" w:rsidRDefault="009C2183" w:rsidP="00DC2E0F">
            <w:pPr>
              <w:rPr>
                <w:rFonts w:eastAsiaTheme="minorEastAsia"/>
                <w:i/>
                <w:lang w:val="en-US" w:eastAsia="zh-CN"/>
              </w:rPr>
            </w:pPr>
            <w:r w:rsidRPr="00FF41E9">
              <w:rPr>
                <w:rFonts w:eastAsiaTheme="minorEastAsia"/>
                <w:i/>
                <w:lang w:val="en-US" w:eastAsia="zh-CN"/>
              </w:rPr>
              <w:t>Tentative agreements:</w:t>
            </w:r>
            <w:r>
              <w:rPr>
                <w:rFonts w:eastAsiaTheme="minorEastAsia"/>
                <w:i/>
                <w:lang w:val="en-US" w:eastAsia="zh-CN"/>
              </w:rPr>
              <w:t xml:space="preserve"> N/A</w:t>
            </w:r>
          </w:p>
          <w:p w14:paraId="00EB61E9" w14:textId="77777777" w:rsidR="009C2183" w:rsidRDefault="009C2183" w:rsidP="00DC2E0F">
            <w:pPr>
              <w:rPr>
                <w:rFonts w:eastAsiaTheme="minorEastAsia"/>
                <w:i/>
                <w:lang w:val="en-US" w:eastAsia="zh-CN"/>
              </w:rPr>
            </w:pPr>
            <w:r w:rsidRPr="00FF41E9">
              <w:rPr>
                <w:rFonts w:eastAsiaTheme="minorEastAsia"/>
                <w:i/>
                <w:lang w:val="en-US" w:eastAsia="zh-CN"/>
              </w:rPr>
              <w:t>Candidate options:</w:t>
            </w:r>
          </w:p>
          <w:p w14:paraId="6117CCBB"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2 interference cells</w:t>
            </w:r>
          </w:p>
          <w:p w14:paraId="69161EC3" w14:textId="77777777" w:rsidR="009C2183"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6D7763">
              <w:rPr>
                <w:rFonts w:eastAsia="SimSun"/>
                <w:color w:val="000000" w:themeColor="text1"/>
                <w:szCs w:val="24"/>
                <w:lang w:val="en-US" w:eastAsia="zh-CN"/>
              </w:rPr>
              <w:t>Option 1</w:t>
            </w:r>
            <w:r>
              <w:rPr>
                <w:rFonts w:eastAsia="SimSun"/>
                <w:color w:val="000000" w:themeColor="text1"/>
                <w:szCs w:val="24"/>
                <w:lang w:val="en-US" w:eastAsia="zh-CN"/>
              </w:rPr>
              <w:t xml:space="preserve"> (Huawei, Intel, CMCC, MediaTek, Nokia, Ericsson, Apple, Qualcomm): </w:t>
            </w:r>
            <w:r w:rsidRPr="00CC1CA4">
              <w:rPr>
                <w:rFonts w:eastAsia="SimSun"/>
                <w:color w:val="000000" w:themeColor="text1"/>
                <w:szCs w:val="24"/>
                <w:lang w:val="en-US" w:eastAsia="zh-CN"/>
              </w:rPr>
              <w:t>INRs 11.39 and 5.45 dB</w:t>
            </w:r>
          </w:p>
          <w:p w14:paraId="10A71BAC" w14:textId="77777777" w:rsidR="009C2183" w:rsidRPr="005A7B03" w:rsidRDefault="009C2183" w:rsidP="00DC2E0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MediaTek: W</w:t>
            </w:r>
            <w:r w:rsidRPr="00537532">
              <w:rPr>
                <w:rFonts w:eastAsia="PMingLiU"/>
                <w:bCs/>
                <w:color w:val="000000" w:themeColor="text1"/>
                <w:lang w:val="en-US" w:eastAsia="zh-TW"/>
              </w:rPr>
              <w:t>e slightly prefer to consider only 2Rx with two interference cell case in Option 1.</w:t>
            </w:r>
          </w:p>
          <w:p w14:paraId="75DD607C"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1 interference cell</w:t>
            </w:r>
          </w:p>
          <w:p w14:paraId="48CB6E6E" w14:textId="77777777" w:rsidR="009C2183"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(CMCC, Nokia, Ericsson, Apple, Qualcomm): </w:t>
            </w:r>
            <w:r w:rsidRPr="00CC1CA4">
              <w:rPr>
                <w:rFonts w:eastAsia="SimSun"/>
                <w:color w:val="000000" w:themeColor="text1"/>
                <w:szCs w:val="24"/>
                <w:lang w:val="en-US" w:eastAsia="zh-CN"/>
              </w:rPr>
              <w:t>INR 4.84 dB.</w:t>
            </w:r>
          </w:p>
          <w:p w14:paraId="3F5855B1" w14:textId="77777777" w:rsidR="009C2183"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(Intel): </w:t>
            </w:r>
            <w:r w:rsidRPr="00CC1CA4">
              <w:rPr>
                <w:rFonts w:eastAsia="SimSun"/>
                <w:color w:val="000000" w:themeColor="text1"/>
                <w:szCs w:val="24"/>
                <w:lang w:val="en-US" w:eastAsia="zh-CN"/>
              </w:rPr>
              <w:t xml:space="preserve">INR </w:t>
            </w:r>
            <w:r w:rsidRPr="00172F11">
              <w:rPr>
                <w:rFonts w:eastAsia="SimSun"/>
                <w:color w:val="000000" w:themeColor="text1"/>
                <w:szCs w:val="24"/>
                <w:lang w:val="en-US" w:eastAsia="zh-CN"/>
              </w:rPr>
              <w:t>7.58 dB</w:t>
            </w:r>
          </w:p>
          <w:p w14:paraId="3ADC3813" w14:textId="77777777" w:rsidR="009C2183" w:rsidRPr="000201E6" w:rsidRDefault="009C2183" w:rsidP="00DC2E0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CMCC: </w:t>
            </w:r>
            <w:r>
              <w:rPr>
                <w:rFonts w:eastAsiaTheme="minorEastAsia"/>
                <w:lang w:eastAsia="zh-CN"/>
              </w:rPr>
              <w:t>We would like to do more investigation based on Option 2.</w:t>
            </w:r>
          </w:p>
          <w:p w14:paraId="2D600366" w14:textId="77777777" w:rsidR="009C2183" w:rsidRPr="000624A2" w:rsidRDefault="009C2183" w:rsidP="00DC2E0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China Telecom: W</w:t>
            </w:r>
            <w:r>
              <w:rPr>
                <w:rFonts w:eastAsiaTheme="minorEastAsia"/>
                <w:bCs/>
                <w:color w:val="000000" w:themeColor="text1"/>
                <w:lang w:val="en-US" w:eastAsia="zh-CN"/>
              </w:rPr>
              <w:t>e suggest to have more investigation and check whether option 2 can be a reasonable INR value.</w:t>
            </w:r>
          </w:p>
          <w:p w14:paraId="576F395E" w14:textId="77777777" w:rsidR="009C2183" w:rsidRDefault="009C2183" w:rsidP="00DC2E0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Theme="minorEastAsia"/>
                <w:bCs/>
                <w:color w:val="000000" w:themeColor="text1"/>
                <w:lang w:val="en-US" w:eastAsia="zh-CN"/>
              </w:rPr>
              <w:t xml:space="preserve">Apple: </w:t>
            </w:r>
            <w:r>
              <w:rPr>
                <w:bCs/>
                <w:color w:val="000000" w:themeColor="text1"/>
                <w:lang w:val="en-US" w:eastAsia="zh-CN"/>
              </w:rPr>
              <w:t>W</w:t>
            </w:r>
            <w:r>
              <w:rPr>
                <w:bCs/>
                <w:color w:val="000000" w:themeColor="text1"/>
                <w:lang w:val="en-US" w:eastAsia="ko-KR"/>
              </w:rPr>
              <w:t>e could have it as an option</w:t>
            </w:r>
          </w:p>
          <w:p w14:paraId="60F8B8C4" w14:textId="77777777" w:rsidR="009C2183" w:rsidRDefault="009C2183" w:rsidP="00DC2E0F">
            <w:pPr>
              <w:rPr>
                <w:rFonts w:eastAsiaTheme="minorEastAsia"/>
                <w:i/>
                <w:lang w:val="en-US" w:eastAsia="zh-CN"/>
              </w:rPr>
            </w:pPr>
            <w:r w:rsidRPr="00FF41E9">
              <w:rPr>
                <w:rFonts w:eastAsiaTheme="minorEastAsia"/>
                <w:i/>
                <w:lang w:val="en-US" w:eastAsia="zh-CN"/>
              </w:rPr>
              <w:t>Recommendations for 2</w:t>
            </w:r>
            <w:r w:rsidRPr="00FF41E9">
              <w:rPr>
                <w:rFonts w:eastAsiaTheme="minorEastAsia"/>
                <w:i/>
                <w:vertAlign w:val="superscript"/>
                <w:lang w:val="en-US" w:eastAsia="zh-CN"/>
              </w:rPr>
              <w:t>nd</w:t>
            </w:r>
            <w:r w:rsidRPr="00FF41E9">
              <w:rPr>
                <w:rFonts w:eastAsiaTheme="minorEastAsia"/>
                <w:i/>
                <w:lang w:val="en-US" w:eastAsia="zh-CN"/>
              </w:rPr>
              <w:t xml:space="preserve"> round:</w:t>
            </w:r>
          </w:p>
          <w:p w14:paraId="40D52D71" w14:textId="77777777" w:rsidR="009C2183" w:rsidRPr="00134A0C" w:rsidRDefault="009C2183" w:rsidP="00DC2E0F">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sidRPr="00134A0C">
              <w:rPr>
                <w:rFonts w:eastAsia="SimSun"/>
                <w:color w:val="000000" w:themeColor="text1"/>
                <w:szCs w:val="24"/>
                <w:lang w:val="en-US" w:eastAsia="zh-CN"/>
              </w:rPr>
              <w:t>Stop discuss for this meeting. Continue discussion in the next meeting for the following options</w:t>
            </w:r>
          </w:p>
          <w:p w14:paraId="4D3D13A7" w14:textId="77777777" w:rsidR="009C2183" w:rsidRPr="00134A0C" w:rsidRDefault="009C2183" w:rsidP="00DC2E0F">
            <w:pPr>
              <w:pStyle w:val="ListParagraph"/>
              <w:numPr>
                <w:ilvl w:val="1"/>
                <w:numId w:val="2"/>
              </w:numPr>
              <w:overflowPunct/>
              <w:autoSpaceDE/>
              <w:autoSpaceDN/>
              <w:adjustRightInd/>
              <w:spacing w:after="120"/>
              <w:ind w:firstLineChars="0"/>
              <w:textAlignment w:val="auto"/>
              <w:rPr>
                <w:rFonts w:eastAsiaTheme="minorEastAsia"/>
                <w:i/>
                <w:lang w:val="en-US" w:eastAsia="zh-CN"/>
              </w:rPr>
            </w:pPr>
            <w:r>
              <w:rPr>
                <w:rFonts w:eastAsia="SimSun"/>
                <w:color w:val="000000" w:themeColor="text1"/>
                <w:szCs w:val="24"/>
                <w:lang w:val="en-US" w:eastAsia="zh-CN"/>
              </w:rPr>
              <w:t xml:space="preserve">Use </w:t>
            </w:r>
            <w:r w:rsidRPr="00CC1CA4">
              <w:rPr>
                <w:rFonts w:eastAsia="SimSun"/>
                <w:color w:val="000000" w:themeColor="text1"/>
                <w:szCs w:val="24"/>
                <w:lang w:val="en-US" w:eastAsia="zh-CN"/>
              </w:rPr>
              <w:t>INRs 11.39 and 5.45 dB</w:t>
            </w:r>
            <w:r>
              <w:rPr>
                <w:rFonts w:eastAsia="SimSun"/>
                <w:color w:val="000000" w:themeColor="text1"/>
                <w:szCs w:val="24"/>
                <w:lang w:val="en-US" w:eastAsia="zh-CN"/>
              </w:rPr>
              <w:t xml:space="preserve"> in case of 2 interference cells are modelled</w:t>
            </w:r>
          </w:p>
          <w:p w14:paraId="3B27D213" w14:textId="77777777" w:rsidR="009C2183" w:rsidRPr="008856A7" w:rsidRDefault="009C2183" w:rsidP="00DC2E0F">
            <w:pPr>
              <w:pStyle w:val="ListParagraph"/>
              <w:numPr>
                <w:ilvl w:val="1"/>
                <w:numId w:val="2"/>
              </w:numPr>
              <w:overflowPunct/>
              <w:autoSpaceDE/>
              <w:autoSpaceDN/>
              <w:adjustRightInd/>
              <w:spacing w:after="120"/>
              <w:ind w:firstLineChars="0"/>
              <w:textAlignment w:val="auto"/>
              <w:rPr>
                <w:rFonts w:eastAsiaTheme="minorEastAsia"/>
                <w:iCs/>
                <w:lang w:val="en-US" w:eastAsia="zh-CN"/>
              </w:rPr>
            </w:pPr>
            <w:r w:rsidRPr="008856A7">
              <w:rPr>
                <w:rFonts w:eastAsiaTheme="minorEastAsia"/>
                <w:iCs/>
                <w:lang w:val="en-US" w:eastAsia="zh-CN"/>
              </w:rPr>
              <w:t>Select one of the following options for scenario with 1 interference cell</w:t>
            </w:r>
          </w:p>
          <w:p w14:paraId="01B2E5AB" w14:textId="77777777" w:rsidR="009C2183" w:rsidRDefault="009C2183" w:rsidP="00DC2E0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w:t>
            </w:r>
            <w:r w:rsidRPr="00CC1CA4">
              <w:rPr>
                <w:rFonts w:eastAsia="SimSun"/>
                <w:color w:val="000000" w:themeColor="text1"/>
                <w:szCs w:val="24"/>
                <w:lang w:val="en-US" w:eastAsia="zh-CN"/>
              </w:rPr>
              <w:t>INR 4.84 dB.</w:t>
            </w:r>
          </w:p>
          <w:p w14:paraId="47217E87" w14:textId="77777777" w:rsidR="009C2183" w:rsidRPr="008856A7" w:rsidRDefault="009C2183" w:rsidP="00DC2E0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w:t>
            </w:r>
            <w:r w:rsidRPr="00CC1CA4">
              <w:rPr>
                <w:rFonts w:eastAsia="SimSun"/>
                <w:color w:val="000000" w:themeColor="text1"/>
                <w:szCs w:val="24"/>
                <w:lang w:val="en-US" w:eastAsia="zh-CN"/>
              </w:rPr>
              <w:t xml:space="preserve">INR </w:t>
            </w:r>
            <w:r w:rsidRPr="00172F11">
              <w:rPr>
                <w:rFonts w:eastAsia="SimSun"/>
                <w:color w:val="000000" w:themeColor="text1"/>
                <w:szCs w:val="24"/>
                <w:lang w:val="en-US" w:eastAsia="zh-CN"/>
              </w:rPr>
              <w:t>7.58 dB</w:t>
            </w:r>
          </w:p>
        </w:tc>
      </w:tr>
      <w:tr w:rsidR="009C2183" w:rsidRPr="00090551" w14:paraId="3E2C2D2D" w14:textId="77777777" w:rsidTr="00DC2E0F">
        <w:tc>
          <w:tcPr>
            <w:tcW w:w="1224" w:type="dxa"/>
          </w:tcPr>
          <w:p w14:paraId="74EA33DC" w14:textId="77777777" w:rsidR="009C2183" w:rsidRPr="00677B9E" w:rsidRDefault="009C2183" w:rsidP="00DC2E0F">
            <w:pPr>
              <w:spacing w:after="120"/>
              <w:rPr>
                <w:color w:val="000000" w:themeColor="text1"/>
                <w:szCs w:val="24"/>
                <w:lang w:val="en-US" w:eastAsia="zh-CN"/>
              </w:rPr>
            </w:pPr>
            <w:r w:rsidRPr="004D6E58">
              <w:rPr>
                <w:b/>
                <w:color w:val="000000" w:themeColor="text1"/>
                <w:u w:val="single"/>
                <w:lang w:val="en-US" w:eastAsia="ko-KR"/>
              </w:rPr>
              <w:lastRenderedPageBreak/>
              <w:t>Issue 1-3-</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tc>
        <w:tc>
          <w:tcPr>
            <w:tcW w:w="8407" w:type="dxa"/>
          </w:tcPr>
          <w:p w14:paraId="57D47289" w14:textId="77777777" w:rsidR="009C2183" w:rsidRPr="00FF41E9" w:rsidRDefault="009C2183" w:rsidP="00DC2E0F">
            <w:pPr>
              <w:rPr>
                <w:rFonts w:eastAsiaTheme="minorEastAsia"/>
                <w:i/>
                <w:lang w:val="en-US" w:eastAsia="zh-CN"/>
              </w:rPr>
            </w:pPr>
            <w:r w:rsidRPr="00FF41E9">
              <w:rPr>
                <w:rFonts w:eastAsiaTheme="minorEastAsia"/>
                <w:i/>
                <w:lang w:val="en-US" w:eastAsia="zh-CN"/>
              </w:rPr>
              <w:t>Tentative agreements:</w:t>
            </w:r>
            <w:r>
              <w:rPr>
                <w:rFonts w:eastAsiaTheme="minorEastAsia"/>
                <w:i/>
                <w:lang w:val="en-US" w:eastAsia="zh-CN"/>
              </w:rPr>
              <w:t xml:space="preserve"> N/A</w:t>
            </w:r>
          </w:p>
          <w:p w14:paraId="0C3AD61A" w14:textId="77777777" w:rsidR="009C2183" w:rsidRDefault="009C2183" w:rsidP="00DC2E0F">
            <w:pPr>
              <w:rPr>
                <w:rFonts w:eastAsiaTheme="minorEastAsia"/>
                <w:i/>
                <w:lang w:val="en-US" w:eastAsia="zh-CN"/>
              </w:rPr>
            </w:pPr>
            <w:r w:rsidRPr="00FF41E9">
              <w:rPr>
                <w:rFonts w:eastAsiaTheme="minorEastAsia"/>
                <w:i/>
                <w:lang w:val="en-US" w:eastAsia="zh-CN"/>
              </w:rPr>
              <w:t>Candidate options:</w:t>
            </w:r>
          </w:p>
          <w:p w14:paraId="48345F3D" w14:textId="77777777" w:rsidR="009C2183" w:rsidRPr="00FA47D4"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FA47D4">
              <w:rPr>
                <w:rFonts w:eastAsia="SimSun"/>
                <w:color w:val="000000" w:themeColor="text1"/>
                <w:szCs w:val="24"/>
                <w:lang w:val="en-US" w:eastAsia="zh-CN"/>
              </w:rPr>
              <w:t>Option 1</w:t>
            </w:r>
            <w:r>
              <w:rPr>
                <w:rFonts w:eastAsia="SimSun"/>
                <w:color w:val="000000" w:themeColor="text1"/>
                <w:szCs w:val="24"/>
                <w:lang w:val="en-US" w:eastAsia="zh-CN"/>
              </w:rPr>
              <w:t xml:space="preserve"> (Apple, Qualcomm)</w:t>
            </w:r>
            <w:r w:rsidRPr="00FA47D4">
              <w:rPr>
                <w:rFonts w:eastAsia="SimSun"/>
                <w:color w:val="000000" w:themeColor="text1"/>
                <w:szCs w:val="24"/>
                <w:lang w:val="en-US" w:eastAsia="zh-CN"/>
              </w:rPr>
              <w:t>: 1 interference cell for all tests</w:t>
            </w:r>
          </w:p>
          <w:p w14:paraId="1C367F0E" w14:textId="77777777" w:rsidR="009C2183" w:rsidRPr="00FA47D4"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FA47D4">
              <w:rPr>
                <w:rFonts w:eastAsia="SimSun"/>
                <w:color w:val="000000" w:themeColor="text1"/>
                <w:szCs w:val="24"/>
                <w:lang w:val="en-US" w:eastAsia="zh-CN"/>
              </w:rPr>
              <w:t>Option 2</w:t>
            </w:r>
            <w:r>
              <w:rPr>
                <w:rFonts w:eastAsia="SimSun"/>
                <w:color w:val="000000" w:themeColor="text1"/>
                <w:szCs w:val="24"/>
                <w:lang w:val="en-US" w:eastAsia="zh-CN"/>
              </w:rPr>
              <w:t xml:space="preserve"> (Huawei)</w:t>
            </w:r>
            <w:r w:rsidRPr="00FA47D4">
              <w:rPr>
                <w:rFonts w:eastAsia="SimSun"/>
                <w:color w:val="000000" w:themeColor="text1"/>
                <w:szCs w:val="24"/>
                <w:lang w:val="en-US" w:eastAsia="zh-CN"/>
              </w:rPr>
              <w:t>: 2 interference cells for all tests</w:t>
            </w:r>
          </w:p>
          <w:p w14:paraId="71B4F208" w14:textId="77777777" w:rsidR="009C2183" w:rsidRPr="00FA47D4"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FA47D4">
              <w:rPr>
                <w:rFonts w:eastAsia="SimSun"/>
                <w:color w:val="000000" w:themeColor="text1"/>
                <w:szCs w:val="24"/>
                <w:lang w:val="en-US" w:eastAsia="zh-CN"/>
              </w:rPr>
              <w:t>Option 3</w:t>
            </w:r>
            <w:r>
              <w:rPr>
                <w:rFonts w:eastAsia="SimSun"/>
                <w:color w:val="000000" w:themeColor="text1"/>
                <w:szCs w:val="24"/>
                <w:lang w:val="en-US" w:eastAsia="zh-CN"/>
              </w:rPr>
              <w:t xml:space="preserve"> (Intel, CMCC, MediaTek, China Telecom, Nokia, Ericsson, Docomo)</w:t>
            </w:r>
            <w:r w:rsidRPr="00FA47D4">
              <w:rPr>
                <w:rFonts w:eastAsia="SimSun"/>
                <w:color w:val="000000" w:themeColor="text1"/>
                <w:szCs w:val="24"/>
                <w:lang w:val="en-US" w:eastAsia="zh-CN"/>
              </w:rPr>
              <w:t>: Use different assumptions for different deployment scenarios:</w:t>
            </w:r>
          </w:p>
          <w:p w14:paraId="45B614B7" w14:textId="77777777" w:rsidR="009C2183" w:rsidRPr="00FA47D4"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FA47D4">
              <w:rPr>
                <w:rFonts w:eastAsia="SimSun"/>
                <w:color w:val="000000" w:themeColor="text1"/>
                <w:szCs w:val="24"/>
                <w:lang w:val="en-US" w:eastAsia="zh-CN"/>
              </w:rPr>
              <w:t>Option 3A</w:t>
            </w:r>
            <w:r>
              <w:rPr>
                <w:rFonts w:eastAsia="SimSun"/>
                <w:color w:val="000000" w:themeColor="text1"/>
                <w:szCs w:val="24"/>
                <w:lang w:val="en-US" w:eastAsia="zh-CN"/>
              </w:rPr>
              <w:t xml:space="preserve"> (Intel, CMCC, China Telecom, Nokia, Ericsson, Docomo)</w:t>
            </w:r>
            <w:r w:rsidRPr="00FA47D4">
              <w:rPr>
                <w:rFonts w:eastAsia="SimSun"/>
                <w:color w:val="000000" w:themeColor="text1"/>
                <w:szCs w:val="24"/>
                <w:lang w:val="en-US" w:eastAsia="zh-CN"/>
              </w:rPr>
              <w:t>: 2 interference cell</w:t>
            </w:r>
            <w:r>
              <w:rPr>
                <w:rFonts w:eastAsia="SimSun"/>
                <w:color w:val="000000" w:themeColor="text1"/>
                <w:szCs w:val="24"/>
                <w:lang w:val="en-US" w:eastAsia="zh-CN"/>
              </w:rPr>
              <w:t>s</w:t>
            </w:r>
            <w:r w:rsidRPr="00FA47D4">
              <w:rPr>
                <w:rFonts w:eastAsia="SimSun"/>
                <w:color w:val="000000" w:themeColor="text1"/>
                <w:szCs w:val="24"/>
                <w:lang w:val="en-US" w:eastAsia="zh-CN"/>
              </w:rPr>
              <w:t xml:space="preserve"> for homogeneous deployment assumptions and 1 interference</w:t>
            </w:r>
            <w:r>
              <w:rPr>
                <w:rFonts w:eastAsia="SimSun"/>
                <w:color w:val="000000" w:themeColor="text1"/>
                <w:szCs w:val="24"/>
                <w:lang w:val="en-US" w:eastAsia="zh-CN"/>
              </w:rPr>
              <w:t xml:space="preserve"> cell</w:t>
            </w:r>
            <w:r w:rsidRPr="00FA47D4">
              <w:rPr>
                <w:rFonts w:eastAsia="SimSun"/>
                <w:color w:val="000000" w:themeColor="text1"/>
                <w:szCs w:val="24"/>
                <w:lang w:val="en-US" w:eastAsia="zh-CN"/>
              </w:rPr>
              <w:t xml:space="preserve"> for heterogeneous deployment assumptions</w:t>
            </w:r>
          </w:p>
          <w:p w14:paraId="75459B66" w14:textId="77777777" w:rsidR="009C2183" w:rsidRPr="00172F11"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FA47D4">
              <w:rPr>
                <w:rFonts w:eastAsia="SimSun"/>
                <w:color w:val="000000" w:themeColor="text1"/>
                <w:szCs w:val="24"/>
                <w:lang w:val="en-US" w:eastAsia="zh-CN"/>
              </w:rPr>
              <w:t>Option 3B</w:t>
            </w:r>
            <w:r>
              <w:rPr>
                <w:rFonts w:eastAsia="SimSun"/>
                <w:color w:val="000000" w:themeColor="text1"/>
                <w:szCs w:val="24"/>
                <w:lang w:val="en-US" w:eastAsia="zh-CN"/>
              </w:rPr>
              <w:t xml:space="preserve"> (MediaTek)</w:t>
            </w:r>
            <w:r w:rsidRPr="00FA47D4">
              <w:rPr>
                <w:rFonts w:eastAsia="SimSun"/>
                <w:color w:val="000000" w:themeColor="text1"/>
                <w:szCs w:val="24"/>
                <w:lang w:val="en-US" w:eastAsia="zh-CN"/>
              </w:rPr>
              <w:t>: 1 interference cell for homogeneous deployment assumptions and 2 interference</w:t>
            </w:r>
            <w:r>
              <w:rPr>
                <w:rFonts w:eastAsia="SimSun"/>
                <w:color w:val="000000" w:themeColor="text1"/>
                <w:szCs w:val="24"/>
                <w:lang w:val="en-US" w:eastAsia="zh-CN"/>
              </w:rPr>
              <w:t xml:space="preserve"> cells</w:t>
            </w:r>
            <w:r w:rsidRPr="00FA47D4">
              <w:rPr>
                <w:rFonts w:eastAsia="SimSun"/>
                <w:color w:val="000000" w:themeColor="text1"/>
                <w:szCs w:val="24"/>
                <w:lang w:val="en-US" w:eastAsia="zh-CN"/>
              </w:rPr>
              <w:t xml:space="preserve"> for heterogeneous deployment assumptions</w:t>
            </w:r>
          </w:p>
          <w:p w14:paraId="0A679FFA" w14:textId="77777777" w:rsidR="009C2183" w:rsidRDefault="009C2183" w:rsidP="00DC2E0F">
            <w:pPr>
              <w:rPr>
                <w:rFonts w:eastAsiaTheme="minorEastAsia"/>
                <w:i/>
                <w:lang w:val="en-US" w:eastAsia="zh-CN"/>
              </w:rPr>
            </w:pPr>
            <w:r w:rsidRPr="00FF41E9">
              <w:rPr>
                <w:rFonts w:eastAsiaTheme="minorEastAsia"/>
                <w:i/>
                <w:lang w:val="en-US" w:eastAsia="zh-CN"/>
              </w:rPr>
              <w:t>Recommendations for 2</w:t>
            </w:r>
            <w:r w:rsidRPr="00FF41E9">
              <w:rPr>
                <w:rFonts w:eastAsiaTheme="minorEastAsia"/>
                <w:i/>
                <w:vertAlign w:val="superscript"/>
                <w:lang w:val="en-US" w:eastAsia="zh-CN"/>
              </w:rPr>
              <w:t>nd</w:t>
            </w:r>
            <w:r w:rsidRPr="00FF41E9">
              <w:rPr>
                <w:rFonts w:eastAsiaTheme="minorEastAsia"/>
                <w:i/>
                <w:lang w:val="en-US" w:eastAsia="zh-CN"/>
              </w:rPr>
              <w:t xml:space="preserve"> round:</w:t>
            </w:r>
          </w:p>
          <w:p w14:paraId="4471007A" w14:textId="77777777" w:rsidR="009C2183" w:rsidRPr="00FF41E9" w:rsidRDefault="009C2183" w:rsidP="00DC2E0F">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sidRPr="008856A7">
              <w:rPr>
                <w:rFonts w:eastAsia="SimSun"/>
                <w:color w:val="000000" w:themeColor="text1"/>
                <w:szCs w:val="24"/>
                <w:lang w:val="en-US" w:eastAsia="zh-CN"/>
              </w:rPr>
              <w:t>Check whether Option 3A can be agreed</w:t>
            </w:r>
          </w:p>
        </w:tc>
      </w:tr>
      <w:tr w:rsidR="009C2183" w:rsidRPr="00090551" w14:paraId="4E07377F" w14:textId="77777777" w:rsidTr="00DC2E0F">
        <w:tc>
          <w:tcPr>
            <w:tcW w:w="1224" w:type="dxa"/>
          </w:tcPr>
          <w:p w14:paraId="3FCDDD8E" w14:textId="77777777" w:rsidR="009C2183" w:rsidRPr="004D6E58" w:rsidRDefault="009C2183" w:rsidP="00DC2E0F">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and frequency offsets for synchronized network</w:t>
            </w:r>
            <w:r>
              <w:rPr>
                <w:b/>
                <w:color w:val="000000" w:themeColor="text1"/>
                <w:u w:val="single"/>
                <w:lang w:val="en-US" w:eastAsia="ko-KR"/>
              </w:rPr>
              <w:t xml:space="preserve"> with 30 kHz SCS</w:t>
            </w:r>
          </w:p>
        </w:tc>
        <w:tc>
          <w:tcPr>
            <w:tcW w:w="8407" w:type="dxa"/>
          </w:tcPr>
          <w:p w14:paraId="57B971FE" w14:textId="77777777" w:rsidR="009C2183" w:rsidRPr="00FF41E9" w:rsidRDefault="009C2183" w:rsidP="00DC2E0F">
            <w:pPr>
              <w:rPr>
                <w:rFonts w:eastAsiaTheme="minorEastAsia"/>
                <w:i/>
                <w:lang w:val="en-US" w:eastAsia="zh-CN"/>
              </w:rPr>
            </w:pPr>
            <w:r w:rsidRPr="00FF41E9">
              <w:rPr>
                <w:rFonts w:eastAsiaTheme="minorEastAsia"/>
                <w:i/>
                <w:lang w:val="en-US" w:eastAsia="zh-CN"/>
              </w:rPr>
              <w:t>Tentative agreements:</w:t>
            </w:r>
            <w:r>
              <w:rPr>
                <w:rFonts w:eastAsiaTheme="minorEastAsia"/>
                <w:i/>
                <w:lang w:val="en-US" w:eastAsia="zh-CN"/>
              </w:rPr>
              <w:t xml:space="preserve"> N/A</w:t>
            </w:r>
          </w:p>
          <w:p w14:paraId="0056FC36" w14:textId="77777777" w:rsidR="009C2183" w:rsidRDefault="009C2183" w:rsidP="00DC2E0F">
            <w:pPr>
              <w:rPr>
                <w:rFonts w:eastAsiaTheme="minorEastAsia"/>
                <w:i/>
                <w:lang w:val="en-US" w:eastAsia="zh-CN"/>
              </w:rPr>
            </w:pPr>
            <w:r w:rsidRPr="00FF41E9">
              <w:rPr>
                <w:rFonts w:eastAsiaTheme="minorEastAsia"/>
                <w:i/>
                <w:lang w:val="en-US" w:eastAsia="zh-CN"/>
              </w:rPr>
              <w:t>Candidate options:</w:t>
            </w:r>
          </w:p>
          <w:p w14:paraId="24165C6A" w14:textId="77777777" w:rsidR="009C2183" w:rsidRPr="00172F11"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172F11">
              <w:rPr>
                <w:rFonts w:eastAsia="SimSun"/>
                <w:color w:val="000000" w:themeColor="text1"/>
                <w:szCs w:val="24"/>
                <w:lang w:val="en-US" w:eastAsia="zh-CN"/>
              </w:rPr>
              <w:t>Option 1</w:t>
            </w:r>
            <w:r>
              <w:rPr>
                <w:rFonts w:eastAsia="SimSun"/>
                <w:color w:val="000000" w:themeColor="text1"/>
                <w:szCs w:val="24"/>
                <w:lang w:val="en-US" w:eastAsia="zh-CN"/>
              </w:rPr>
              <w:t xml:space="preserve"> (Intel, CMCC, Nokia, Ericsson)</w:t>
            </w:r>
            <w:r w:rsidRPr="00172F11">
              <w:rPr>
                <w:rFonts w:eastAsia="SimSun"/>
                <w:color w:val="000000" w:themeColor="text1"/>
                <w:szCs w:val="24"/>
                <w:lang w:val="en-US" w:eastAsia="zh-CN"/>
              </w:rPr>
              <w:t>: The serving cell is 3 us for interfering cell 1 and -1 us for interfering cell 2 (in case modeled)</w:t>
            </w:r>
          </w:p>
          <w:p w14:paraId="08E41C37" w14:textId="77777777" w:rsidR="009C2183" w:rsidRPr="00172F11"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172F11">
              <w:rPr>
                <w:rFonts w:eastAsia="SimSun"/>
                <w:color w:val="000000" w:themeColor="text1"/>
                <w:szCs w:val="24"/>
                <w:lang w:val="en-US" w:eastAsia="zh-CN"/>
              </w:rPr>
              <w:t>Option 2</w:t>
            </w:r>
            <w:r>
              <w:rPr>
                <w:rFonts w:eastAsia="SimSun"/>
                <w:color w:val="000000" w:themeColor="text1"/>
                <w:szCs w:val="24"/>
                <w:lang w:val="en-US" w:eastAsia="zh-CN"/>
              </w:rPr>
              <w:t xml:space="preserve"> (Huawei, MediaTek, Apple, Qualcomm)</w:t>
            </w:r>
            <w:r w:rsidRPr="00172F11">
              <w:rPr>
                <w:rFonts w:eastAsia="SimSun"/>
                <w:color w:val="000000" w:themeColor="text1"/>
                <w:szCs w:val="24"/>
                <w:lang w:val="en-US" w:eastAsia="zh-CN"/>
              </w:rPr>
              <w:t>: The serving cell is 1 us for interfering cell 1 and -0.25 us for interfering cell 2 (in case modeled)</w:t>
            </w:r>
          </w:p>
          <w:p w14:paraId="321B1358" w14:textId="77777777" w:rsidR="009C2183" w:rsidRDefault="009C2183" w:rsidP="00DC2E0F">
            <w:pPr>
              <w:rPr>
                <w:rFonts w:eastAsiaTheme="minorEastAsia"/>
                <w:i/>
                <w:lang w:val="en-US" w:eastAsia="zh-CN"/>
              </w:rPr>
            </w:pPr>
            <w:r w:rsidRPr="00FF41E9">
              <w:rPr>
                <w:rFonts w:eastAsiaTheme="minorEastAsia"/>
                <w:i/>
                <w:lang w:val="en-US" w:eastAsia="zh-CN"/>
              </w:rPr>
              <w:t>Recommendations for 2</w:t>
            </w:r>
            <w:r w:rsidRPr="00FF41E9">
              <w:rPr>
                <w:rFonts w:eastAsiaTheme="minorEastAsia"/>
                <w:i/>
                <w:vertAlign w:val="superscript"/>
                <w:lang w:val="en-US" w:eastAsia="zh-CN"/>
              </w:rPr>
              <w:t>nd</w:t>
            </w:r>
            <w:r w:rsidRPr="00FF41E9">
              <w:rPr>
                <w:rFonts w:eastAsiaTheme="minorEastAsia"/>
                <w:i/>
                <w:lang w:val="en-US" w:eastAsia="zh-CN"/>
              </w:rPr>
              <w:t xml:space="preserve"> round:</w:t>
            </w:r>
          </w:p>
          <w:p w14:paraId="53C1D4A2" w14:textId="77777777" w:rsidR="009C2183" w:rsidRPr="00186EBB" w:rsidRDefault="009C2183" w:rsidP="00DC2E0F">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sidRPr="00186EBB">
              <w:rPr>
                <w:rFonts w:eastAsia="SimSun"/>
                <w:color w:val="000000" w:themeColor="text1"/>
                <w:szCs w:val="24"/>
                <w:lang w:val="en-US" w:eastAsia="zh-CN"/>
              </w:rPr>
              <w:t>Continue discussion on two options</w:t>
            </w:r>
          </w:p>
        </w:tc>
      </w:tr>
      <w:tr w:rsidR="009C2183" w:rsidRPr="00090551" w14:paraId="3543BEBF" w14:textId="77777777" w:rsidTr="00DC2E0F">
        <w:tc>
          <w:tcPr>
            <w:tcW w:w="1224" w:type="dxa"/>
          </w:tcPr>
          <w:p w14:paraId="05E8EB84" w14:textId="77777777" w:rsidR="009C2183" w:rsidRPr="004D6E58" w:rsidRDefault="009C2183" w:rsidP="00DC2E0F">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 xml:space="preserve">: </w:t>
            </w:r>
            <w:r>
              <w:rPr>
                <w:b/>
                <w:color w:val="000000" w:themeColor="text1"/>
                <w:u w:val="single"/>
                <w:lang w:val="en-US" w:eastAsia="ko-KR"/>
              </w:rPr>
              <w:t>INR values for asynchronous network (if introduced)</w:t>
            </w:r>
          </w:p>
        </w:tc>
        <w:tc>
          <w:tcPr>
            <w:tcW w:w="8407" w:type="dxa"/>
          </w:tcPr>
          <w:p w14:paraId="539FDB67" w14:textId="77777777" w:rsidR="009C2183" w:rsidRPr="00FF41E9" w:rsidRDefault="009C2183" w:rsidP="00DC2E0F">
            <w:pPr>
              <w:rPr>
                <w:rFonts w:eastAsiaTheme="minorEastAsia"/>
                <w:i/>
                <w:lang w:val="en-US" w:eastAsia="zh-CN"/>
              </w:rPr>
            </w:pPr>
            <w:r w:rsidRPr="00FF41E9">
              <w:rPr>
                <w:rFonts w:eastAsiaTheme="minorEastAsia"/>
                <w:i/>
                <w:lang w:val="en-US" w:eastAsia="zh-CN"/>
              </w:rPr>
              <w:t>Tentative agreements:</w:t>
            </w:r>
            <w:r>
              <w:rPr>
                <w:rFonts w:eastAsiaTheme="minorEastAsia"/>
                <w:i/>
                <w:lang w:val="en-US" w:eastAsia="zh-CN"/>
              </w:rPr>
              <w:t xml:space="preserve"> N/A</w:t>
            </w:r>
          </w:p>
          <w:p w14:paraId="36B0DDF4" w14:textId="77777777" w:rsidR="009C2183" w:rsidRDefault="009C2183" w:rsidP="00DC2E0F">
            <w:pPr>
              <w:rPr>
                <w:rFonts w:eastAsiaTheme="minorEastAsia"/>
                <w:i/>
                <w:lang w:val="en-US" w:eastAsia="zh-CN"/>
              </w:rPr>
            </w:pPr>
            <w:r w:rsidRPr="00FF41E9">
              <w:rPr>
                <w:rFonts w:eastAsiaTheme="minorEastAsia"/>
                <w:i/>
                <w:lang w:val="en-US" w:eastAsia="zh-CN"/>
              </w:rPr>
              <w:t>Candidate options:</w:t>
            </w:r>
          </w:p>
          <w:p w14:paraId="3A3FA3D2"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172F11">
              <w:rPr>
                <w:rFonts w:eastAsia="SimSun"/>
                <w:color w:val="000000" w:themeColor="text1"/>
                <w:szCs w:val="24"/>
                <w:lang w:val="en-US" w:eastAsia="zh-CN"/>
              </w:rPr>
              <w:t>Option 1 (Huawei): DIP1= -2.23dB and DIP2= -8.06dB (INR1=3.87dB and INR2= -1.96dB)</w:t>
            </w:r>
          </w:p>
          <w:p w14:paraId="367C8263"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(Intel, Docomo): More analysis is needed</w:t>
            </w:r>
          </w:p>
          <w:p w14:paraId="61A2D44C" w14:textId="77777777" w:rsidR="009C2183"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 xml:space="preserve">Docomo: </w:t>
            </w:r>
            <w:r>
              <w:rPr>
                <w:rFonts w:eastAsiaTheme="minorEastAsia"/>
                <w:bCs/>
                <w:color w:val="000000" w:themeColor="text1"/>
                <w:lang w:val="en-US" w:eastAsia="zh-CN"/>
              </w:rPr>
              <w:t>If there is no big difference between sync and async scenarios in terms of INR values, we prefer to reuse the same INR value for sync scenarios.</w:t>
            </w:r>
          </w:p>
          <w:p w14:paraId="3EB75AA0"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3 (CMCC): </w:t>
            </w:r>
            <w:r w:rsidRPr="00FA4961">
              <w:rPr>
                <w:rFonts w:eastAsia="SimSun"/>
                <w:color w:val="000000" w:themeColor="text1"/>
                <w:szCs w:val="24"/>
                <w:lang w:val="en-US" w:eastAsia="zh-CN"/>
              </w:rPr>
              <w:t>If Option 1 in Issue 1-3-1 is used in sync network, then Option 2 can be used in async network. Vise versa.</w:t>
            </w:r>
          </w:p>
          <w:p w14:paraId="1B1C7F00" w14:textId="77777777" w:rsidR="009C2183" w:rsidRPr="00172F11"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4 (China Telecom, Nokia, Ericsson): R</w:t>
            </w:r>
            <w:r>
              <w:rPr>
                <w:rFonts w:eastAsiaTheme="minorEastAsia"/>
                <w:bCs/>
                <w:color w:val="000000" w:themeColor="text1"/>
                <w:lang w:val="en-US" w:eastAsia="zh-CN"/>
              </w:rPr>
              <w:t>euse the same INR value we use for sync scenarios</w:t>
            </w:r>
          </w:p>
          <w:p w14:paraId="2F40D26E" w14:textId="77777777" w:rsidR="009C2183" w:rsidRDefault="009C2183" w:rsidP="00DC2E0F">
            <w:pPr>
              <w:rPr>
                <w:rFonts w:eastAsiaTheme="minorEastAsia"/>
                <w:i/>
                <w:lang w:val="en-US" w:eastAsia="zh-CN"/>
              </w:rPr>
            </w:pPr>
            <w:r w:rsidRPr="00FF41E9">
              <w:rPr>
                <w:rFonts w:eastAsiaTheme="minorEastAsia"/>
                <w:i/>
                <w:lang w:val="en-US" w:eastAsia="zh-CN"/>
              </w:rPr>
              <w:t>Recommendations for 2</w:t>
            </w:r>
            <w:r w:rsidRPr="00FF41E9">
              <w:rPr>
                <w:rFonts w:eastAsiaTheme="minorEastAsia"/>
                <w:i/>
                <w:vertAlign w:val="superscript"/>
                <w:lang w:val="en-US" w:eastAsia="zh-CN"/>
              </w:rPr>
              <w:t>nd</w:t>
            </w:r>
            <w:r w:rsidRPr="00FF41E9">
              <w:rPr>
                <w:rFonts w:eastAsiaTheme="minorEastAsia"/>
                <w:i/>
                <w:lang w:val="en-US" w:eastAsia="zh-CN"/>
              </w:rPr>
              <w:t xml:space="preserve"> round:</w:t>
            </w:r>
          </w:p>
          <w:p w14:paraId="64D59EF9" w14:textId="77777777" w:rsidR="009C2183" w:rsidRPr="00665687" w:rsidRDefault="009C2183" w:rsidP="00DC2E0F">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sidRPr="00665687">
              <w:rPr>
                <w:rFonts w:eastAsia="SimSun"/>
                <w:color w:val="000000" w:themeColor="text1"/>
                <w:szCs w:val="24"/>
                <w:lang w:val="en-US" w:eastAsia="zh-CN"/>
              </w:rPr>
              <w:t>Stop discussion for this meeting. Discuss the following options in case requirements will be introduced</w:t>
            </w:r>
          </w:p>
          <w:p w14:paraId="7240AE90" w14:textId="77777777" w:rsidR="009C2183" w:rsidRPr="00665687"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665687">
              <w:rPr>
                <w:rFonts w:eastAsia="SimSun"/>
                <w:color w:val="000000" w:themeColor="text1"/>
                <w:szCs w:val="24"/>
                <w:lang w:val="en-US" w:eastAsia="zh-CN"/>
              </w:rPr>
              <w:t>Option 1: DIP1= -2.23dB and DIP2= -8.06dB (INR1=3.87dB and INR2= -1.96dB)</w:t>
            </w:r>
          </w:p>
          <w:p w14:paraId="3675D109" w14:textId="77777777" w:rsidR="009C2183" w:rsidRPr="00665687"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665687">
              <w:rPr>
                <w:rFonts w:eastAsia="SimSun"/>
                <w:color w:val="000000" w:themeColor="text1"/>
                <w:szCs w:val="24"/>
                <w:lang w:val="en-US" w:eastAsia="zh-CN"/>
              </w:rPr>
              <w:t>Option 2: Reuse INR values options from sync scenario</w:t>
            </w:r>
          </w:p>
          <w:p w14:paraId="60E11086" w14:textId="77777777" w:rsidR="009C2183" w:rsidRPr="00186EBB" w:rsidRDefault="009C2183" w:rsidP="00DC2E0F">
            <w:pPr>
              <w:pStyle w:val="ListParagraph"/>
              <w:numPr>
                <w:ilvl w:val="1"/>
                <w:numId w:val="2"/>
              </w:numPr>
              <w:overflowPunct/>
              <w:autoSpaceDE/>
              <w:autoSpaceDN/>
              <w:adjustRightInd/>
              <w:spacing w:after="120"/>
              <w:ind w:firstLineChars="0"/>
              <w:textAlignment w:val="auto"/>
              <w:rPr>
                <w:rFonts w:eastAsiaTheme="minorEastAsia"/>
                <w:i/>
                <w:lang w:val="en-US" w:eastAsia="zh-CN"/>
              </w:rPr>
            </w:pPr>
            <w:r w:rsidRPr="00665687">
              <w:rPr>
                <w:rFonts w:eastAsia="SimSun"/>
                <w:color w:val="000000" w:themeColor="text1"/>
                <w:szCs w:val="24"/>
                <w:lang w:val="en-US" w:eastAsia="zh-CN"/>
              </w:rPr>
              <w:t>Other options are not precluded</w:t>
            </w:r>
          </w:p>
        </w:tc>
      </w:tr>
      <w:tr w:rsidR="009C2183" w:rsidRPr="00090551" w14:paraId="299BC5BF" w14:textId="77777777" w:rsidTr="00DC2E0F">
        <w:tc>
          <w:tcPr>
            <w:tcW w:w="1224" w:type="dxa"/>
          </w:tcPr>
          <w:p w14:paraId="02F9659B" w14:textId="77777777" w:rsidR="009C2183" w:rsidRPr="004D6E58" w:rsidRDefault="009C2183" w:rsidP="00DC2E0F">
            <w:pPr>
              <w:rPr>
                <w:b/>
                <w:color w:val="000000" w:themeColor="text1"/>
                <w:u w:val="single"/>
                <w:lang w:val="en-US" w:eastAsia="ko-KR"/>
              </w:rPr>
            </w:pPr>
            <w:r w:rsidRPr="004D6E58">
              <w:rPr>
                <w:b/>
                <w:color w:val="000000" w:themeColor="text1"/>
                <w:u w:val="single"/>
                <w:lang w:val="en-US" w:eastAsia="ko-KR"/>
              </w:rPr>
              <w:lastRenderedPageBreak/>
              <w:t>Issue 1-3-</w:t>
            </w:r>
            <w:r>
              <w:rPr>
                <w:b/>
                <w:color w:val="000000" w:themeColor="text1"/>
                <w:u w:val="single"/>
                <w:lang w:val="en-US" w:eastAsia="ko-KR"/>
              </w:rPr>
              <w:t>6</w:t>
            </w:r>
            <w:r w:rsidRPr="004D6E58">
              <w:rPr>
                <w:b/>
                <w:color w:val="000000" w:themeColor="text1"/>
                <w:u w:val="single"/>
                <w:lang w:val="en-US" w:eastAsia="ko-KR"/>
              </w:rPr>
              <w:t xml:space="preserve">: </w:t>
            </w:r>
            <w:r w:rsidRPr="00583E76">
              <w:rPr>
                <w:b/>
                <w:color w:val="000000" w:themeColor="text1"/>
                <w:u w:val="single"/>
                <w:lang w:val="en-US" w:eastAsia="ko-KR"/>
              </w:rPr>
              <w:t>Time and frequency offsets for</w:t>
            </w:r>
            <w:r>
              <w:rPr>
                <w:b/>
                <w:color w:val="000000" w:themeColor="text1"/>
                <w:u w:val="single"/>
                <w:lang w:val="en-US" w:eastAsia="ko-KR"/>
              </w:rPr>
              <w:t xml:space="preserve"> asynchronous network (if introduced)</w:t>
            </w:r>
          </w:p>
        </w:tc>
        <w:tc>
          <w:tcPr>
            <w:tcW w:w="8407" w:type="dxa"/>
          </w:tcPr>
          <w:p w14:paraId="34BB91F9" w14:textId="77777777" w:rsidR="009C2183" w:rsidRPr="00FF41E9" w:rsidRDefault="009C2183" w:rsidP="00DC2E0F">
            <w:pPr>
              <w:rPr>
                <w:rFonts w:eastAsiaTheme="minorEastAsia"/>
                <w:i/>
                <w:lang w:val="en-US" w:eastAsia="zh-CN"/>
              </w:rPr>
            </w:pPr>
            <w:r w:rsidRPr="00FF41E9">
              <w:rPr>
                <w:rFonts w:eastAsiaTheme="minorEastAsia"/>
                <w:i/>
                <w:lang w:val="en-US" w:eastAsia="zh-CN"/>
              </w:rPr>
              <w:t>Tentative agreements:</w:t>
            </w:r>
            <w:r>
              <w:rPr>
                <w:rFonts w:eastAsiaTheme="minorEastAsia"/>
                <w:i/>
                <w:lang w:val="en-US" w:eastAsia="zh-CN"/>
              </w:rPr>
              <w:t xml:space="preserve"> N/A</w:t>
            </w:r>
          </w:p>
          <w:p w14:paraId="1ADBCCD0" w14:textId="77777777" w:rsidR="009C2183" w:rsidRDefault="009C2183" w:rsidP="00DC2E0F">
            <w:pPr>
              <w:rPr>
                <w:rFonts w:eastAsiaTheme="minorEastAsia"/>
                <w:i/>
                <w:lang w:val="en-US" w:eastAsia="zh-CN"/>
              </w:rPr>
            </w:pPr>
            <w:r w:rsidRPr="00FF41E9">
              <w:rPr>
                <w:rFonts w:eastAsiaTheme="minorEastAsia"/>
                <w:i/>
                <w:lang w:val="en-US" w:eastAsia="zh-CN"/>
              </w:rPr>
              <w:t>Candidate options:</w:t>
            </w:r>
          </w:p>
          <w:p w14:paraId="7D4CF963" w14:textId="77777777" w:rsidR="009C2183" w:rsidRPr="00172F11"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172F11">
              <w:rPr>
                <w:rFonts w:eastAsia="SimSun"/>
                <w:color w:val="000000" w:themeColor="text1"/>
                <w:szCs w:val="24"/>
                <w:lang w:val="en-US" w:eastAsia="zh-CN"/>
              </w:rPr>
              <w:t>Option 1 (Huawei</w:t>
            </w:r>
            <w:r>
              <w:rPr>
                <w:rFonts w:eastAsia="SimSun"/>
                <w:color w:val="000000" w:themeColor="text1"/>
                <w:szCs w:val="24"/>
                <w:lang w:val="en-US" w:eastAsia="zh-CN"/>
              </w:rPr>
              <w:t>, Intel, CMCC, China Telecom, Nokia, Ericsson</w:t>
            </w:r>
            <w:r w:rsidRPr="00172F11">
              <w:rPr>
                <w:rFonts w:eastAsia="SimSun"/>
                <w:color w:val="000000" w:themeColor="text1"/>
                <w:szCs w:val="24"/>
                <w:lang w:val="en-US" w:eastAsia="zh-CN"/>
              </w:rPr>
              <w:t>): 0.33ms for interference cell 1 and 0.67ms for interference 2</w:t>
            </w:r>
          </w:p>
          <w:p w14:paraId="0D084327" w14:textId="77777777" w:rsidR="009C2183" w:rsidRDefault="009C2183" w:rsidP="00DC2E0F">
            <w:pPr>
              <w:rPr>
                <w:rFonts w:eastAsiaTheme="minorEastAsia"/>
                <w:i/>
                <w:lang w:val="en-US" w:eastAsia="zh-CN"/>
              </w:rPr>
            </w:pPr>
            <w:r w:rsidRPr="00FF41E9">
              <w:rPr>
                <w:rFonts w:eastAsiaTheme="minorEastAsia"/>
                <w:i/>
                <w:lang w:val="en-US" w:eastAsia="zh-CN"/>
              </w:rPr>
              <w:t>Recommendations for 2</w:t>
            </w:r>
            <w:r w:rsidRPr="00FF41E9">
              <w:rPr>
                <w:rFonts w:eastAsiaTheme="minorEastAsia"/>
                <w:i/>
                <w:vertAlign w:val="superscript"/>
                <w:lang w:val="en-US" w:eastAsia="zh-CN"/>
              </w:rPr>
              <w:t>nd</w:t>
            </w:r>
            <w:r w:rsidRPr="00FF41E9">
              <w:rPr>
                <w:rFonts w:eastAsiaTheme="minorEastAsia"/>
                <w:i/>
                <w:lang w:val="en-US" w:eastAsia="zh-CN"/>
              </w:rPr>
              <w:t xml:space="preserve"> round:</w:t>
            </w:r>
          </w:p>
          <w:p w14:paraId="1104F022" w14:textId="77777777" w:rsidR="009C2183" w:rsidRPr="00665687" w:rsidRDefault="009C2183" w:rsidP="00DC2E0F">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sidRPr="00665687">
              <w:rPr>
                <w:rFonts w:eastAsia="SimSun"/>
                <w:color w:val="000000" w:themeColor="text1"/>
                <w:szCs w:val="24"/>
                <w:lang w:val="en-US" w:eastAsia="zh-CN"/>
              </w:rPr>
              <w:t xml:space="preserve">Stop discussion for this meeting. </w:t>
            </w:r>
            <w:r>
              <w:rPr>
                <w:rFonts w:eastAsia="SimSun"/>
                <w:color w:val="000000" w:themeColor="text1"/>
                <w:szCs w:val="24"/>
                <w:lang w:val="en-US" w:eastAsia="zh-CN"/>
              </w:rPr>
              <w:t xml:space="preserve">Use </w:t>
            </w:r>
            <w:r w:rsidRPr="00172F11">
              <w:rPr>
                <w:rFonts w:eastAsia="SimSun"/>
                <w:color w:val="000000" w:themeColor="text1"/>
                <w:szCs w:val="24"/>
                <w:lang w:val="en-US" w:eastAsia="zh-CN"/>
              </w:rPr>
              <w:t>0.33ms for interference cell 1 and 0.67ms for interference 2</w:t>
            </w:r>
            <w:r>
              <w:rPr>
                <w:rFonts w:eastAsia="SimSun"/>
                <w:color w:val="000000" w:themeColor="text1"/>
                <w:szCs w:val="24"/>
                <w:lang w:val="en-US" w:eastAsia="zh-CN"/>
              </w:rPr>
              <w:t xml:space="preserve"> as baseline</w:t>
            </w:r>
            <w:r w:rsidRPr="00665687">
              <w:rPr>
                <w:rFonts w:eastAsia="SimSun"/>
                <w:color w:val="000000" w:themeColor="text1"/>
                <w:szCs w:val="24"/>
                <w:lang w:val="en-US" w:eastAsia="zh-CN"/>
              </w:rPr>
              <w:t xml:space="preserve"> in case requirements will be introduced</w:t>
            </w:r>
          </w:p>
          <w:p w14:paraId="057D0E57" w14:textId="77777777" w:rsidR="009C2183" w:rsidRPr="00FF41E9" w:rsidRDefault="009C2183" w:rsidP="00DC2E0F">
            <w:pPr>
              <w:rPr>
                <w:rFonts w:eastAsiaTheme="minorEastAsia"/>
                <w:i/>
                <w:lang w:val="en-US" w:eastAsia="zh-CN"/>
              </w:rPr>
            </w:pPr>
          </w:p>
        </w:tc>
      </w:tr>
      <w:tr w:rsidR="009C2183" w:rsidRPr="00090551" w14:paraId="6EB35E06" w14:textId="77777777" w:rsidTr="00DC2E0F">
        <w:tc>
          <w:tcPr>
            <w:tcW w:w="1224" w:type="dxa"/>
          </w:tcPr>
          <w:p w14:paraId="57FDF552" w14:textId="77777777" w:rsidR="009C2183" w:rsidRPr="004D6E58" w:rsidRDefault="009C2183" w:rsidP="00DC2E0F">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7</w:t>
            </w:r>
            <w:r w:rsidRPr="004D6E58">
              <w:rPr>
                <w:b/>
                <w:color w:val="000000" w:themeColor="text1"/>
                <w:u w:val="single"/>
                <w:lang w:val="en-US" w:eastAsia="ko-KR"/>
              </w:rPr>
              <w:t xml:space="preserve">: </w:t>
            </w:r>
            <w:r>
              <w:rPr>
                <w:b/>
                <w:color w:val="000000" w:themeColor="text1"/>
                <w:u w:val="single"/>
                <w:lang w:val="en-US" w:eastAsia="ko-KR"/>
              </w:rPr>
              <w:t>Details of interference modelling</w:t>
            </w:r>
          </w:p>
        </w:tc>
        <w:tc>
          <w:tcPr>
            <w:tcW w:w="8407" w:type="dxa"/>
          </w:tcPr>
          <w:p w14:paraId="44B928D3" w14:textId="77777777" w:rsidR="009C2183" w:rsidRPr="00FF41E9" w:rsidRDefault="009C2183" w:rsidP="00DC2E0F">
            <w:pPr>
              <w:rPr>
                <w:rFonts w:eastAsiaTheme="minorEastAsia"/>
                <w:i/>
                <w:lang w:val="en-US" w:eastAsia="zh-CN"/>
              </w:rPr>
            </w:pPr>
            <w:r w:rsidRPr="00FF41E9">
              <w:rPr>
                <w:rFonts w:eastAsiaTheme="minorEastAsia"/>
                <w:i/>
                <w:lang w:val="en-US" w:eastAsia="zh-CN"/>
              </w:rPr>
              <w:t>Tentative agreements:</w:t>
            </w:r>
            <w:r>
              <w:rPr>
                <w:rFonts w:eastAsiaTheme="minorEastAsia"/>
                <w:i/>
                <w:lang w:val="en-US" w:eastAsia="zh-CN"/>
              </w:rPr>
              <w:t xml:space="preserve"> N/A</w:t>
            </w:r>
          </w:p>
          <w:p w14:paraId="0E5FFEEC" w14:textId="77777777" w:rsidR="009C2183" w:rsidRDefault="009C2183" w:rsidP="00DC2E0F">
            <w:pPr>
              <w:rPr>
                <w:rFonts w:eastAsiaTheme="minorEastAsia"/>
                <w:i/>
                <w:lang w:val="en-US" w:eastAsia="zh-CN"/>
              </w:rPr>
            </w:pPr>
            <w:r w:rsidRPr="00FF41E9">
              <w:rPr>
                <w:rFonts w:eastAsiaTheme="minorEastAsia"/>
                <w:i/>
                <w:lang w:val="en-US" w:eastAsia="zh-CN"/>
              </w:rPr>
              <w:t>Candidate options:</w:t>
            </w:r>
          </w:p>
          <w:p w14:paraId="13C3562A" w14:textId="77777777" w:rsidR="009C2183" w:rsidRPr="00172F11"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172F11">
              <w:rPr>
                <w:rFonts w:eastAsia="SimSun"/>
                <w:color w:val="000000" w:themeColor="text1"/>
                <w:szCs w:val="24"/>
                <w:lang w:val="en-US" w:eastAsia="zh-CN"/>
              </w:rPr>
              <w:t>Option 1 (Nokia</w:t>
            </w:r>
            <w:r>
              <w:rPr>
                <w:rFonts w:eastAsia="SimSun"/>
                <w:color w:val="000000" w:themeColor="text1"/>
                <w:szCs w:val="24"/>
                <w:lang w:val="en-US" w:eastAsia="zh-CN"/>
              </w:rPr>
              <w:t>, Intel, Ericsson</w:t>
            </w:r>
            <w:r w:rsidRPr="00172F11">
              <w:rPr>
                <w:rFonts w:eastAsia="SimSun"/>
                <w:color w:val="000000" w:themeColor="text1"/>
                <w:szCs w:val="24"/>
                <w:lang w:val="en-US" w:eastAsia="zh-CN"/>
              </w:rPr>
              <w:t xml:space="preserve">): </w:t>
            </w:r>
          </w:p>
          <w:p w14:paraId="47CD4619" w14:textId="77777777" w:rsidR="009C2183"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172F11">
              <w:rPr>
                <w:rFonts w:eastAsia="SimSun"/>
                <w:color w:val="000000" w:themeColor="text1"/>
                <w:szCs w:val="24"/>
                <w:lang w:val="en-US" w:eastAsia="zh-CN"/>
              </w:rPr>
              <w:t>Discuss the usage of a generic beamforming model.</w:t>
            </w:r>
          </w:p>
          <w:p w14:paraId="290719CE" w14:textId="77777777" w:rsidR="009C2183" w:rsidRDefault="009C2183" w:rsidP="00DC2E0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Intel: </w:t>
            </w:r>
            <w:r w:rsidRPr="00E04950">
              <w:rPr>
                <w:rFonts w:eastAsia="SimSun"/>
                <w:color w:val="000000" w:themeColor="text1"/>
                <w:szCs w:val="24"/>
                <w:lang w:val="en-US" w:eastAsia="zh-CN"/>
              </w:rPr>
              <w:t>Generic beamforming model is defined in Section B.4.1 of TS 38.101-4 for serving signal. We can use this model also for interference signal.</w:t>
            </w:r>
          </w:p>
          <w:p w14:paraId="1075BCD2" w14:textId="77777777" w:rsidR="009C2183" w:rsidRPr="00172F11" w:rsidRDefault="009C2183" w:rsidP="00DC2E0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Nokia: </w:t>
            </w:r>
            <w:r w:rsidRPr="00AF4B79">
              <w:rPr>
                <w:rFonts w:eastAsia="SimSun"/>
                <w:color w:val="000000" w:themeColor="text1"/>
                <w:szCs w:val="24"/>
                <w:lang w:val="en-US" w:eastAsia="zh-CN"/>
              </w:rPr>
              <w:t>We are ok with Intel’s view about adding reference to section B.4.1 in 38.101-4 regarding beamforming when defining interference model.</w:t>
            </w:r>
          </w:p>
          <w:p w14:paraId="0FD9749F" w14:textId="77777777" w:rsidR="009C2183"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172F11">
              <w:rPr>
                <w:rFonts w:eastAsia="SimSun"/>
                <w:color w:val="000000" w:themeColor="text1"/>
                <w:szCs w:val="24"/>
                <w:lang w:val="en-US" w:eastAsia="zh-CN"/>
              </w:rPr>
              <w:t>Discuss the usage of separate interfering UEs along with PRB allocation in interference modelling. We assumed a single UE with full CBW PRB allocation in drafting the TP.</w:t>
            </w:r>
          </w:p>
          <w:p w14:paraId="245BB14F" w14:textId="77777777" w:rsidR="009C2183" w:rsidRPr="00AF4B79" w:rsidRDefault="009C2183" w:rsidP="00DC2E0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Intel: </w:t>
            </w:r>
            <w:r>
              <w:rPr>
                <w:bCs/>
                <w:color w:val="000000" w:themeColor="text1"/>
                <w:lang w:val="en-US" w:eastAsia="ko-KR"/>
              </w:rPr>
              <w:t>We are open to discuss interference modelling procedure from LTE NAICS requirements.</w:t>
            </w:r>
          </w:p>
          <w:p w14:paraId="6CADEA5B" w14:textId="77777777" w:rsidR="009C2183" w:rsidRPr="00AA0DAE" w:rsidRDefault="009C2183" w:rsidP="00DC2E0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bCs/>
                <w:color w:val="000000" w:themeColor="text1"/>
                <w:lang w:val="en-US" w:eastAsia="ko-KR"/>
              </w:rPr>
              <w:t>Nokia: G</w:t>
            </w:r>
            <w:r>
              <w:rPr>
                <w:rFonts w:eastAsiaTheme="minorEastAsia"/>
                <w:color w:val="000000" w:themeColor="text1"/>
                <w:lang w:val="en-US" w:eastAsia="zh-CN"/>
              </w:rPr>
              <w:t>o ahead with a single UE per interference cell with full CBW PRB allocation for NR MMSE-IRC requirements.</w:t>
            </w:r>
          </w:p>
          <w:p w14:paraId="670489E9" w14:textId="77777777" w:rsidR="009C2183" w:rsidRPr="00172F11" w:rsidRDefault="009C2183" w:rsidP="00DC2E0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Apple: </w:t>
            </w:r>
            <w:r>
              <w:rPr>
                <w:bCs/>
                <w:color w:val="000000" w:themeColor="text1"/>
                <w:lang w:val="en-US" w:eastAsia="ko-KR"/>
              </w:rPr>
              <w:t>we aren’t sure why we need to model interfering UEs.</w:t>
            </w:r>
          </w:p>
          <w:p w14:paraId="342B9C5E" w14:textId="77777777" w:rsidR="009C2183"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172F11">
              <w:rPr>
                <w:rFonts w:eastAsia="SimSun"/>
                <w:color w:val="000000" w:themeColor="text1"/>
                <w:szCs w:val="24"/>
                <w:lang w:val="en-US" w:eastAsia="zh-CN"/>
              </w:rPr>
              <w:t>NR interference model to have unallocated RE’s in control region filled with QPSK randomly modulated symbols with random precoding for the number of antenna ports in the requirement scenario. The codebook is TBD.</w:t>
            </w:r>
          </w:p>
          <w:p w14:paraId="081A8B22" w14:textId="77777777" w:rsidR="009C2183" w:rsidRDefault="009C2183" w:rsidP="00DC2E0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Huawei: Interference should be simulated in PDCCH location in interference cell since our purpose is to verify the PDSCH performance so other channel’s performance should be guaranteed.</w:t>
            </w:r>
          </w:p>
          <w:p w14:paraId="7D5847AD"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Option 2 (Huawei): We don’t think interference should be simulated in PDCCH location in interference cell since our purpose is to verify the PDSCH performance so other channel’s performance should be guaranteed.</w:t>
            </w:r>
          </w:p>
          <w:p w14:paraId="3EC2BE1F" w14:textId="77777777" w:rsidR="009C2183" w:rsidRPr="00172F11"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3 (Apple): </w:t>
            </w:r>
            <w:r>
              <w:rPr>
                <w:bCs/>
                <w:color w:val="000000" w:themeColor="text1"/>
                <w:lang w:val="en-US" w:eastAsia="ko-KR"/>
              </w:rPr>
              <w:t>Assume PDCCH transmission from interference cells rather than whole control region filled with randomly modulated QPSK symbols.</w:t>
            </w:r>
          </w:p>
          <w:p w14:paraId="500471EB" w14:textId="77777777" w:rsidR="009C2183" w:rsidRDefault="009C2183" w:rsidP="00DC2E0F">
            <w:pPr>
              <w:rPr>
                <w:rFonts w:eastAsiaTheme="minorEastAsia"/>
                <w:i/>
                <w:lang w:val="en-US" w:eastAsia="zh-CN"/>
              </w:rPr>
            </w:pPr>
            <w:r w:rsidRPr="00FF41E9">
              <w:rPr>
                <w:rFonts w:eastAsiaTheme="minorEastAsia"/>
                <w:i/>
                <w:lang w:val="en-US" w:eastAsia="zh-CN"/>
              </w:rPr>
              <w:t>Recommendations for 2</w:t>
            </w:r>
            <w:r w:rsidRPr="00FF41E9">
              <w:rPr>
                <w:rFonts w:eastAsiaTheme="minorEastAsia"/>
                <w:i/>
                <w:vertAlign w:val="superscript"/>
                <w:lang w:val="en-US" w:eastAsia="zh-CN"/>
              </w:rPr>
              <w:t>nd</w:t>
            </w:r>
            <w:r w:rsidRPr="00FF41E9">
              <w:rPr>
                <w:rFonts w:eastAsiaTheme="minorEastAsia"/>
                <w:i/>
                <w:lang w:val="en-US" w:eastAsia="zh-CN"/>
              </w:rPr>
              <w:t xml:space="preserve"> round:</w:t>
            </w:r>
          </w:p>
          <w:p w14:paraId="55932939" w14:textId="77777777" w:rsidR="009C2183" w:rsidRPr="003B031F" w:rsidRDefault="009C2183" w:rsidP="00DC2E0F">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sidRPr="001966CB">
              <w:rPr>
                <w:rFonts w:eastAsia="SimSun"/>
                <w:color w:val="000000" w:themeColor="text1"/>
                <w:szCs w:val="24"/>
                <w:lang w:val="en-US" w:eastAsia="zh-CN"/>
              </w:rPr>
              <w:t xml:space="preserve">Further discuss the </w:t>
            </w:r>
            <w:r>
              <w:rPr>
                <w:rFonts w:eastAsia="SimSun"/>
                <w:color w:val="000000" w:themeColor="text1"/>
                <w:szCs w:val="24"/>
                <w:lang w:val="en-US" w:eastAsia="zh-CN"/>
              </w:rPr>
              <w:t>interference modelling in PDCCH region:</w:t>
            </w:r>
          </w:p>
          <w:p w14:paraId="09A15C48" w14:textId="77777777" w:rsidR="009C2183" w:rsidRPr="00917A28"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917A28">
              <w:rPr>
                <w:rFonts w:eastAsia="SimSun"/>
                <w:color w:val="000000" w:themeColor="text1"/>
                <w:szCs w:val="24"/>
                <w:lang w:val="en-US" w:eastAsia="zh-CN"/>
              </w:rPr>
              <w:t xml:space="preserve">Option 1: </w:t>
            </w:r>
            <w:r w:rsidRPr="00172F11">
              <w:rPr>
                <w:rFonts w:eastAsia="SimSun"/>
                <w:color w:val="000000" w:themeColor="text1"/>
                <w:szCs w:val="24"/>
                <w:lang w:val="en-US" w:eastAsia="zh-CN"/>
              </w:rPr>
              <w:t>NR interference model to have unallocated RE’s in control region filled with QPSK randomly modulated symbols with random precoding for the number of antenna ports in the requirement scenario.</w:t>
            </w:r>
          </w:p>
          <w:p w14:paraId="0E5DF134" w14:textId="77777777" w:rsidR="009C2183" w:rsidRPr="00917A28"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917A28">
              <w:rPr>
                <w:rFonts w:eastAsia="SimSun"/>
                <w:color w:val="000000" w:themeColor="text1"/>
                <w:szCs w:val="24"/>
                <w:lang w:val="en-US" w:eastAsia="zh-CN"/>
              </w:rPr>
              <w:t>Option 2: No interference signal in PDCCH region</w:t>
            </w:r>
          </w:p>
          <w:p w14:paraId="44FB1076" w14:textId="77777777" w:rsidR="009C2183" w:rsidRPr="00FF41E9" w:rsidRDefault="009C2183" w:rsidP="00DC2E0F">
            <w:pPr>
              <w:pStyle w:val="ListParagraph"/>
              <w:numPr>
                <w:ilvl w:val="1"/>
                <w:numId w:val="2"/>
              </w:numPr>
              <w:overflowPunct/>
              <w:autoSpaceDE/>
              <w:autoSpaceDN/>
              <w:adjustRightInd/>
              <w:spacing w:after="120"/>
              <w:ind w:firstLineChars="0"/>
              <w:textAlignment w:val="auto"/>
              <w:rPr>
                <w:rFonts w:eastAsiaTheme="minorEastAsia"/>
                <w:i/>
                <w:lang w:val="en-US" w:eastAsia="zh-CN"/>
              </w:rPr>
            </w:pPr>
            <w:r w:rsidRPr="00917A28">
              <w:rPr>
                <w:rFonts w:eastAsia="SimSun"/>
                <w:color w:val="000000" w:themeColor="text1"/>
                <w:szCs w:val="24"/>
                <w:lang w:val="en-US" w:eastAsia="zh-CN"/>
              </w:rPr>
              <w:t>Option 3: Assume PDCCH transmission from interference cells</w:t>
            </w:r>
          </w:p>
        </w:tc>
      </w:tr>
    </w:tbl>
    <w:p w14:paraId="722B003E" w14:textId="77777777" w:rsidR="009C2183" w:rsidRDefault="009C2183" w:rsidP="009C2183">
      <w:pPr>
        <w:rPr>
          <w:i/>
          <w:color w:val="0070C0"/>
          <w:lang w:eastAsia="zh-CN"/>
        </w:rPr>
      </w:pPr>
    </w:p>
    <w:p w14:paraId="76B5324C" w14:textId="77777777" w:rsidR="009C2183" w:rsidRPr="00090551" w:rsidRDefault="009C2183" w:rsidP="009C2183">
      <w:pPr>
        <w:pStyle w:val="Heading4"/>
      </w:pPr>
      <w:r w:rsidRPr="00090551">
        <w:t>Sub-topic 1-</w:t>
      </w:r>
      <w:r>
        <w:t>4</w:t>
      </w:r>
      <w:r w:rsidRPr="00090551">
        <w:t xml:space="preserve">: </w:t>
      </w:r>
      <w:r>
        <w:t xml:space="preserve">Test cases </w:t>
      </w:r>
      <w:r w:rsidRPr="00090551">
        <w:t>for scenario 1</w:t>
      </w:r>
    </w:p>
    <w:tbl>
      <w:tblPr>
        <w:tblStyle w:val="TableGrid"/>
        <w:tblW w:w="0" w:type="auto"/>
        <w:tblLook w:val="04A0" w:firstRow="1" w:lastRow="0" w:firstColumn="1" w:lastColumn="0" w:noHBand="0" w:noVBand="1"/>
      </w:tblPr>
      <w:tblGrid>
        <w:gridCol w:w="1295"/>
        <w:gridCol w:w="8336"/>
      </w:tblGrid>
      <w:tr w:rsidR="009C2183" w:rsidRPr="00090551" w14:paraId="548228E4" w14:textId="77777777" w:rsidTr="00DC2E0F">
        <w:tc>
          <w:tcPr>
            <w:tcW w:w="1224" w:type="dxa"/>
          </w:tcPr>
          <w:p w14:paraId="20577D7B" w14:textId="77777777" w:rsidR="009C2183" w:rsidRPr="00FF41E9" w:rsidRDefault="009C2183" w:rsidP="00DC2E0F">
            <w:pPr>
              <w:rPr>
                <w:rFonts w:eastAsiaTheme="minorEastAsia"/>
                <w:b/>
                <w:bCs/>
                <w:lang w:val="en-US" w:eastAsia="zh-CN"/>
              </w:rPr>
            </w:pPr>
          </w:p>
        </w:tc>
        <w:tc>
          <w:tcPr>
            <w:tcW w:w="8407" w:type="dxa"/>
          </w:tcPr>
          <w:p w14:paraId="57759280" w14:textId="77777777" w:rsidR="009C2183" w:rsidRPr="00FF41E9" w:rsidRDefault="009C2183" w:rsidP="00DC2E0F">
            <w:pPr>
              <w:rPr>
                <w:rFonts w:eastAsiaTheme="minorEastAsia"/>
                <w:b/>
                <w:bCs/>
                <w:lang w:val="en-US" w:eastAsia="zh-CN"/>
              </w:rPr>
            </w:pPr>
            <w:r w:rsidRPr="00FF41E9">
              <w:rPr>
                <w:rFonts w:eastAsiaTheme="minorEastAsia"/>
                <w:b/>
                <w:bCs/>
                <w:lang w:val="en-US" w:eastAsia="zh-CN"/>
              </w:rPr>
              <w:t xml:space="preserve">Status summary </w:t>
            </w:r>
          </w:p>
        </w:tc>
      </w:tr>
      <w:tr w:rsidR="009C2183" w:rsidRPr="00090551" w14:paraId="4832D965" w14:textId="77777777" w:rsidTr="00DC2E0F">
        <w:tc>
          <w:tcPr>
            <w:tcW w:w="1224" w:type="dxa"/>
          </w:tcPr>
          <w:p w14:paraId="20679E5A" w14:textId="77777777" w:rsidR="009C2183" w:rsidRPr="00922F1E" w:rsidRDefault="009C2183" w:rsidP="00DC2E0F">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Test cases for FDD synchronous network</w:t>
            </w:r>
          </w:p>
        </w:tc>
        <w:tc>
          <w:tcPr>
            <w:tcW w:w="8407" w:type="dxa"/>
          </w:tcPr>
          <w:p w14:paraId="4232AF46" w14:textId="77777777" w:rsidR="009C2183" w:rsidRPr="009C2183" w:rsidRDefault="009C2183" w:rsidP="00DC2E0F">
            <w:pPr>
              <w:rPr>
                <w:rFonts w:eastAsiaTheme="minorEastAsia"/>
                <w:i/>
                <w:highlight w:val="yellow"/>
                <w:lang w:val="en-US" w:eastAsia="zh-CN"/>
              </w:rPr>
            </w:pPr>
            <w:r w:rsidRPr="009C2183">
              <w:rPr>
                <w:rFonts w:eastAsiaTheme="minorEastAsia"/>
                <w:i/>
                <w:highlight w:val="yellow"/>
                <w:lang w:val="en-US" w:eastAsia="zh-CN"/>
              </w:rPr>
              <w:t>Tentative agreements: Keep previous meeting agreement</w:t>
            </w:r>
          </w:p>
          <w:p w14:paraId="2D7ADC55" w14:textId="77777777" w:rsidR="009C2183" w:rsidRPr="009C2183" w:rsidRDefault="009C2183" w:rsidP="00DC2E0F">
            <w:pPr>
              <w:pStyle w:val="ListParagraph"/>
              <w:numPr>
                <w:ilvl w:val="0"/>
                <w:numId w:val="2"/>
              </w:numPr>
              <w:overflowPunct/>
              <w:autoSpaceDE/>
              <w:autoSpaceDN/>
              <w:adjustRightInd/>
              <w:spacing w:after="120"/>
              <w:ind w:firstLineChars="0"/>
              <w:textAlignment w:val="auto"/>
              <w:rPr>
                <w:rFonts w:eastAsia="SimSun"/>
                <w:i/>
                <w:iCs/>
                <w:color w:val="000000" w:themeColor="text1"/>
                <w:szCs w:val="24"/>
                <w:highlight w:val="yellow"/>
                <w:lang w:val="en-US" w:eastAsia="zh-CN"/>
              </w:rPr>
            </w:pPr>
            <w:r w:rsidRPr="009C2183">
              <w:rPr>
                <w:rFonts w:eastAsia="SimSun"/>
                <w:i/>
                <w:iCs/>
                <w:color w:val="000000" w:themeColor="text1"/>
                <w:szCs w:val="24"/>
                <w:highlight w:val="yellow"/>
                <w:lang w:val="en-US" w:eastAsia="zh-CN"/>
              </w:rPr>
              <w:t>Introducing test cases with different parameters for Homogenous scenario and HetNet scenario with minimized test cases:</w:t>
            </w:r>
          </w:p>
          <w:p w14:paraId="5D6382CB" w14:textId="77777777" w:rsidR="009C2183" w:rsidRPr="009C2183" w:rsidRDefault="009C2183" w:rsidP="00DC2E0F">
            <w:pPr>
              <w:pStyle w:val="ListParagraph"/>
              <w:numPr>
                <w:ilvl w:val="1"/>
                <w:numId w:val="2"/>
              </w:numPr>
              <w:overflowPunct/>
              <w:autoSpaceDE/>
              <w:autoSpaceDN/>
              <w:adjustRightInd/>
              <w:spacing w:after="120"/>
              <w:ind w:firstLineChars="0"/>
              <w:textAlignment w:val="auto"/>
              <w:rPr>
                <w:rFonts w:eastAsia="SimSun"/>
                <w:i/>
                <w:iCs/>
                <w:color w:val="000000" w:themeColor="text1"/>
                <w:szCs w:val="24"/>
                <w:highlight w:val="yellow"/>
                <w:lang w:val="en-US" w:eastAsia="zh-CN"/>
              </w:rPr>
            </w:pPr>
            <w:r w:rsidRPr="009C2183">
              <w:rPr>
                <w:rFonts w:eastAsia="SimSun"/>
                <w:i/>
                <w:iCs/>
                <w:color w:val="000000" w:themeColor="text1"/>
                <w:szCs w:val="24"/>
                <w:highlight w:val="yellow"/>
                <w:lang w:val="en-US" w:eastAsia="zh-CN"/>
              </w:rPr>
              <w:t>One test case applied for Homogenous (TDLC300-100) for each duplex mode and 2Rx/4Rx</w:t>
            </w:r>
          </w:p>
          <w:p w14:paraId="4D9D7E63" w14:textId="77777777" w:rsidR="009C2183" w:rsidRPr="009C2183" w:rsidRDefault="009C2183" w:rsidP="00DC2E0F">
            <w:pPr>
              <w:pStyle w:val="ListParagraph"/>
              <w:numPr>
                <w:ilvl w:val="1"/>
                <w:numId w:val="2"/>
              </w:numPr>
              <w:overflowPunct/>
              <w:autoSpaceDE/>
              <w:autoSpaceDN/>
              <w:adjustRightInd/>
              <w:spacing w:after="120"/>
              <w:ind w:firstLineChars="0"/>
              <w:textAlignment w:val="auto"/>
              <w:rPr>
                <w:rFonts w:eastAsia="SimSun"/>
                <w:i/>
                <w:iCs/>
                <w:color w:val="000000" w:themeColor="text1"/>
                <w:szCs w:val="24"/>
                <w:highlight w:val="yellow"/>
                <w:lang w:val="en-US" w:eastAsia="zh-CN"/>
              </w:rPr>
            </w:pPr>
            <w:r w:rsidRPr="009C2183">
              <w:rPr>
                <w:rFonts w:eastAsia="SimSun"/>
                <w:i/>
                <w:iCs/>
                <w:color w:val="000000" w:themeColor="text1"/>
                <w:szCs w:val="24"/>
                <w:highlight w:val="yellow"/>
                <w:lang w:val="en-US" w:eastAsia="zh-CN"/>
              </w:rPr>
              <w:t>One test case applied for HetNet (TDLA30-10) for each duplex mode and 2Rx/4Rx</w:t>
            </w:r>
          </w:p>
          <w:p w14:paraId="2E06713C" w14:textId="77777777" w:rsidR="009C2183" w:rsidRPr="00B86403"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9C2183">
              <w:rPr>
                <w:rFonts w:eastAsia="SimSun"/>
                <w:i/>
                <w:iCs/>
                <w:color w:val="000000" w:themeColor="text1"/>
                <w:szCs w:val="24"/>
                <w:highlight w:val="yellow"/>
                <w:lang w:val="en-US" w:eastAsia="zh-CN"/>
              </w:rPr>
              <w:t>If UE supporting both TDD and FDD with same Rx number, UE will pass test case under homogenous scenario with FDD mode, and pass test case under HetNet scenario with TDD mode</w:t>
            </w:r>
          </w:p>
        </w:tc>
      </w:tr>
    </w:tbl>
    <w:p w14:paraId="61CAE649" w14:textId="77777777" w:rsidR="009C2183" w:rsidRDefault="009C2183" w:rsidP="009C2183">
      <w:pPr>
        <w:rPr>
          <w:i/>
          <w:color w:val="0070C0"/>
          <w:lang w:eastAsia="zh-CN"/>
        </w:rPr>
      </w:pPr>
    </w:p>
    <w:p w14:paraId="3FF15C41" w14:textId="77777777" w:rsidR="009C2183" w:rsidRPr="00090551" w:rsidRDefault="009C2183" w:rsidP="009C2183">
      <w:pPr>
        <w:pStyle w:val="Heading4"/>
      </w:pPr>
      <w:r w:rsidRPr="00090551">
        <w:t>Sub-topic 1-</w:t>
      </w:r>
      <w:r>
        <w:t>5</w:t>
      </w:r>
      <w:r w:rsidRPr="00090551">
        <w:t xml:space="preserve">: </w:t>
      </w:r>
      <w:r>
        <w:t xml:space="preserve">Receiver assumptions </w:t>
      </w:r>
      <w:r w:rsidRPr="00922FCD">
        <w:rPr>
          <w:color w:val="000000" w:themeColor="text1"/>
        </w:rPr>
        <w:t>for scenario 1</w:t>
      </w:r>
    </w:p>
    <w:tbl>
      <w:tblPr>
        <w:tblStyle w:val="TableGrid"/>
        <w:tblW w:w="0" w:type="auto"/>
        <w:tblLook w:val="04A0" w:firstRow="1" w:lastRow="0" w:firstColumn="1" w:lastColumn="0" w:noHBand="0" w:noVBand="1"/>
      </w:tblPr>
      <w:tblGrid>
        <w:gridCol w:w="1224"/>
        <w:gridCol w:w="8407"/>
      </w:tblGrid>
      <w:tr w:rsidR="009C2183" w:rsidRPr="00090551" w14:paraId="72401FF0" w14:textId="77777777" w:rsidTr="00DC2E0F">
        <w:tc>
          <w:tcPr>
            <w:tcW w:w="1224" w:type="dxa"/>
          </w:tcPr>
          <w:p w14:paraId="296D0C5F" w14:textId="77777777" w:rsidR="009C2183" w:rsidRPr="00FF41E9" w:rsidRDefault="009C2183" w:rsidP="00DC2E0F">
            <w:pPr>
              <w:rPr>
                <w:rFonts w:eastAsiaTheme="minorEastAsia"/>
                <w:b/>
                <w:bCs/>
                <w:lang w:val="en-US" w:eastAsia="zh-CN"/>
              </w:rPr>
            </w:pPr>
          </w:p>
        </w:tc>
        <w:tc>
          <w:tcPr>
            <w:tcW w:w="8407" w:type="dxa"/>
          </w:tcPr>
          <w:p w14:paraId="57805B6C" w14:textId="77777777" w:rsidR="009C2183" w:rsidRPr="00FF41E9" w:rsidRDefault="009C2183" w:rsidP="00DC2E0F">
            <w:pPr>
              <w:rPr>
                <w:rFonts w:eastAsiaTheme="minorEastAsia"/>
                <w:b/>
                <w:bCs/>
                <w:lang w:val="en-US" w:eastAsia="zh-CN"/>
              </w:rPr>
            </w:pPr>
            <w:r w:rsidRPr="00FF41E9">
              <w:rPr>
                <w:rFonts w:eastAsiaTheme="minorEastAsia"/>
                <w:b/>
                <w:bCs/>
                <w:lang w:val="en-US" w:eastAsia="zh-CN"/>
              </w:rPr>
              <w:t xml:space="preserve">Status summary </w:t>
            </w:r>
          </w:p>
        </w:tc>
      </w:tr>
      <w:tr w:rsidR="009C2183" w:rsidRPr="00090551" w14:paraId="631847BB" w14:textId="77777777" w:rsidTr="00DC2E0F">
        <w:tc>
          <w:tcPr>
            <w:tcW w:w="1224" w:type="dxa"/>
          </w:tcPr>
          <w:p w14:paraId="211634FF" w14:textId="77777777" w:rsidR="009C2183" w:rsidRDefault="009C2183" w:rsidP="00DC2E0F">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6BFBE962" w14:textId="77777777" w:rsidR="009C2183" w:rsidRPr="00922F1E" w:rsidRDefault="009C2183" w:rsidP="00DC2E0F">
            <w:pPr>
              <w:spacing w:after="120"/>
              <w:rPr>
                <w:b/>
                <w:color w:val="000000" w:themeColor="text1"/>
                <w:u w:val="single"/>
                <w:lang w:val="en-US" w:eastAsia="ko-KR"/>
              </w:rPr>
            </w:pPr>
          </w:p>
        </w:tc>
        <w:tc>
          <w:tcPr>
            <w:tcW w:w="8407" w:type="dxa"/>
          </w:tcPr>
          <w:p w14:paraId="3A355122" w14:textId="77777777" w:rsidR="009C2183" w:rsidRDefault="009C2183" w:rsidP="00DC2E0F">
            <w:pPr>
              <w:rPr>
                <w:rFonts w:eastAsiaTheme="minorEastAsia"/>
                <w:i/>
                <w:lang w:val="en-US" w:eastAsia="zh-CN"/>
              </w:rPr>
            </w:pPr>
            <w:r w:rsidRPr="00FF41E9">
              <w:rPr>
                <w:rFonts w:eastAsiaTheme="minorEastAsia"/>
                <w:i/>
                <w:lang w:val="en-US" w:eastAsia="zh-CN"/>
              </w:rPr>
              <w:t>Tentative agreements:</w:t>
            </w:r>
            <w:r>
              <w:rPr>
                <w:rFonts w:eastAsiaTheme="minorEastAsia"/>
                <w:i/>
                <w:lang w:val="en-US" w:eastAsia="zh-CN"/>
              </w:rPr>
              <w:t xml:space="preserve"> N/A</w:t>
            </w:r>
          </w:p>
          <w:p w14:paraId="2A765AFF" w14:textId="77777777" w:rsidR="009C2183" w:rsidRDefault="009C2183" w:rsidP="00DC2E0F">
            <w:pPr>
              <w:rPr>
                <w:rFonts w:eastAsiaTheme="minorEastAsia"/>
                <w:i/>
                <w:lang w:val="en-US" w:eastAsia="zh-CN"/>
              </w:rPr>
            </w:pPr>
            <w:r w:rsidRPr="00FF41E9">
              <w:rPr>
                <w:rFonts w:eastAsiaTheme="minorEastAsia"/>
                <w:i/>
                <w:lang w:val="en-US" w:eastAsia="zh-CN"/>
              </w:rPr>
              <w:t>Candidate options:</w:t>
            </w:r>
          </w:p>
          <w:p w14:paraId="198DB3B8" w14:textId="77777777" w:rsidR="009C2183" w:rsidRPr="00BD0E56"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FC4D41">
              <w:rPr>
                <w:rFonts w:eastAsia="SimSun"/>
                <w:color w:val="000000" w:themeColor="text1"/>
                <w:szCs w:val="24"/>
                <w:lang w:val="en-US" w:eastAsia="zh-CN"/>
              </w:rPr>
              <w:t xml:space="preserve">Option </w:t>
            </w:r>
            <w:r>
              <w:rPr>
                <w:rFonts w:eastAsia="SimSun"/>
                <w:color w:val="000000" w:themeColor="text1"/>
                <w:szCs w:val="24"/>
                <w:lang w:val="en-US" w:eastAsia="zh-CN"/>
              </w:rPr>
              <w:t>1</w:t>
            </w:r>
            <w:r w:rsidRPr="00FC4D41">
              <w:rPr>
                <w:rFonts w:eastAsia="SimSun"/>
                <w:color w:val="000000" w:themeColor="text1"/>
                <w:szCs w:val="24"/>
                <w:lang w:val="en-US" w:eastAsia="zh-CN"/>
              </w:rPr>
              <w:t xml:space="preserve"> (Huawei): </w:t>
            </w:r>
            <w:r w:rsidRPr="00A610BD">
              <w:rPr>
                <w:lang w:val="en-US"/>
              </w:rPr>
              <w:t>Add in the simulation assumptions the clarification that no TRS interference cancellation/mitigation is considered for inter-cell MMSE-IRC requirements definition</w:t>
            </w:r>
          </w:p>
          <w:p w14:paraId="6C344D78" w14:textId="77777777" w:rsidR="009C2183" w:rsidRPr="00BD0E56"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Intel: </w:t>
            </w:r>
            <w:r>
              <w:rPr>
                <w:bCs/>
                <w:color w:val="000000" w:themeColor="text1"/>
                <w:lang w:val="en-US" w:eastAsia="ko-KR"/>
              </w:rPr>
              <w:t>we don’t have technical concern to include it in the TR.</w:t>
            </w:r>
          </w:p>
          <w:p w14:paraId="2D8CD434" w14:textId="77777777" w:rsidR="009C2183" w:rsidRPr="00BD0E56"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color w:val="000000" w:themeColor="text1"/>
                <w:szCs w:val="24"/>
                <w:lang w:val="en-US" w:eastAsia="ko-KR"/>
              </w:rPr>
              <w:t xml:space="preserve">China Telecom: </w:t>
            </w:r>
            <w:r w:rsidRPr="00C35419">
              <w:rPr>
                <w:rFonts w:eastAsiaTheme="minorEastAsia"/>
                <w:lang w:eastAsia="zh-CN"/>
              </w:rPr>
              <w:t>we are fine to add such clarification in the simulation assumption only.</w:t>
            </w:r>
          </w:p>
          <w:p w14:paraId="0EB5A00B" w14:textId="77777777" w:rsidR="009C2183" w:rsidRPr="00BD0E56"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bCs/>
                <w:color w:val="000000" w:themeColor="text1"/>
                <w:szCs w:val="24"/>
                <w:lang w:val="en-US" w:eastAsia="ko-KR"/>
              </w:rPr>
              <w:t>Option 2 (MediaTek, Ericsson, Apple, Qualcomm): I</w:t>
            </w:r>
            <w:r>
              <w:rPr>
                <w:rFonts w:eastAsia="PMingLiU"/>
                <w:bCs/>
                <w:color w:val="000000" w:themeColor="text1"/>
                <w:lang w:val="en-US" w:eastAsia="zh-TW"/>
              </w:rPr>
              <w:t xml:space="preserve">t is not necessary </w:t>
            </w:r>
            <w:r w:rsidRPr="00A83B79">
              <w:rPr>
                <w:rFonts w:eastAsia="PMingLiU"/>
                <w:bCs/>
                <w:color w:val="000000" w:themeColor="text1"/>
                <w:lang w:val="en-US" w:eastAsia="zh-TW"/>
              </w:rPr>
              <w:t xml:space="preserve">to add </w:t>
            </w:r>
            <w:r>
              <w:rPr>
                <w:rFonts w:eastAsia="PMingLiU"/>
                <w:bCs/>
                <w:color w:val="000000" w:themeColor="text1"/>
                <w:lang w:val="en-US" w:eastAsia="zh-TW"/>
              </w:rPr>
              <w:t>clarification in the simulation assumption and/or TR.</w:t>
            </w:r>
          </w:p>
          <w:p w14:paraId="68C96E9B" w14:textId="77777777" w:rsidR="009C2183" w:rsidRDefault="009C2183" w:rsidP="00DC2E0F">
            <w:pPr>
              <w:rPr>
                <w:rFonts w:eastAsiaTheme="minorEastAsia"/>
                <w:i/>
                <w:lang w:val="en-US" w:eastAsia="zh-CN"/>
              </w:rPr>
            </w:pPr>
            <w:r w:rsidRPr="00FF41E9">
              <w:rPr>
                <w:rFonts w:eastAsiaTheme="minorEastAsia"/>
                <w:i/>
                <w:lang w:val="en-US" w:eastAsia="zh-CN"/>
              </w:rPr>
              <w:t>Recommendations for 2</w:t>
            </w:r>
            <w:r w:rsidRPr="00FF41E9">
              <w:rPr>
                <w:rFonts w:eastAsiaTheme="minorEastAsia"/>
                <w:i/>
                <w:vertAlign w:val="superscript"/>
                <w:lang w:val="en-US" w:eastAsia="zh-CN"/>
              </w:rPr>
              <w:t>nd</w:t>
            </w:r>
            <w:r w:rsidRPr="00FF41E9">
              <w:rPr>
                <w:rFonts w:eastAsiaTheme="minorEastAsia"/>
                <w:i/>
                <w:lang w:val="en-US" w:eastAsia="zh-CN"/>
              </w:rPr>
              <w:t xml:space="preserve"> round:</w:t>
            </w:r>
          </w:p>
          <w:p w14:paraId="12A51B62" w14:textId="77777777" w:rsidR="009C2183" w:rsidRPr="008D0C6F" w:rsidRDefault="009C2183" w:rsidP="00DC2E0F">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sidRPr="008D0C6F">
              <w:rPr>
                <w:bCs/>
                <w:color w:val="000000" w:themeColor="text1"/>
                <w:szCs w:val="24"/>
                <w:lang w:val="en-US" w:eastAsia="ko-KR"/>
              </w:rPr>
              <w:t>Check whether Option 2 can be agreed</w:t>
            </w:r>
          </w:p>
        </w:tc>
      </w:tr>
    </w:tbl>
    <w:p w14:paraId="3584B590" w14:textId="77777777" w:rsidR="009C2183" w:rsidRDefault="009C2183" w:rsidP="009C2183">
      <w:pPr>
        <w:rPr>
          <w:i/>
          <w:color w:val="0070C0"/>
          <w:lang w:eastAsia="zh-CN"/>
        </w:rPr>
      </w:pPr>
    </w:p>
    <w:p w14:paraId="3F362CFB" w14:textId="77777777" w:rsidR="009C2183" w:rsidRPr="00090551" w:rsidRDefault="009C2183" w:rsidP="009C2183">
      <w:pPr>
        <w:pStyle w:val="Heading4"/>
      </w:pPr>
      <w:r w:rsidRPr="00090551">
        <w:lastRenderedPageBreak/>
        <w:t>Sub-topic 1-</w:t>
      </w:r>
      <w:r>
        <w:t>6</w:t>
      </w:r>
      <w:r w:rsidRPr="00090551">
        <w:t xml:space="preserve">: </w:t>
      </w:r>
      <w:r>
        <w:t xml:space="preserve">Release independency of requirements </w:t>
      </w:r>
      <w:r w:rsidRPr="00090551">
        <w:rPr>
          <w:szCs w:val="16"/>
          <w:lang w:val="en-US"/>
        </w:rPr>
        <w:t>for scenario 1</w:t>
      </w:r>
    </w:p>
    <w:tbl>
      <w:tblPr>
        <w:tblStyle w:val="TableGrid"/>
        <w:tblW w:w="0" w:type="auto"/>
        <w:tblLook w:val="04A0" w:firstRow="1" w:lastRow="0" w:firstColumn="1" w:lastColumn="0" w:noHBand="0" w:noVBand="1"/>
      </w:tblPr>
      <w:tblGrid>
        <w:gridCol w:w="1428"/>
        <w:gridCol w:w="8203"/>
      </w:tblGrid>
      <w:tr w:rsidR="009C2183" w:rsidRPr="00090551" w14:paraId="3892897B" w14:textId="77777777" w:rsidTr="00DC2E0F">
        <w:tc>
          <w:tcPr>
            <w:tcW w:w="1224" w:type="dxa"/>
          </w:tcPr>
          <w:p w14:paraId="1C686098" w14:textId="77777777" w:rsidR="009C2183" w:rsidRPr="00FF41E9" w:rsidRDefault="009C2183" w:rsidP="00DC2E0F">
            <w:pPr>
              <w:rPr>
                <w:rFonts w:eastAsiaTheme="minorEastAsia"/>
                <w:b/>
                <w:bCs/>
                <w:lang w:val="en-US" w:eastAsia="zh-CN"/>
              </w:rPr>
            </w:pPr>
          </w:p>
        </w:tc>
        <w:tc>
          <w:tcPr>
            <w:tcW w:w="8407" w:type="dxa"/>
          </w:tcPr>
          <w:p w14:paraId="6B4E5EAA" w14:textId="77777777" w:rsidR="009C2183" w:rsidRPr="00FF41E9" w:rsidRDefault="009C2183" w:rsidP="00DC2E0F">
            <w:pPr>
              <w:rPr>
                <w:rFonts w:eastAsiaTheme="minorEastAsia"/>
                <w:b/>
                <w:bCs/>
                <w:lang w:val="en-US" w:eastAsia="zh-CN"/>
              </w:rPr>
            </w:pPr>
            <w:r w:rsidRPr="00FF41E9">
              <w:rPr>
                <w:rFonts w:eastAsiaTheme="minorEastAsia"/>
                <w:b/>
                <w:bCs/>
                <w:lang w:val="en-US" w:eastAsia="zh-CN"/>
              </w:rPr>
              <w:t xml:space="preserve">Status summary </w:t>
            </w:r>
          </w:p>
        </w:tc>
      </w:tr>
      <w:tr w:rsidR="009C2183" w:rsidRPr="00090551" w14:paraId="5C95C11D" w14:textId="77777777" w:rsidTr="00DC2E0F">
        <w:tc>
          <w:tcPr>
            <w:tcW w:w="1224" w:type="dxa"/>
          </w:tcPr>
          <w:p w14:paraId="68B118E9" w14:textId="77777777" w:rsidR="009C2183" w:rsidRDefault="009C2183" w:rsidP="00DC2E0F">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6D158BB1" w14:textId="77777777" w:rsidR="009C2183" w:rsidRPr="00922F1E" w:rsidRDefault="009C2183" w:rsidP="00DC2E0F">
            <w:pPr>
              <w:spacing w:after="120"/>
              <w:rPr>
                <w:b/>
                <w:color w:val="000000" w:themeColor="text1"/>
                <w:u w:val="single"/>
                <w:lang w:val="en-US" w:eastAsia="ko-KR"/>
              </w:rPr>
            </w:pPr>
          </w:p>
        </w:tc>
        <w:tc>
          <w:tcPr>
            <w:tcW w:w="8407" w:type="dxa"/>
          </w:tcPr>
          <w:p w14:paraId="6E9CF877" w14:textId="77777777" w:rsidR="009C2183" w:rsidRDefault="009C2183" w:rsidP="00DC2E0F">
            <w:pPr>
              <w:rPr>
                <w:rFonts w:eastAsiaTheme="minorEastAsia"/>
                <w:i/>
                <w:lang w:val="en-US" w:eastAsia="zh-CN"/>
              </w:rPr>
            </w:pPr>
            <w:r w:rsidRPr="00FF41E9">
              <w:rPr>
                <w:rFonts w:eastAsiaTheme="minorEastAsia"/>
                <w:i/>
                <w:lang w:val="en-US" w:eastAsia="zh-CN"/>
              </w:rPr>
              <w:t>Tentative agreements:</w:t>
            </w:r>
            <w:r>
              <w:rPr>
                <w:rFonts w:eastAsiaTheme="minorEastAsia"/>
                <w:i/>
                <w:lang w:val="en-US" w:eastAsia="zh-CN"/>
              </w:rPr>
              <w:t xml:space="preserve"> N/A</w:t>
            </w:r>
          </w:p>
          <w:p w14:paraId="16F4CE1E" w14:textId="77777777" w:rsidR="009C2183" w:rsidRDefault="009C2183" w:rsidP="00DC2E0F">
            <w:pPr>
              <w:rPr>
                <w:rFonts w:eastAsiaTheme="minorEastAsia"/>
                <w:i/>
                <w:lang w:val="en-US" w:eastAsia="zh-CN"/>
              </w:rPr>
            </w:pPr>
            <w:r w:rsidRPr="00FF41E9">
              <w:rPr>
                <w:rFonts w:eastAsiaTheme="minorEastAsia"/>
                <w:i/>
                <w:lang w:val="en-US" w:eastAsia="zh-CN"/>
              </w:rPr>
              <w:t>Candidate options:</w:t>
            </w:r>
          </w:p>
          <w:p w14:paraId="48940321" w14:textId="77777777" w:rsidR="009C2183" w:rsidRPr="00E57711"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090C91">
              <w:rPr>
                <w:rFonts w:eastAsia="SimSun"/>
                <w:color w:val="000000" w:themeColor="text1"/>
                <w:szCs w:val="24"/>
                <w:lang w:val="en-US" w:eastAsia="zh-CN"/>
              </w:rPr>
              <w:t>Option 1 (</w:t>
            </w:r>
            <w:r>
              <w:rPr>
                <w:rFonts w:eastAsia="SimSun"/>
                <w:color w:val="000000" w:themeColor="text1"/>
                <w:szCs w:val="24"/>
                <w:lang w:val="en-US" w:eastAsia="zh-CN"/>
              </w:rPr>
              <w:t xml:space="preserve">Intel, </w:t>
            </w:r>
            <w:r>
              <w:rPr>
                <w:rFonts w:eastAsia="PMingLiU" w:hint="eastAsia"/>
                <w:color w:val="000000" w:themeColor="text1"/>
                <w:lang w:val="en-US" w:eastAsia="zh-TW"/>
              </w:rPr>
              <w:t>M</w:t>
            </w:r>
            <w:r>
              <w:rPr>
                <w:rFonts w:eastAsia="PMingLiU"/>
                <w:color w:val="000000" w:themeColor="text1"/>
                <w:lang w:val="en-US" w:eastAsia="zh-TW"/>
              </w:rPr>
              <w:t>ediaTek, Ericsson, Apple, Qualcomm, Docomo</w:t>
            </w:r>
            <w:r w:rsidRPr="00090C91">
              <w:rPr>
                <w:rFonts w:eastAsia="SimSun"/>
                <w:color w:val="000000" w:themeColor="text1"/>
                <w:szCs w:val="24"/>
                <w:lang w:val="en-US" w:eastAsia="zh-CN"/>
              </w:rPr>
              <w:t xml:space="preserve">): </w:t>
            </w:r>
            <w:r w:rsidRPr="000A45C6">
              <w:rPr>
                <w:lang w:val="en-US"/>
              </w:rPr>
              <w:t>Inter</w:t>
            </w:r>
            <w:r w:rsidRPr="009A18FC">
              <w:rPr>
                <w:lang w:val="en-US"/>
              </w:rPr>
              <w:t>-</w:t>
            </w:r>
            <w:r w:rsidRPr="000A45C6">
              <w:rPr>
                <w:lang w:val="en-US"/>
              </w:rPr>
              <w:t xml:space="preserve">cell </w:t>
            </w:r>
            <w:r>
              <w:rPr>
                <w:lang w:val="en-US"/>
              </w:rPr>
              <w:t>i</w:t>
            </w:r>
            <w:r w:rsidRPr="000A45C6">
              <w:rPr>
                <w:lang w:val="en-US"/>
              </w:rPr>
              <w:t>nterference tests can be release independent from Rel-15</w:t>
            </w:r>
            <w:r>
              <w:rPr>
                <w:lang w:val="en-US"/>
              </w:rPr>
              <w:t xml:space="preserve"> for scenario 1</w:t>
            </w:r>
          </w:p>
          <w:p w14:paraId="7148E599"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(Huawei): </w:t>
            </w:r>
            <w:r>
              <w:rPr>
                <w:rFonts w:eastAsiaTheme="minorEastAsia"/>
                <w:color w:val="000000" w:themeColor="text1"/>
                <w:lang w:val="en-US" w:eastAsia="zh-CN"/>
              </w:rPr>
              <w:t>The issue is related to that with UE capability signaling.</w:t>
            </w:r>
          </w:p>
          <w:p w14:paraId="149D0BE8" w14:textId="77777777" w:rsidR="009C2183" w:rsidRDefault="009C2183" w:rsidP="00DC2E0F">
            <w:pPr>
              <w:rPr>
                <w:rFonts w:eastAsiaTheme="minorEastAsia"/>
                <w:i/>
                <w:lang w:val="en-US" w:eastAsia="zh-CN"/>
              </w:rPr>
            </w:pPr>
            <w:r w:rsidRPr="00FF41E9">
              <w:rPr>
                <w:rFonts w:eastAsiaTheme="minorEastAsia"/>
                <w:i/>
                <w:lang w:val="en-US" w:eastAsia="zh-CN"/>
              </w:rPr>
              <w:t>Recommendations for 2</w:t>
            </w:r>
            <w:r w:rsidRPr="00FF41E9">
              <w:rPr>
                <w:rFonts w:eastAsiaTheme="minorEastAsia"/>
                <w:i/>
                <w:vertAlign w:val="superscript"/>
                <w:lang w:val="en-US" w:eastAsia="zh-CN"/>
              </w:rPr>
              <w:t>nd</w:t>
            </w:r>
            <w:r w:rsidRPr="00FF41E9">
              <w:rPr>
                <w:rFonts w:eastAsiaTheme="minorEastAsia"/>
                <w:i/>
                <w:lang w:val="en-US" w:eastAsia="zh-CN"/>
              </w:rPr>
              <w:t xml:space="preserve"> round:</w:t>
            </w:r>
          </w:p>
          <w:p w14:paraId="67DE775B" w14:textId="77777777" w:rsidR="009C2183" w:rsidRPr="008D0C6F" w:rsidRDefault="009C2183" w:rsidP="00DC2E0F">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sidRPr="001C3DD7">
              <w:rPr>
                <w:rFonts w:eastAsia="SimSun"/>
                <w:color w:val="000000" w:themeColor="text1"/>
                <w:szCs w:val="24"/>
                <w:lang w:val="en-US" w:eastAsia="zh-CN"/>
              </w:rPr>
              <w:t>Continue discussion in</w:t>
            </w:r>
            <w:r>
              <w:rPr>
                <w:rFonts w:eastAsia="SimSun"/>
                <w:color w:val="000000" w:themeColor="text1"/>
                <w:szCs w:val="24"/>
                <w:lang w:val="en-US" w:eastAsia="zh-CN"/>
              </w:rPr>
              <w:t xml:space="preserve"> the</w:t>
            </w:r>
            <w:r w:rsidRPr="001C3DD7">
              <w:rPr>
                <w:rFonts w:eastAsia="SimSun"/>
                <w:color w:val="000000" w:themeColor="text1"/>
                <w:szCs w:val="24"/>
                <w:lang w:val="en-US" w:eastAsia="zh-CN"/>
              </w:rPr>
              <w:t xml:space="preserve"> Sub-topic 4-1</w:t>
            </w:r>
          </w:p>
        </w:tc>
      </w:tr>
    </w:tbl>
    <w:p w14:paraId="781E5451" w14:textId="77777777" w:rsidR="009C2183" w:rsidRDefault="009C2183" w:rsidP="009C2183">
      <w:pPr>
        <w:rPr>
          <w:i/>
          <w:color w:val="0070C0"/>
          <w:lang w:eastAsia="zh-CN"/>
        </w:rPr>
      </w:pPr>
    </w:p>
    <w:p w14:paraId="3E959F03" w14:textId="77777777" w:rsidR="009C2183" w:rsidRPr="00417BE8" w:rsidRDefault="009C2183" w:rsidP="009C2183">
      <w:pPr>
        <w:pStyle w:val="Heading4"/>
      </w:pPr>
      <w:r w:rsidRPr="00417BE8">
        <w:t>Sub</w:t>
      </w:r>
      <w:r>
        <w:t>-</w:t>
      </w:r>
      <w:r w:rsidRPr="00417BE8">
        <w:t>topic 1-</w:t>
      </w:r>
      <w:r>
        <w:t>7</w:t>
      </w:r>
      <w:r w:rsidRPr="00417BE8">
        <w:t>: Common test parameters</w:t>
      </w:r>
      <w:r>
        <w:t xml:space="preserve"> </w:t>
      </w:r>
      <w:r w:rsidRPr="00090551">
        <w:rPr>
          <w:szCs w:val="16"/>
          <w:lang w:val="en-US"/>
        </w:rPr>
        <w:t xml:space="preserve">for scenario </w:t>
      </w:r>
      <w:r>
        <w:rPr>
          <w:szCs w:val="16"/>
          <w:lang w:val="en-US"/>
        </w:rPr>
        <w:t>2</w:t>
      </w:r>
    </w:p>
    <w:tbl>
      <w:tblPr>
        <w:tblStyle w:val="TableGrid"/>
        <w:tblW w:w="0" w:type="auto"/>
        <w:tblLook w:val="04A0" w:firstRow="1" w:lastRow="0" w:firstColumn="1" w:lastColumn="0" w:noHBand="0" w:noVBand="1"/>
      </w:tblPr>
      <w:tblGrid>
        <w:gridCol w:w="1361"/>
        <w:gridCol w:w="8270"/>
      </w:tblGrid>
      <w:tr w:rsidR="009C2183" w:rsidRPr="00090551" w14:paraId="347A426D" w14:textId="77777777" w:rsidTr="00DC2E0F">
        <w:tc>
          <w:tcPr>
            <w:tcW w:w="1224" w:type="dxa"/>
          </w:tcPr>
          <w:p w14:paraId="0D020C09" w14:textId="77777777" w:rsidR="009C2183" w:rsidRPr="00FF41E9" w:rsidRDefault="009C2183" w:rsidP="00DC2E0F">
            <w:pPr>
              <w:rPr>
                <w:rFonts w:eastAsiaTheme="minorEastAsia"/>
                <w:b/>
                <w:bCs/>
                <w:lang w:val="en-US" w:eastAsia="zh-CN"/>
              </w:rPr>
            </w:pPr>
          </w:p>
        </w:tc>
        <w:tc>
          <w:tcPr>
            <w:tcW w:w="8407" w:type="dxa"/>
          </w:tcPr>
          <w:p w14:paraId="229475DC" w14:textId="77777777" w:rsidR="009C2183" w:rsidRPr="00FF41E9" w:rsidRDefault="009C2183" w:rsidP="00DC2E0F">
            <w:pPr>
              <w:rPr>
                <w:rFonts w:eastAsiaTheme="minorEastAsia"/>
                <w:b/>
                <w:bCs/>
                <w:lang w:val="en-US" w:eastAsia="zh-CN"/>
              </w:rPr>
            </w:pPr>
            <w:r w:rsidRPr="00FF41E9">
              <w:rPr>
                <w:rFonts w:eastAsiaTheme="minorEastAsia"/>
                <w:b/>
                <w:bCs/>
                <w:lang w:val="en-US" w:eastAsia="zh-CN"/>
              </w:rPr>
              <w:t xml:space="preserve">Status summary </w:t>
            </w:r>
          </w:p>
        </w:tc>
      </w:tr>
      <w:tr w:rsidR="009C2183" w:rsidRPr="00090551" w14:paraId="3E3D6D5F" w14:textId="77777777" w:rsidTr="00DC2E0F">
        <w:tc>
          <w:tcPr>
            <w:tcW w:w="1224" w:type="dxa"/>
          </w:tcPr>
          <w:p w14:paraId="515330B4" w14:textId="77777777" w:rsidR="009C2183" w:rsidRDefault="009C2183" w:rsidP="00DC2E0F">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7</w:t>
            </w:r>
            <w:r w:rsidRPr="004D6E58">
              <w:rPr>
                <w:b/>
                <w:color w:val="000000" w:themeColor="text1"/>
                <w:u w:val="single"/>
                <w:lang w:val="en-US" w:eastAsia="ko-KR"/>
              </w:rPr>
              <w:t>-</w:t>
            </w:r>
            <w:r>
              <w:rPr>
                <w:b/>
                <w:color w:val="000000" w:themeColor="text1"/>
                <w:u w:val="single"/>
                <w:lang w:val="en-US" w:eastAsia="ko-KR"/>
              </w:rPr>
              <w:t>0 (New)</w:t>
            </w:r>
            <w:r w:rsidRPr="004D6E58">
              <w:rPr>
                <w:b/>
                <w:color w:val="000000" w:themeColor="text1"/>
                <w:u w:val="single"/>
                <w:lang w:val="en-US" w:eastAsia="ko-KR"/>
              </w:rPr>
              <w:t>:</w:t>
            </w:r>
            <w:r>
              <w:rPr>
                <w:b/>
                <w:color w:val="000000" w:themeColor="text1"/>
                <w:u w:val="single"/>
                <w:lang w:val="en-US" w:eastAsia="ko-KR"/>
              </w:rPr>
              <w:t xml:space="preserve"> Whether to define requirements for Scenario 2 in Rel-17.</w:t>
            </w:r>
          </w:p>
          <w:p w14:paraId="7F8052D0" w14:textId="77777777" w:rsidR="009C2183" w:rsidRPr="00922F1E" w:rsidRDefault="009C2183" w:rsidP="00DC2E0F">
            <w:pPr>
              <w:spacing w:after="120"/>
              <w:rPr>
                <w:b/>
                <w:color w:val="000000" w:themeColor="text1"/>
                <w:u w:val="single"/>
                <w:lang w:val="en-US" w:eastAsia="ko-KR"/>
              </w:rPr>
            </w:pPr>
          </w:p>
        </w:tc>
        <w:tc>
          <w:tcPr>
            <w:tcW w:w="8407" w:type="dxa"/>
          </w:tcPr>
          <w:p w14:paraId="78F5E534" w14:textId="77777777" w:rsidR="009C2183" w:rsidRDefault="009C2183" w:rsidP="00DC2E0F">
            <w:pPr>
              <w:rPr>
                <w:rFonts w:eastAsiaTheme="minorEastAsia"/>
                <w:i/>
                <w:lang w:val="en-US" w:eastAsia="zh-CN"/>
              </w:rPr>
            </w:pPr>
            <w:r w:rsidRPr="00FF41E9">
              <w:rPr>
                <w:rFonts w:eastAsiaTheme="minorEastAsia"/>
                <w:i/>
                <w:lang w:val="en-US" w:eastAsia="zh-CN"/>
              </w:rPr>
              <w:t>Tentative agreements:</w:t>
            </w:r>
            <w:r>
              <w:rPr>
                <w:rFonts w:eastAsiaTheme="minorEastAsia"/>
                <w:i/>
                <w:lang w:val="en-US" w:eastAsia="zh-CN"/>
              </w:rPr>
              <w:t xml:space="preserve"> N/A</w:t>
            </w:r>
          </w:p>
          <w:p w14:paraId="0C66EE9C" w14:textId="77777777" w:rsidR="009C2183" w:rsidRDefault="009C2183" w:rsidP="00DC2E0F">
            <w:pPr>
              <w:rPr>
                <w:rFonts w:eastAsiaTheme="minorEastAsia"/>
                <w:i/>
                <w:lang w:val="en-US" w:eastAsia="zh-CN"/>
              </w:rPr>
            </w:pPr>
            <w:r w:rsidRPr="00FF41E9">
              <w:rPr>
                <w:rFonts w:eastAsiaTheme="minorEastAsia"/>
                <w:i/>
                <w:lang w:val="en-US" w:eastAsia="zh-CN"/>
              </w:rPr>
              <w:t>Candidate options:</w:t>
            </w:r>
          </w:p>
          <w:p w14:paraId="63DC8DBE" w14:textId="77777777" w:rsidR="009C2183" w:rsidRPr="00882E0C"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090C91">
              <w:rPr>
                <w:rFonts w:eastAsia="SimSun"/>
                <w:color w:val="000000" w:themeColor="text1"/>
                <w:szCs w:val="24"/>
                <w:lang w:val="en-US" w:eastAsia="zh-CN"/>
              </w:rPr>
              <w:t>Option 1 (</w:t>
            </w:r>
            <w:r>
              <w:rPr>
                <w:rFonts w:eastAsia="SimSun"/>
                <w:color w:val="000000" w:themeColor="text1"/>
                <w:szCs w:val="24"/>
                <w:lang w:val="en-US" w:eastAsia="zh-CN"/>
              </w:rPr>
              <w:t>Huawei, [China Telecom], Apple</w:t>
            </w:r>
            <w:r w:rsidRPr="00090C91">
              <w:rPr>
                <w:rFonts w:eastAsia="SimSun"/>
                <w:color w:val="000000" w:themeColor="text1"/>
                <w:szCs w:val="24"/>
                <w:lang w:val="en-US" w:eastAsia="zh-CN"/>
              </w:rPr>
              <w:t xml:space="preserve">): </w:t>
            </w:r>
            <w:r>
              <w:rPr>
                <w:color w:val="000000" w:themeColor="text1"/>
                <w:szCs w:val="24"/>
                <w:lang w:val="en-US"/>
              </w:rPr>
              <w:t>FFS</w:t>
            </w:r>
          </w:p>
          <w:p w14:paraId="1F369F45" w14:textId="77777777" w:rsidR="009C2183" w:rsidRPr="00317407"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(Intel, CMCC, [Nokia], [Docomo]): </w:t>
            </w:r>
            <w:r>
              <w:rPr>
                <w:rFonts w:eastAsiaTheme="minorEastAsia"/>
                <w:color w:val="000000" w:themeColor="text1"/>
                <w:lang w:val="en-US" w:eastAsia="zh-CN"/>
              </w:rPr>
              <w:t>Yes</w:t>
            </w:r>
          </w:p>
          <w:p w14:paraId="0D88ED77" w14:textId="77777777" w:rsidR="009C2183" w:rsidRPr="00A147CC"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Theme="minorEastAsia"/>
                <w:color w:val="000000" w:themeColor="text1"/>
                <w:szCs w:val="24"/>
                <w:lang w:val="en-US" w:eastAsia="zh-CN"/>
              </w:rPr>
              <w:t>Option 3 (Qualcomm): No</w:t>
            </w:r>
          </w:p>
          <w:p w14:paraId="590AA813"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Theme="minorEastAsia"/>
                <w:color w:val="000000" w:themeColor="text1"/>
                <w:szCs w:val="24"/>
                <w:lang w:val="en-US" w:eastAsia="zh-CN"/>
              </w:rPr>
              <w:t xml:space="preserve">Option 4 (Ericsson): </w:t>
            </w:r>
            <w:r>
              <w:rPr>
                <w:rFonts w:eastAsiaTheme="minorEastAsia"/>
                <w:bCs/>
                <w:color w:val="000000" w:themeColor="text1"/>
                <w:lang w:val="en-US" w:eastAsia="zh-CN"/>
              </w:rPr>
              <w:t>Focus on scenario 1 and d</w:t>
            </w:r>
            <w:r w:rsidRPr="00CF214C">
              <w:rPr>
                <w:rFonts w:eastAsiaTheme="minorEastAsia"/>
                <w:bCs/>
                <w:color w:val="000000" w:themeColor="text1"/>
                <w:lang w:val="en-US" w:eastAsia="zh-CN"/>
              </w:rPr>
              <w:t>eprioritize the scenario 2</w:t>
            </w:r>
            <w:r>
              <w:rPr>
                <w:rFonts w:eastAsiaTheme="minorEastAsia"/>
                <w:bCs/>
                <w:color w:val="000000" w:themeColor="text1"/>
                <w:lang w:val="en-US" w:eastAsia="zh-CN"/>
              </w:rPr>
              <w:t xml:space="preserve"> at least in this meeting</w:t>
            </w:r>
            <w:r w:rsidRPr="00CF214C">
              <w:rPr>
                <w:rFonts w:eastAsiaTheme="minorEastAsia"/>
                <w:bCs/>
                <w:color w:val="000000" w:themeColor="text1"/>
                <w:lang w:val="en-US" w:eastAsia="zh-CN"/>
              </w:rPr>
              <w:t>.</w:t>
            </w:r>
          </w:p>
          <w:p w14:paraId="08DEC370" w14:textId="77777777" w:rsidR="009C2183" w:rsidRDefault="009C2183" w:rsidP="00DC2E0F">
            <w:pPr>
              <w:rPr>
                <w:rFonts w:eastAsiaTheme="minorEastAsia"/>
                <w:i/>
                <w:lang w:val="en-US" w:eastAsia="zh-CN"/>
              </w:rPr>
            </w:pPr>
            <w:r w:rsidRPr="00FF41E9">
              <w:rPr>
                <w:rFonts w:eastAsiaTheme="minorEastAsia"/>
                <w:i/>
                <w:lang w:val="en-US" w:eastAsia="zh-CN"/>
              </w:rPr>
              <w:t>Recommendations for 2</w:t>
            </w:r>
            <w:r w:rsidRPr="00FF41E9">
              <w:rPr>
                <w:rFonts w:eastAsiaTheme="minorEastAsia"/>
                <w:i/>
                <w:vertAlign w:val="superscript"/>
                <w:lang w:val="en-US" w:eastAsia="zh-CN"/>
              </w:rPr>
              <w:t>nd</w:t>
            </w:r>
            <w:r w:rsidRPr="00FF41E9">
              <w:rPr>
                <w:rFonts w:eastAsiaTheme="minorEastAsia"/>
                <w:i/>
                <w:lang w:val="en-US" w:eastAsia="zh-CN"/>
              </w:rPr>
              <w:t xml:space="preserve"> round:</w:t>
            </w:r>
          </w:p>
          <w:p w14:paraId="64FC4DB1" w14:textId="77777777" w:rsidR="009C2183" w:rsidRPr="008D0C6F" w:rsidRDefault="009C2183" w:rsidP="00DC2E0F">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Pr>
                <w:rFonts w:eastAsia="SimSun"/>
                <w:color w:val="000000" w:themeColor="text1"/>
                <w:szCs w:val="24"/>
                <w:lang w:val="en-US" w:eastAsia="zh-CN"/>
              </w:rPr>
              <w:t>Stop discussion for this meeting. Encourage more companies inputs for the next RAN4 meeting on questions and scenarios provided by companies in this meeting.</w:t>
            </w:r>
          </w:p>
        </w:tc>
      </w:tr>
      <w:tr w:rsidR="009C2183" w:rsidRPr="00090551" w14:paraId="5BF9EC07" w14:textId="77777777" w:rsidTr="00DC2E0F">
        <w:tc>
          <w:tcPr>
            <w:tcW w:w="1224" w:type="dxa"/>
          </w:tcPr>
          <w:p w14:paraId="5599A8D5" w14:textId="77777777" w:rsidR="009C2183" w:rsidRDefault="009C2183" w:rsidP="00DC2E0F">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7</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Common test parameters</w:t>
            </w:r>
          </w:p>
          <w:p w14:paraId="02EECC9F" w14:textId="77777777" w:rsidR="009C2183" w:rsidRPr="004D6E58" w:rsidRDefault="009C2183" w:rsidP="00DC2E0F">
            <w:pPr>
              <w:spacing w:after="120"/>
              <w:rPr>
                <w:b/>
                <w:color w:val="000000" w:themeColor="text1"/>
                <w:u w:val="single"/>
                <w:lang w:val="en-US" w:eastAsia="ko-KR"/>
              </w:rPr>
            </w:pPr>
          </w:p>
        </w:tc>
        <w:tc>
          <w:tcPr>
            <w:tcW w:w="8407" w:type="dxa"/>
          </w:tcPr>
          <w:p w14:paraId="1E2CB00D" w14:textId="77777777" w:rsidR="009C2183" w:rsidRDefault="009C2183" w:rsidP="00DC2E0F">
            <w:pPr>
              <w:rPr>
                <w:rFonts w:eastAsiaTheme="minorEastAsia"/>
                <w:i/>
                <w:lang w:val="en-US" w:eastAsia="zh-CN"/>
              </w:rPr>
            </w:pPr>
            <w:r w:rsidRPr="00FF41E9">
              <w:rPr>
                <w:rFonts w:eastAsiaTheme="minorEastAsia"/>
                <w:i/>
                <w:lang w:val="en-US" w:eastAsia="zh-CN"/>
              </w:rPr>
              <w:t>Tentative agreements:</w:t>
            </w:r>
            <w:r>
              <w:rPr>
                <w:rFonts w:eastAsiaTheme="minorEastAsia"/>
                <w:i/>
                <w:lang w:val="en-US" w:eastAsia="zh-CN"/>
              </w:rPr>
              <w:t xml:space="preserve"> N/A</w:t>
            </w:r>
          </w:p>
          <w:p w14:paraId="336AB6B9" w14:textId="77777777" w:rsidR="009C2183" w:rsidRDefault="009C2183" w:rsidP="00DC2E0F">
            <w:pPr>
              <w:rPr>
                <w:rFonts w:eastAsiaTheme="minorEastAsia"/>
                <w:i/>
                <w:lang w:val="en-US" w:eastAsia="zh-CN"/>
              </w:rPr>
            </w:pPr>
            <w:r w:rsidRPr="00FF41E9">
              <w:rPr>
                <w:rFonts w:eastAsiaTheme="minorEastAsia"/>
                <w:i/>
                <w:lang w:val="en-US" w:eastAsia="zh-CN"/>
              </w:rPr>
              <w:t>Candidate options:</w:t>
            </w:r>
          </w:p>
          <w:p w14:paraId="1FF09314"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(Intel): </w:t>
            </w:r>
            <w:r w:rsidRPr="00E94077">
              <w:rPr>
                <w:rFonts w:eastAsia="SimSun"/>
                <w:color w:val="000000" w:themeColor="text1"/>
                <w:szCs w:val="24"/>
                <w:lang w:val="en-US" w:eastAsia="zh-CN"/>
              </w:rPr>
              <w:t>Reuse the following Scenario 1 assumptions for further performance analysis for Scenario 2:</w:t>
            </w:r>
          </w:p>
          <w:p w14:paraId="6B471EC2" w14:textId="77777777" w:rsidR="009C2183" w:rsidRPr="00E94077"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E94077">
              <w:rPr>
                <w:rFonts w:eastAsia="SimSun"/>
                <w:color w:val="000000" w:themeColor="text1"/>
                <w:szCs w:val="24"/>
                <w:lang w:val="en-US" w:eastAsia="zh-CN"/>
              </w:rPr>
              <w:t>Synchronized network</w:t>
            </w:r>
          </w:p>
          <w:p w14:paraId="2273F708" w14:textId="77777777" w:rsidR="009C2183" w:rsidRPr="00E94077"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E94077">
              <w:rPr>
                <w:rFonts w:eastAsia="SimSun"/>
                <w:color w:val="000000" w:themeColor="text1"/>
                <w:szCs w:val="24"/>
                <w:lang w:val="en-US" w:eastAsia="zh-CN"/>
              </w:rPr>
              <w:t>SCS/CBW: FDD 15kHz/10MHz, TDD 30kHz/40MHz</w:t>
            </w:r>
          </w:p>
          <w:p w14:paraId="55D8BFCD" w14:textId="77777777" w:rsidR="009C2183" w:rsidRPr="00E94077"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E94077">
              <w:rPr>
                <w:rFonts w:eastAsia="SimSun"/>
                <w:color w:val="000000" w:themeColor="text1"/>
                <w:szCs w:val="24"/>
                <w:lang w:val="en-US" w:eastAsia="zh-CN"/>
              </w:rPr>
              <w:t>PDCCH allocation in time domain: symbols #0 and #1 of each slot</w:t>
            </w:r>
          </w:p>
          <w:p w14:paraId="774309C4" w14:textId="77777777" w:rsidR="009C2183" w:rsidRPr="00E94077"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E94077">
              <w:rPr>
                <w:rFonts w:eastAsia="SimSun"/>
                <w:color w:val="000000" w:themeColor="text1"/>
                <w:szCs w:val="24"/>
                <w:lang w:val="en-US" w:eastAsia="zh-CN"/>
              </w:rPr>
              <w:t>PDSCH allocation in frequency domain for all cells: Full PRB</w:t>
            </w:r>
          </w:p>
          <w:p w14:paraId="61DA8C6D" w14:textId="77777777" w:rsidR="009C2183" w:rsidRPr="00E94077"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E94077">
              <w:rPr>
                <w:rFonts w:eastAsia="SimSun"/>
                <w:color w:val="000000" w:themeColor="text1"/>
                <w:szCs w:val="24"/>
                <w:lang w:val="en-US" w:eastAsia="zh-CN"/>
              </w:rPr>
              <w:t>TRS/CSI-RS configuration: Colliding among the cells</w:t>
            </w:r>
          </w:p>
          <w:p w14:paraId="184A24EA" w14:textId="77777777" w:rsidR="009C2183" w:rsidRPr="00E94077"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E94077">
              <w:rPr>
                <w:rFonts w:eastAsia="SimSun"/>
                <w:color w:val="000000" w:themeColor="text1"/>
                <w:szCs w:val="24"/>
                <w:lang w:val="en-US" w:eastAsia="zh-CN"/>
              </w:rPr>
              <w:t>Propagation conditions: TDLC300-100 or TDLA30-10</w:t>
            </w:r>
          </w:p>
          <w:p w14:paraId="6F76ED63" w14:textId="77777777" w:rsidR="009C2183"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E94077">
              <w:rPr>
                <w:rFonts w:eastAsia="SimSun"/>
                <w:color w:val="000000" w:themeColor="text1"/>
                <w:szCs w:val="24"/>
                <w:lang w:val="en-US" w:eastAsia="zh-CN"/>
              </w:rPr>
              <w:t>Antenna configuration: 2x2 and 2x4 ULA Low</w:t>
            </w:r>
          </w:p>
          <w:p w14:paraId="407DDAA3"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(China Telecom): Additional scenarios:</w:t>
            </w:r>
          </w:p>
          <w:p w14:paraId="373979CE" w14:textId="77777777" w:rsidR="009C2183" w:rsidRPr="001C7A3A"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Theme="minorEastAsia"/>
                <w:bCs/>
                <w:color w:val="000000" w:themeColor="text1"/>
                <w:lang w:val="en-US" w:eastAsia="zh-CN"/>
              </w:rPr>
              <w:t>Scenario 1: S</w:t>
            </w:r>
            <w:r w:rsidRPr="00D4220E">
              <w:rPr>
                <w:rFonts w:eastAsiaTheme="minorEastAsia"/>
                <w:bCs/>
                <w:color w:val="000000" w:themeColor="text1"/>
                <w:lang w:val="en-US" w:eastAsia="zh-CN"/>
              </w:rPr>
              <w:t>ituation where the serving cell DMRS cannot observe the ICI</w:t>
            </w:r>
          </w:p>
          <w:p w14:paraId="33029E77" w14:textId="77777777" w:rsidR="009C2183" w:rsidRPr="001C7A3A"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Scenario 2: </w:t>
            </w:r>
            <w:r w:rsidRPr="00D4220E">
              <w:rPr>
                <w:rFonts w:eastAsiaTheme="minorEastAsia"/>
                <w:bCs/>
                <w:color w:val="000000" w:themeColor="text1"/>
                <w:lang w:val="en-US" w:eastAsia="zh-CN"/>
              </w:rPr>
              <w:t>Shorter symbol length</w:t>
            </w:r>
          </w:p>
          <w:p w14:paraId="068611C7" w14:textId="77777777" w:rsidR="009C2183" w:rsidRPr="00045DCD"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Scenario 3: </w:t>
            </w:r>
            <w:r>
              <w:rPr>
                <w:rFonts w:eastAsiaTheme="minorEastAsia"/>
                <w:bCs/>
                <w:color w:val="000000" w:themeColor="text1"/>
                <w:lang w:val="en-US" w:eastAsia="zh-CN"/>
              </w:rPr>
              <w:t>N</w:t>
            </w:r>
            <w:r w:rsidRPr="00D4220E">
              <w:rPr>
                <w:rFonts w:eastAsiaTheme="minorEastAsia"/>
                <w:bCs/>
                <w:color w:val="000000" w:themeColor="text1"/>
                <w:lang w:val="en-US" w:eastAsia="zh-CN"/>
              </w:rPr>
              <w:t>on-slot based PDSCH transmission for the serving cell</w:t>
            </w:r>
          </w:p>
          <w:p w14:paraId="6064AAE6" w14:textId="77777777" w:rsidR="009C2183" w:rsidRDefault="009C2183" w:rsidP="00DC2E0F">
            <w:pPr>
              <w:rPr>
                <w:rFonts w:eastAsiaTheme="minorEastAsia"/>
                <w:i/>
                <w:lang w:val="en-US" w:eastAsia="zh-CN"/>
              </w:rPr>
            </w:pPr>
            <w:r w:rsidRPr="00FF41E9">
              <w:rPr>
                <w:rFonts w:eastAsiaTheme="minorEastAsia"/>
                <w:i/>
                <w:lang w:val="en-US" w:eastAsia="zh-CN"/>
              </w:rPr>
              <w:t>Recommendations for 2</w:t>
            </w:r>
            <w:r w:rsidRPr="00FF41E9">
              <w:rPr>
                <w:rFonts w:eastAsiaTheme="minorEastAsia"/>
                <w:i/>
                <w:vertAlign w:val="superscript"/>
                <w:lang w:val="en-US" w:eastAsia="zh-CN"/>
              </w:rPr>
              <w:t>nd</w:t>
            </w:r>
            <w:r w:rsidRPr="00FF41E9">
              <w:rPr>
                <w:rFonts w:eastAsiaTheme="minorEastAsia"/>
                <w:i/>
                <w:lang w:val="en-US" w:eastAsia="zh-CN"/>
              </w:rPr>
              <w:t xml:space="preserve"> round:</w:t>
            </w:r>
          </w:p>
          <w:p w14:paraId="10FD2ED2" w14:textId="77777777" w:rsidR="009C2183" w:rsidRPr="00045DCD" w:rsidRDefault="009C2183" w:rsidP="009359F0">
            <w:pPr>
              <w:pStyle w:val="ListParagraph"/>
              <w:numPr>
                <w:ilvl w:val="0"/>
                <w:numId w:val="22"/>
              </w:numPr>
              <w:ind w:firstLineChars="0"/>
              <w:rPr>
                <w:rFonts w:eastAsiaTheme="minorEastAsia"/>
                <w:i/>
                <w:lang w:val="en-US" w:eastAsia="zh-CN"/>
              </w:rPr>
            </w:pPr>
            <w:r w:rsidRPr="00045DCD">
              <w:rPr>
                <w:color w:val="000000" w:themeColor="text1"/>
                <w:szCs w:val="24"/>
                <w:lang w:val="en-US" w:eastAsia="zh-CN"/>
              </w:rPr>
              <w:lastRenderedPageBreak/>
              <w:t xml:space="preserve">Stop discussion for this meeting. </w:t>
            </w:r>
            <w:r>
              <w:rPr>
                <w:color w:val="000000" w:themeColor="text1"/>
                <w:szCs w:val="24"/>
                <w:lang w:val="en-US" w:eastAsia="zh-CN"/>
              </w:rPr>
              <w:t xml:space="preserve">Capture companies comments and question in WF. </w:t>
            </w:r>
            <w:r w:rsidRPr="00045DCD">
              <w:rPr>
                <w:color w:val="000000" w:themeColor="text1"/>
                <w:szCs w:val="24"/>
                <w:lang w:val="en-US" w:eastAsia="zh-CN"/>
              </w:rPr>
              <w:t>Continue</w:t>
            </w:r>
            <w:r>
              <w:rPr>
                <w:color w:val="000000" w:themeColor="text1"/>
                <w:szCs w:val="24"/>
                <w:lang w:val="en-US" w:eastAsia="zh-CN"/>
              </w:rPr>
              <w:t xml:space="preserve"> discussion</w:t>
            </w:r>
            <w:r w:rsidRPr="00045DCD">
              <w:rPr>
                <w:color w:val="000000" w:themeColor="text1"/>
                <w:szCs w:val="24"/>
                <w:lang w:val="en-US" w:eastAsia="zh-CN"/>
              </w:rPr>
              <w:t xml:space="preserve"> next meeting</w:t>
            </w:r>
            <w:r>
              <w:rPr>
                <w:color w:val="000000" w:themeColor="text1"/>
                <w:szCs w:val="24"/>
                <w:lang w:val="en-US" w:eastAsia="zh-CN"/>
              </w:rPr>
              <w:t xml:space="preserve">. </w:t>
            </w:r>
          </w:p>
        </w:tc>
      </w:tr>
    </w:tbl>
    <w:p w14:paraId="1DE0BC29" w14:textId="77777777" w:rsidR="009C2183" w:rsidRDefault="009C2183" w:rsidP="009C2183">
      <w:pPr>
        <w:rPr>
          <w:i/>
          <w:color w:val="0070C0"/>
          <w:lang w:eastAsia="zh-CN"/>
        </w:rPr>
      </w:pPr>
    </w:p>
    <w:p w14:paraId="519F2EC9" w14:textId="77777777" w:rsidR="009C2183" w:rsidRPr="003B7A7B" w:rsidRDefault="009C2183" w:rsidP="009C2183">
      <w:pPr>
        <w:pStyle w:val="Heading4"/>
        <w:rPr>
          <w:bCs/>
          <w:color w:val="000000" w:themeColor="text1"/>
          <w:u w:val="single"/>
          <w:lang w:eastAsia="ko-KR"/>
        </w:rPr>
      </w:pPr>
      <w:r w:rsidRPr="00090551">
        <w:t>Sub-topic 1-</w:t>
      </w:r>
      <w:r>
        <w:t>8</w:t>
      </w:r>
      <w:r w:rsidRPr="00090551">
        <w:t xml:space="preserve">: Target PDSCH parameters for scenario </w:t>
      </w:r>
      <w:r>
        <w:t>2</w:t>
      </w:r>
    </w:p>
    <w:tbl>
      <w:tblPr>
        <w:tblStyle w:val="TableGrid"/>
        <w:tblW w:w="0" w:type="auto"/>
        <w:tblLook w:val="04A0" w:firstRow="1" w:lastRow="0" w:firstColumn="1" w:lastColumn="0" w:noHBand="0" w:noVBand="1"/>
      </w:tblPr>
      <w:tblGrid>
        <w:gridCol w:w="1224"/>
        <w:gridCol w:w="8407"/>
      </w:tblGrid>
      <w:tr w:rsidR="009C2183" w:rsidRPr="00090551" w14:paraId="7B6FB5A3" w14:textId="77777777" w:rsidTr="00DC2E0F">
        <w:tc>
          <w:tcPr>
            <w:tcW w:w="1224" w:type="dxa"/>
          </w:tcPr>
          <w:p w14:paraId="62D2B035" w14:textId="77777777" w:rsidR="009C2183" w:rsidRPr="00FF41E9" w:rsidRDefault="009C2183" w:rsidP="00DC2E0F">
            <w:pPr>
              <w:rPr>
                <w:rFonts w:eastAsiaTheme="minorEastAsia"/>
                <w:b/>
                <w:bCs/>
                <w:lang w:val="en-US" w:eastAsia="zh-CN"/>
              </w:rPr>
            </w:pPr>
          </w:p>
        </w:tc>
        <w:tc>
          <w:tcPr>
            <w:tcW w:w="8407" w:type="dxa"/>
          </w:tcPr>
          <w:p w14:paraId="47BEBD44" w14:textId="77777777" w:rsidR="009C2183" w:rsidRPr="00FF41E9" w:rsidRDefault="009C2183" w:rsidP="00DC2E0F">
            <w:pPr>
              <w:rPr>
                <w:rFonts w:eastAsiaTheme="minorEastAsia"/>
                <w:b/>
                <w:bCs/>
                <w:lang w:val="en-US" w:eastAsia="zh-CN"/>
              </w:rPr>
            </w:pPr>
            <w:r w:rsidRPr="00FF41E9">
              <w:rPr>
                <w:rFonts w:eastAsiaTheme="minorEastAsia"/>
                <w:b/>
                <w:bCs/>
                <w:lang w:val="en-US" w:eastAsia="zh-CN"/>
              </w:rPr>
              <w:t xml:space="preserve">Status summary </w:t>
            </w:r>
          </w:p>
        </w:tc>
      </w:tr>
      <w:tr w:rsidR="009C2183" w:rsidRPr="00090551" w14:paraId="4485147C" w14:textId="77777777" w:rsidTr="00DC2E0F">
        <w:tc>
          <w:tcPr>
            <w:tcW w:w="1224" w:type="dxa"/>
          </w:tcPr>
          <w:p w14:paraId="0798298D" w14:textId="77777777" w:rsidR="009C2183" w:rsidRPr="00D2007B" w:rsidRDefault="009C2183" w:rsidP="00DC2E0F">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8</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D2007B">
              <w:rPr>
                <w:b/>
                <w:color w:val="000000" w:themeColor="text1"/>
                <w:u w:val="single"/>
                <w:lang w:val="en-US" w:eastAsia="ko-KR"/>
              </w:rPr>
              <w:t>Target PDSCH parameters</w:t>
            </w:r>
          </w:p>
          <w:p w14:paraId="737EB919" w14:textId="77777777" w:rsidR="009C2183" w:rsidRPr="00922F1E" w:rsidRDefault="009C2183" w:rsidP="00DC2E0F">
            <w:pPr>
              <w:spacing w:after="120"/>
              <w:rPr>
                <w:b/>
                <w:color w:val="000000" w:themeColor="text1"/>
                <w:u w:val="single"/>
                <w:lang w:val="en-US" w:eastAsia="ko-KR"/>
              </w:rPr>
            </w:pPr>
          </w:p>
        </w:tc>
        <w:tc>
          <w:tcPr>
            <w:tcW w:w="8407" w:type="dxa"/>
          </w:tcPr>
          <w:p w14:paraId="5F8FDABB" w14:textId="77777777" w:rsidR="009C2183" w:rsidRDefault="009C2183" w:rsidP="00DC2E0F">
            <w:pPr>
              <w:rPr>
                <w:rFonts w:eastAsiaTheme="minorEastAsia"/>
                <w:i/>
                <w:lang w:val="en-US" w:eastAsia="zh-CN"/>
              </w:rPr>
            </w:pPr>
            <w:r w:rsidRPr="00FF41E9">
              <w:rPr>
                <w:rFonts w:eastAsiaTheme="minorEastAsia"/>
                <w:i/>
                <w:lang w:val="en-US" w:eastAsia="zh-CN"/>
              </w:rPr>
              <w:t>Tentative agreements:</w:t>
            </w:r>
            <w:r>
              <w:rPr>
                <w:rFonts w:eastAsiaTheme="minorEastAsia"/>
                <w:i/>
                <w:lang w:val="en-US" w:eastAsia="zh-CN"/>
              </w:rPr>
              <w:t xml:space="preserve"> N/A</w:t>
            </w:r>
          </w:p>
          <w:p w14:paraId="2CC73271" w14:textId="77777777" w:rsidR="009C2183" w:rsidRDefault="009C2183" w:rsidP="00DC2E0F">
            <w:pPr>
              <w:rPr>
                <w:rFonts w:eastAsiaTheme="minorEastAsia"/>
                <w:i/>
                <w:lang w:val="en-US" w:eastAsia="zh-CN"/>
              </w:rPr>
            </w:pPr>
            <w:r w:rsidRPr="00FF41E9">
              <w:rPr>
                <w:rFonts w:eastAsiaTheme="minorEastAsia"/>
                <w:i/>
                <w:lang w:val="en-US" w:eastAsia="zh-CN"/>
              </w:rPr>
              <w:t>Candidate options:</w:t>
            </w:r>
          </w:p>
          <w:p w14:paraId="70E6F236"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(Intel): </w:t>
            </w:r>
            <w:r w:rsidRPr="00E94077">
              <w:rPr>
                <w:rFonts w:eastAsia="SimSun"/>
                <w:color w:val="000000" w:themeColor="text1"/>
                <w:szCs w:val="24"/>
                <w:lang w:val="en-US" w:eastAsia="zh-CN"/>
              </w:rPr>
              <w:t>Reuse the following Scenario 1 assumptions for further performance analysis for Scenario 2:</w:t>
            </w:r>
          </w:p>
          <w:p w14:paraId="66E707A9" w14:textId="77777777" w:rsidR="009C2183" w:rsidRPr="00731D3A"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731D3A">
              <w:rPr>
                <w:rFonts w:eastAsia="SimSun"/>
                <w:color w:val="000000" w:themeColor="text1"/>
                <w:szCs w:val="24"/>
                <w:lang w:val="en-US" w:eastAsia="zh-CN"/>
              </w:rPr>
              <w:t>PDSCH FRC for serving cell: Rank 1, MCS 13</w:t>
            </w:r>
          </w:p>
          <w:p w14:paraId="481DDCF3" w14:textId="77777777" w:rsidR="009C2183" w:rsidRPr="00731D3A"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731D3A">
              <w:rPr>
                <w:rFonts w:eastAsia="SimSun"/>
                <w:color w:val="000000" w:themeColor="text1"/>
                <w:szCs w:val="24"/>
                <w:lang w:val="en-US" w:eastAsia="zh-CN"/>
              </w:rPr>
              <w:t>PDSCH allocation in time domain: Mapping type A, Start symbol 2, Duration 12</w:t>
            </w:r>
          </w:p>
          <w:p w14:paraId="3CB22819" w14:textId="77777777" w:rsidR="009C2183" w:rsidRPr="00731D3A"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731D3A">
              <w:rPr>
                <w:rFonts w:eastAsia="SimSun"/>
                <w:color w:val="000000" w:themeColor="text1"/>
                <w:szCs w:val="24"/>
                <w:lang w:val="en-US" w:eastAsia="zh-CN"/>
              </w:rPr>
              <w:t>DMRS configuration: DMRS Type 1 with single symbol front loaded and 1 additional DMRS, with FDM applied between DMRS and data</w:t>
            </w:r>
          </w:p>
          <w:p w14:paraId="19B92E69" w14:textId="77777777" w:rsidR="009C2183" w:rsidRPr="00731D3A"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731D3A">
              <w:rPr>
                <w:rFonts w:eastAsia="SimSun"/>
                <w:color w:val="000000" w:themeColor="text1"/>
                <w:szCs w:val="24"/>
                <w:lang w:val="en-US" w:eastAsia="zh-CN"/>
              </w:rPr>
              <w:t>PRB bundle size: Set PRB bundle size as 2 for target PDSCH</w:t>
            </w:r>
          </w:p>
          <w:p w14:paraId="70363820" w14:textId="77777777" w:rsidR="009C2183" w:rsidRPr="00731D3A"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731D3A">
              <w:rPr>
                <w:rFonts w:eastAsia="SimSun"/>
                <w:color w:val="000000" w:themeColor="text1"/>
                <w:szCs w:val="24"/>
                <w:lang w:val="en-US" w:eastAsia="zh-CN"/>
              </w:rPr>
              <w:t xml:space="preserve">HARQ process number: 4 for FDD 15kHz SCS and 8 for TDD 30kHz SCS as baseline </w:t>
            </w:r>
          </w:p>
          <w:p w14:paraId="6B14167D" w14:textId="77777777" w:rsidR="009C2183" w:rsidRPr="00731D3A"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731D3A">
              <w:rPr>
                <w:rFonts w:eastAsia="SimSun"/>
                <w:color w:val="000000" w:themeColor="text1"/>
                <w:szCs w:val="24"/>
                <w:lang w:val="en-US" w:eastAsia="zh-CN"/>
              </w:rPr>
              <w:t>Precoding model: Random precoder with Type I SP codebook</w:t>
            </w:r>
          </w:p>
          <w:p w14:paraId="7CAFA4C7" w14:textId="77777777" w:rsidR="009C2183" w:rsidRDefault="009C2183" w:rsidP="00DC2E0F">
            <w:pPr>
              <w:rPr>
                <w:rFonts w:eastAsiaTheme="minorEastAsia"/>
                <w:i/>
                <w:lang w:val="en-US" w:eastAsia="zh-CN"/>
              </w:rPr>
            </w:pPr>
            <w:r w:rsidRPr="00FF41E9">
              <w:rPr>
                <w:rFonts w:eastAsiaTheme="minorEastAsia"/>
                <w:i/>
                <w:lang w:val="en-US" w:eastAsia="zh-CN"/>
              </w:rPr>
              <w:t>Recommendations for 2</w:t>
            </w:r>
            <w:r w:rsidRPr="00FF41E9">
              <w:rPr>
                <w:rFonts w:eastAsiaTheme="minorEastAsia"/>
                <w:i/>
                <w:vertAlign w:val="superscript"/>
                <w:lang w:val="en-US" w:eastAsia="zh-CN"/>
              </w:rPr>
              <w:t>nd</w:t>
            </w:r>
            <w:r w:rsidRPr="00FF41E9">
              <w:rPr>
                <w:rFonts w:eastAsiaTheme="minorEastAsia"/>
                <w:i/>
                <w:lang w:val="en-US" w:eastAsia="zh-CN"/>
              </w:rPr>
              <w:t xml:space="preserve"> round:</w:t>
            </w:r>
          </w:p>
          <w:p w14:paraId="795171BB" w14:textId="77777777" w:rsidR="009C2183" w:rsidRPr="008D0C6F" w:rsidRDefault="009C2183" w:rsidP="00DC2E0F">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sidRPr="00045DCD">
              <w:rPr>
                <w:color w:val="000000" w:themeColor="text1"/>
                <w:szCs w:val="24"/>
                <w:lang w:val="en-US" w:eastAsia="zh-CN"/>
              </w:rPr>
              <w:t xml:space="preserve">Stop discussion for this meeting. </w:t>
            </w:r>
            <w:r>
              <w:rPr>
                <w:color w:val="000000" w:themeColor="text1"/>
                <w:szCs w:val="24"/>
                <w:lang w:val="en-US" w:eastAsia="zh-CN"/>
              </w:rPr>
              <w:t xml:space="preserve">Capture companies comments and question in WF. </w:t>
            </w:r>
            <w:r w:rsidRPr="00045DCD">
              <w:rPr>
                <w:color w:val="000000" w:themeColor="text1"/>
                <w:szCs w:val="24"/>
                <w:lang w:val="en-US" w:eastAsia="zh-CN"/>
              </w:rPr>
              <w:t>Continue</w:t>
            </w:r>
            <w:r>
              <w:rPr>
                <w:color w:val="000000" w:themeColor="text1"/>
                <w:szCs w:val="24"/>
                <w:lang w:val="en-US" w:eastAsia="zh-CN"/>
              </w:rPr>
              <w:t xml:space="preserve"> discussion</w:t>
            </w:r>
            <w:r w:rsidRPr="00045DCD">
              <w:rPr>
                <w:color w:val="000000" w:themeColor="text1"/>
                <w:szCs w:val="24"/>
                <w:lang w:val="en-US" w:eastAsia="zh-CN"/>
              </w:rPr>
              <w:t xml:space="preserve"> next meeting</w:t>
            </w:r>
          </w:p>
        </w:tc>
      </w:tr>
    </w:tbl>
    <w:p w14:paraId="406FB522" w14:textId="77777777" w:rsidR="009C2183" w:rsidRDefault="009C2183" w:rsidP="009C2183">
      <w:pPr>
        <w:rPr>
          <w:i/>
          <w:color w:val="0070C0"/>
          <w:lang w:eastAsia="zh-CN"/>
        </w:rPr>
      </w:pPr>
    </w:p>
    <w:p w14:paraId="1884BC42" w14:textId="77777777" w:rsidR="009C2183" w:rsidRDefault="009C2183" w:rsidP="009C2183">
      <w:pPr>
        <w:pStyle w:val="Heading4"/>
      </w:pPr>
      <w:r w:rsidRPr="00922FCD">
        <w:t>Sub-topic 1-</w:t>
      </w:r>
      <w:r>
        <w:t>9</w:t>
      </w:r>
      <w:r w:rsidRPr="00922FCD">
        <w:t xml:space="preserve">: Interference model for scenario </w:t>
      </w:r>
      <w:r>
        <w:t>2</w:t>
      </w:r>
    </w:p>
    <w:tbl>
      <w:tblPr>
        <w:tblStyle w:val="TableGrid"/>
        <w:tblW w:w="0" w:type="auto"/>
        <w:tblLook w:val="04A0" w:firstRow="1" w:lastRow="0" w:firstColumn="1" w:lastColumn="0" w:noHBand="0" w:noVBand="1"/>
      </w:tblPr>
      <w:tblGrid>
        <w:gridCol w:w="1271"/>
        <w:gridCol w:w="8360"/>
      </w:tblGrid>
      <w:tr w:rsidR="009C2183" w:rsidRPr="00090551" w14:paraId="0937EC18" w14:textId="77777777" w:rsidTr="00DC2E0F">
        <w:tc>
          <w:tcPr>
            <w:tcW w:w="1224" w:type="dxa"/>
          </w:tcPr>
          <w:p w14:paraId="373700D3" w14:textId="77777777" w:rsidR="009C2183" w:rsidRPr="00FF41E9" w:rsidRDefault="009C2183" w:rsidP="00DC2E0F">
            <w:pPr>
              <w:rPr>
                <w:rFonts w:eastAsiaTheme="minorEastAsia"/>
                <w:b/>
                <w:bCs/>
                <w:lang w:val="en-US" w:eastAsia="zh-CN"/>
              </w:rPr>
            </w:pPr>
          </w:p>
        </w:tc>
        <w:tc>
          <w:tcPr>
            <w:tcW w:w="8407" w:type="dxa"/>
          </w:tcPr>
          <w:p w14:paraId="5427781E" w14:textId="77777777" w:rsidR="009C2183" w:rsidRPr="00FF41E9" w:rsidRDefault="009C2183" w:rsidP="00DC2E0F">
            <w:pPr>
              <w:rPr>
                <w:rFonts w:eastAsiaTheme="minorEastAsia"/>
                <w:b/>
                <w:bCs/>
                <w:lang w:val="en-US" w:eastAsia="zh-CN"/>
              </w:rPr>
            </w:pPr>
            <w:r w:rsidRPr="00FF41E9">
              <w:rPr>
                <w:rFonts w:eastAsiaTheme="minorEastAsia"/>
                <w:b/>
                <w:bCs/>
                <w:lang w:val="en-US" w:eastAsia="zh-CN"/>
              </w:rPr>
              <w:t xml:space="preserve">Status summary </w:t>
            </w:r>
          </w:p>
        </w:tc>
      </w:tr>
      <w:tr w:rsidR="009C2183" w:rsidRPr="00090551" w14:paraId="1199B7FF" w14:textId="77777777" w:rsidTr="00DC2E0F">
        <w:tc>
          <w:tcPr>
            <w:tcW w:w="1224" w:type="dxa"/>
          </w:tcPr>
          <w:p w14:paraId="41691C5A" w14:textId="77777777" w:rsidR="009C2183" w:rsidRPr="00922F1E" w:rsidRDefault="009C2183" w:rsidP="00DC2E0F">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9</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D2007B">
              <w:rPr>
                <w:b/>
                <w:color w:val="000000" w:themeColor="text1"/>
                <w:u w:val="single"/>
                <w:lang w:val="en-US" w:eastAsia="ko-KR"/>
              </w:rPr>
              <w:t>Interference model</w:t>
            </w:r>
          </w:p>
        </w:tc>
        <w:tc>
          <w:tcPr>
            <w:tcW w:w="8407" w:type="dxa"/>
          </w:tcPr>
          <w:p w14:paraId="7871750B" w14:textId="77777777" w:rsidR="009C2183" w:rsidRDefault="009C2183" w:rsidP="00DC2E0F">
            <w:pPr>
              <w:rPr>
                <w:rFonts w:eastAsiaTheme="minorEastAsia"/>
                <w:i/>
                <w:lang w:val="en-US" w:eastAsia="zh-CN"/>
              </w:rPr>
            </w:pPr>
            <w:r w:rsidRPr="00FF41E9">
              <w:rPr>
                <w:rFonts w:eastAsiaTheme="minorEastAsia"/>
                <w:i/>
                <w:lang w:val="en-US" w:eastAsia="zh-CN"/>
              </w:rPr>
              <w:t>Tentative agreements:</w:t>
            </w:r>
            <w:r>
              <w:rPr>
                <w:rFonts w:eastAsiaTheme="minorEastAsia"/>
                <w:i/>
                <w:lang w:val="en-US" w:eastAsia="zh-CN"/>
              </w:rPr>
              <w:t xml:space="preserve"> N/A</w:t>
            </w:r>
          </w:p>
          <w:p w14:paraId="33A42AB9" w14:textId="77777777" w:rsidR="009C2183" w:rsidRDefault="009C2183" w:rsidP="00DC2E0F">
            <w:pPr>
              <w:rPr>
                <w:rFonts w:eastAsiaTheme="minorEastAsia"/>
                <w:i/>
                <w:lang w:val="en-US" w:eastAsia="zh-CN"/>
              </w:rPr>
            </w:pPr>
            <w:r w:rsidRPr="00FF41E9">
              <w:rPr>
                <w:rFonts w:eastAsiaTheme="minorEastAsia"/>
                <w:i/>
                <w:lang w:val="en-US" w:eastAsia="zh-CN"/>
              </w:rPr>
              <w:t>Candidate options:</w:t>
            </w:r>
          </w:p>
          <w:p w14:paraId="3C07BB45"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(Intel): </w:t>
            </w:r>
            <w:r>
              <w:t>Consider the following interference modelling assumptions for Scenario 2:</w:t>
            </w:r>
          </w:p>
          <w:p w14:paraId="0FA82B86" w14:textId="77777777" w:rsidR="009C2183" w:rsidRPr="00D2007B"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Transmission rank: Random rank with 70% and 30% probability for rank 1 and rank 2 transmission in the interfering cell(s)</w:t>
            </w:r>
          </w:p>
          <w:p w14:paraId="419A64E8" w14:textId="77777777" w:rsidR="009C2183" w:rsidRPr="00D2007B"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Precoding: Random precoding with single panel type I codebook per slot and per PRB bundling granularity, with PRB bundling size of 2.</w:t>
            </w:r>
          </w:p>
          <w:p w14:paraId="5B1DFF15" w14:textId="77777777" w:rsidR="009C2183" w:rsidRPr="00D2007B"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Modulation order: 16QAM randomly modulated symbols.</w:t>
            </w:r>
          </w:p>
          <w:p w14:paraId="28CFAA90" w14:textId="77777777" w:rsidR="009C2183" w:rsidRPr="00D2007B"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PDSCH mapping in time domain and DMRS configuration:</w:t>
            </w:r>
          </w:p>
          <w:p w14:paraId="41CF194C" w14:textId="77777777" w:rsidR="009C2183" w:rsidRPr="00D2007B" w:rsidRDefault="009C2183" w:rsidP="00DC2E0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Scenario 2-1: Type A PDSCH mapping with starting symbol 2 and duration 5 for both interference cells, Single symbol front-loaded DMRS and no additional DMRS.</w:t>
            </w:r>
          </w:p>
          <w:p w14:paraId="410A6149" w14:textId="77777777" w:rsidR="009C2183" w:rsidRPr="00D2007B" w:rsidRDefault="009C2183" w:rsidP="00DC2E0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Scenario 2-2: Type A PDSCH mapping with starting symbol 2 and duration 5 for interference cell #1 and Type B PDSCH mapping with starting symbol 7 and duration 7 for interference cell #2, Single symbol front-loaded DMRS and no additional DMRS.</w:t>
            </w:r>
          </w:p>
          <w:p w14:paraId="4642FDD8" w14:textId="77777777" w:rsidR="009C2183" w:rsidRDefault="009C2183" w:rsidP="00DC2E0F">
            <w:pPr>
              <w:rPr>
                <w:rFonts w:eastAsiaTheme="minorEastAsia"/>
                <w:i/>
                <w:lang w:val="en-US" w:eastAsia="zh-CN"/>
              </w:rPr>
            </w:pPr>
            <w:r w:rsidRPr="00FF41E9">
              <w:rPr>
                <w:rFonts w:eastAsiaTheme="minorEastAsia"/>
                <w:i/>
                <w:lang w:val="en-US" w:eastAsia="zh-CN"/>
              </w:rPr>
              <w:t>Recommendations for 2</w:t>
            </w:r>
            <w:r w:rsidRPr="00FF41E9">
              <w:rPr>
                <w:rFonts w:eastAsiaTheme="minorEastAsia"/>
                <w:i/>
                <w:vertAlign w:val="superscript"/>
                <w:lang w:val="en-US" w:eastAsia="zh-CN"/>
              </w:rPr>
              <w:t>nd</w:t>
            </w:r>
            <w:r w:rsidRPr="00FF41E9">
              <w:rPr>
                <w:rFonts w:eastAsiaTheme="minorEastAsia"/>
                <w:i/>
                <w:lang w:val="en-US" w:eastAsia="zh-CN"/>
              </w:rPr>
              <w:t xml:space="preserve"> round:</w:t>
            </w:r>
          </w:p>
          <w:p w14:paraId="13111685" w14:textId="77777777" w:rsidR="009C2183" w:rsidRPr="008D0C6F" w:rsidRDefault="009C2183" w:rsidP="00DC2E0F">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sidRPr="00045DCD">
              <w:rPr>
                <w:color w:val="000000" w:themeColor="text1"/>
                <w:szCs w:val="24"/>
                <w:lang w:val="en-US" w:eastAsia="zh-CN"/>
              </w:rPr>
              <w:lastRenderedPageBreak/>
              <w:t xml:space="preserve">Stop discussion for this meeting. </w:t>
            </w:r>
            <w:r>
              <w:rPr>
                <w:color w:val="000000" w:themeColor="text1"/>
                <w:szCs w:val="24"/>
                <w:lang w:val="en-US" w:eastAsia="zh-CN"/>
              </w:rPr>
              <w:t xml:space="preserve">Capture companies comments and question in WF. </w:t>
            </w:r>
            <w:r w:rsidRPr="00045DCD">
              <w:rPr>
                <w:color w:val="000000" w:themeColor="text1"/>
                <w:szCs w:val="24"/>
                <w:lang w:val="en-US" w:eastAsia="zh-CN"/>
              </w:rPr>
              <w:t>Continue</w:t>
            </w:r>
            <w:r>
              <w:rPr>
                <w:color w:val="000000" w:themeColor="text1"/>
                <w:szCs w:val="24"/>
                <w:lang w:val="en-US" w:eastAsia="zh-CN"/>
              </w:rPr>
              <w:t xml:space="preserve"> discussion</w:t>
            </w:r>
            <w:r w:rsidRPr="00045DCD">
              <w:rPr>
                <w:color w:val="000000" w:themeColor="text1"/>
                <w:szCs w:val="24"/>
                <w:lang w:val="en-US" w:eastAsia="zh-CN"/>
              </w:rPr>
              <w:t xml:space="preserve"> next meeting</w:t>
            </w:r>
          </w:p>
        </w:tc>
      </w:tr>
    </w:tbl>
    <w:p w14:paraId="513476A5" w14:textId="77777777" w:rsidR="009C2183" w:rsidRDefault="009C2183" w:rsidP="009C2183">
      <w:pPr>
        <w:rPr>
          <w:i/>
          <w:color w:val="0070C0"/>
          <w:lang w:val="sv-SE" w:eastAsia="zh-CN"/>
        </w:rPr>
      </w:pPr>
    </w:p>
    <w:p w14:paraId="64B87CF1" w14:textId="77777777" w:rsidR="009C2183" w:rsidRPr="00090551" w:rsidRDefault="009C2183" w:rsidP="009C2183">
      <w:pPr>
        <w:pStyle w:val="Heading4"/>
      </w:pPr>
      <w:r w:rsidRPr="00090551">
        <w:t>Sub-topic 1-</w:t>
      </w:r>
      <w:r>
        <w:t>10</w:t>
      </w:r>
      <w:r w:rsidRPr="00090551">
        <w:t xml:space="preserve">: </w:t>
      </w:r>
      <w:r>
        <w:t xml:space="preserve">Receiver assumptions </w:t>
      </w:r>
      <w:r w:rsidRPr="00922FCD">
        <w:rPr>
          <w:color w:val="000000" w:themeColor="text1"/>
        </w:rPr>
        <w:t xml:space="preserve">for scenario </w:t>
      </w:r>
      <w:r>
        <w:rPr>
          <w:color w:val="000000" w:themeColor="text1"/>
        </w:rPr>
        <w:t>2</w:t>
      </w:r>
    </w:p>
    <w:tbl>
      <w:tblPr>
        <w:tblStyle w:val="TableGrid"/>
        <w:tblW w:w="0" w:type="auto"/>
        <w:tblLook w:val="04A0" w:firstRow="1" w:lastRow="0" w:firstColumn="1" w:lastColumn="0" w:noHBand="0" w:noVBand="1"/>
      </w:tblPr>
      <w:tblGrid>
        <w:gridCol w:w="1272"/>
        <w:gridCol w:w="8359"/>
      </w:tblGrid>
      <w:tr w:rsidR="009C2183" w:rsidRPr="00090551" w14:paraId="79EE62B7" w14:textId="77777777" w:rsidTr="00DC2E0F">
        <w:tc>
          <w:tcPr>
            <w:tcW w:w="1224" w:type="dxa"/>
          </w:tcPr>
          <w:p w14:paraId="149E2410" w14:textId="77777777" w:rsidR="009C2183" w:rsidRPr="00FF41E9" w:rsidRDefault="009C2183" w:rsidP="00DC2E0F">
            <w:pPr>
              <w:rPr>
                <w:rFonts w:eastAsiaTheme="minorEastAsia"/>
                <w:b/>
                <w:bCs/>
                <w:lang w:val="en-US" w:eastAsia="zh-CN"/>
              </w:rPr>
            </w:pPr>
          </w:p>
        </w:tc>
        <w:tc>
          <w:tcPr>
            <w:tcW w:w="8407" w:type="dxa"/>
          </w:tcPr>
          <w:p w14:paraId="11DA2C9E" w14:textId="77777777" w:rsidR="009C2183" w:rsidRPr="00FF41E9" w:rsidRDefault="009C2183" w:rsidP="00DC2E0F">
            <w:pPr>
              <w:rPr>
                <w:rFonts w:eastAsiaTheme="minorEastAsia"/>
                <w:b/>
                <w:bCs/>
                <w:lang w:val="en-US" w:eastAsia="zh-CN"/>
              </w:rPr>
            </w:pPr>
            <w:r w:rsidRPr="00FF41E9">
              <w:rPr>
                <w:rFonts w:eastAsiaTheme="minorEastAsia"/>
                <w:b/>
                <w:bCs/>
                <w:lang w:val="en-US" w:eastAsia="zh-CN"/>
              </w:rPr>
              <w:t xml:space="preserve">Status summary </w:t>
            </w:r>
          </w:p>
        </w:tc>
      </w:tr>
      <w:tr w:rsidR="009C2183" w:rsidRPr="00090551" w14:paraId="37DFE0E0" w14:textId="77777777" w:rsidTr="00DC2E0F">
        <w:tc>
          <w:tcPr>
            <w:tcW w:w="1224" w:type="dxa"/>
          </w:tcPr>
          <w:p w14:paraId="494E04F6" w14:textId="77777777" w:rsidR="009C2183" w:rsidRPr="00922F1E" w:rsidRDefault="009C2183" w:rsidP="00DC2E0F">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10</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D2007B">
              <w:rPr>
                <w:b/>
                <w:color w:val="000000" w:themeColor="text1"/>
                <w:u w:val="single"/>
                <w:lang w:val="en-US" w:eastAsia="ko-KR"/>
              </w:rPr>
              <w:t>Receiver assumptions</w:t>
            </w:r>
          </w:p>
        </w:tc>
        <w:tc>
          <w:tcPr>
            <w:tcW w:w="8407" w:type="dxa"/>
          </w:tcPr>
          <w:p w14:paraId="51211C38" w14:textId="77777777" w:rsidR="009C2183" w:rsidRDefault="009C2183" w:rsidP="00DC2E0F">
            <w:pPr>
              <w:rPr>
                <w:rFonts w:eastAsiaTheme="minorEastAsia"/>
                <w:i/>
                <w:lang w:val="en-US" w:eastAsia="zh-CN"/>
              </w:rPr>
            </w:pPr>
            <w:r w:rsidRPr="00FF41E9">
              <w:rPr>
                <w:rFonts w:eastAsiaTheme="minorEastAsia"/>
                <w:i/>
                <w:lang w:val="en-US" w:eastAsia="zh-CN"/>
              </w:rPr>
              <w:t>Tentative agreements:</w:t>
            </w:r>
            <w:r>
              <w:rPr>
                <w:rFonts w:eastAsiaTheme="minorEastAsia"/>
                <w:i/>
                <w:lang w:val="en-US" w:eastAsia="zh-CN"/>
              </w:rPr>
              <w:t xml:space="preserve"> N/A</w:t>
            </w:r>
          </w:p>
          <w:p w14:paraId="7E447BCA" w14:textId="77777777" w:rsidR="009C2183" w:rsidRDefault="009C2183" w:rsidP="00DC2E0F">
            <w:pPr>
              <w:rPr>
                <w:rFonts w:eastAsiaTheme="minorEastAsia"/>
                <w:i/>
                <w:lang w:val="en-US" w:eastAsia="zh-CN"/>
              </w:rPr>
            </w:pPr>
            <w:r w:rsidRPr="00FF41E9">
              <w:rPr>
                <w:rFonts w:eastAsiaTheme="minorEastAsia"/>
                <w:i/>
                <w:lang w:val="en-US" w:eastAsia="zh-CN"/>
              </w:rPr>
              <w:t>Candidate options:</w:t>
            </w:r>
          </w:p>
          <w:p w14:paraId="244DE05B" w14:textId="77777777" w:rsidR="009C2183" w:rsidRPr="00D2007B"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(Intel): </w:t>
            </w:r>
            <w:r w:rsidRPr="00D2007B">
              <w:rPr>
                <w:rFonts w:eastAsia="SimSun"/>
                <w:color w:val="000000" w:themeColor="text1"/>
                <w:szCs w:val="24"/>
                <w:lang w:val="en-US" w:eastAsia="zh-CN"/>
              </w:rPr>
              <w:t xml:space="preserve">Consider the following reference receiver assumptions for Scenario 2: </w:t>
            </w:r>
          </w:p>
          <w:p w14:paraId="5AA4D328" w14:textId="77777777" w:rsidR="009C2183" w:rsidRPr="00D2007B"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MMSE-IRC with DMRS based covariance matrix estimation</w:t>
            </w:r>
          </w:p>
          <w:p w14:paraId="0045860B" w14:textId="77777777" w:rsidR="009C2183" w:rsidRPr="00D2007B"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Use covariance matrix from the first DMRS for demodulation of resource elements in the first half of slot and covariance matrix from the second DMRS for demodulation of resource elements in the second half of slot.</w:t>
            </w:r>
          </w:p>
          <w:p w14:paraId="063405AD" w14:textId="77777777" w:rsidR="009C2183" w:rsidRDefault="009C2183" w:rsidP="00DC2E0F">
            <w:pPr>
              <w:rPr>
                <w:rFonts w:eastAsiaTheme="minorEastAsia"/>
                <w:i/>
                <w:lang w:val="en-US" w:eastAsia="zh-CN"/>
              </w:rPr>
            </w:pPr>
            <w:r w:rsidRPr="00FF41E9">
              <w:rPr>
                <w:rFonts w:eastAsiaTheme="minorEastAsia"/>
                <w:i/>
                <w:lang w:val="en-US" w:eastAsia="zh-CN"/>
              </w:rPr>
              <w:t>Recommendations for 2</w:t>
            </w:r>
            <w:r w:rsidRPr="00FF41E9">
              <w:rPr>
                <w:rFonts w:eastAsiaTheme="minorEastAsia"/>
                <w:i/>
                <w:vertAlign w:val="superscript"/>
                <w:lang w:val="en-US" w:eastAsia="zh-CN"/>
              </w:rPr>
              <w:t>nd</w:t>
            </w:r>
            <w:r w:rsidRPr="00FF41E9">
              <w:rPr>
                <w:rFonts w:eastAsiaTheme="minorEastAsia"/>
                <w:i/>
                <w:lang w:val="en-US" w:eastAsia="zh-CN"/>
              </w:rPr>
              <w:t xml:space="preserve"> round:</w:t>
            </w:r>
          </w:p>
          <w:p w14:paraId="14CA81BD" w14:textId="77777777" w:rsidR="009C2183" w:rsidRPr="008D0C6F" w:rsidRDefault="009C2183" w:rsidP="00DC2E0F">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sidRPr="00045DCD">
              <w:rPr>
                <w:color w:val="000000" w:themeColor="text1"/>
                <w:szCs w:val="24"/>
                <w:lang w:val="en-US" w:eastAsia="zh-CN"/>
              </w:rPr>
              <w:t xml:space="preserve">Stop discussion for this meeting. </w:t>
            </w:r>
            <w:r>
              <w:rPr>
                <w:color w:val="000000" w:themeColor="text1"/>
                <w:szCs w:val="24"/>
                <w:lang w:val="en-US" w:eastAsia="zh-CN"/>
              </w:rPr>
              <w:t xml:space="preserve">Capture companies comments and question in WF. </w:t>
            </w:r>
            <w:r w:rsidRPr="00045DCD">
              <w:rPr>
                <w:color w:val="000000" w:themeColor="text1"/>
                <w:szCs w:val="24"/>
                <w:lang w:val="en-US" w:eastAsia="zh-CN"/>
              </w:rPr>
              <w:t>Continue</w:t>
            </w:r>
            <w:r>
              <w:rPr>
                <w:color w:val="000000" w:themeColor="text1"/>
                <w:szCs w:val="24"/>
                <w:lang w:val="en-US" w:eastAsia="zh-CN"/>
              </w:rPr>
              <w:t xml:space="preserve"> discussion</w:t>
            </w:r>
            <w:r w:rsidRPr="00045DCD">
              <w:rPr>
                <w:color w:val="000000" w:themeColor="text1"/>
                <w:szCs w:val="24"/>
                <w:lang w:val="en-US" w:eastAsia="zh-CN"/>
              </w:rPr>
              <w:t xml:space="preserve"> next meeting</w:t>
            </w:r>
          </w:p>
        </w:tc>
      </w:tr>
    </w:tbl>
    <w:p w14:paraId="47811286" w14:textId="77777777" w:rsidR="00A231EB" w:rsidRPr="004A7318" w:rsidRDefault="00A231EB" w:rsidP="005B4802">
      <w:pPr>
        <w:rPr>
          <w:i/>
          <w:color w:val="0070C0"/>
          <w:lang w:val="sv-SE" w:eastAsia="zh-CN"/>
        </w:rPr>
      </w:pPr>
    </w:p>
    <w:p w14:paraId="77C110A5" w14:textId="77777777" w:rsidR="00453C9D" w:rsidRPr="00090551" w:rsidRDefault="00453C9D" w:rsidP="005B4802">
      <w:pPr>
        <w:rPr>
          <w:i/>
          <w:color w:val="0070C0"/>
          <w:lang w:val="en-US" w:eastAsia="zh-CN"/>
        </w:rPr>
      </w:pPr>
    </w:p>
    <w:p w14:paraId="5C1530F1" w14:textId="2BCEC593" w:rsidR="00035C50" w:rsidRPr="00090551" w:rsidRDefault="00035C50" w:rsidP="002C3C89">
      <w:pPr>
        <w:pStyle w:val="Heading2"/>
      </w:pPr>
      <w:r w:rsidRPr="00090551">
        <w:t>Discussion on 2nd round</w:t>
      </w:r>
    </w:p>
    <w:p w14:paraId="587CACF3" w14:textId="77777777" w:rsidR="0082366A" w:rsidRPr="00D115DF" w:rsidRDefault="0082366A" w:rsidP="0082366A">
      <w:pPr>
        <w:pStyle w:val="Heading3"/>
        <w:rPr>
          <w:sz w:val="24"/>
          <w:szCs w:val="16"/>
          <w:lang w:val="en-US"/>
        </w:rPr>
      </w:pPr>
      <w:r>
        <w:rPr>
          <w:sz w:val="24"/>
          <w:szCs w:val="16"/>
          <w:lang w:val="en-US"/>
        </w:rPr>
        <w:t>WFs</w:t>
      </w:r>
      <w:r w:rsidRPr="00D115DF">
        <w:rPr>
          <w:sz w:val="24"/>
          <w:szCs w:val="16"/>
          <w:lang w:val="en-US"/>
        </w:rPr>
        <w:t xml:space="preserve"> comments collection</w:t>
      </w:r>
    </w:p>
    <w:tbl>
      <w:tblPr>
        <w:tblStyle w:val="TableGrid"/>
        <w:tblW w:w="0" w:type="auto"/>
        <w:tblLook w:val="04A0" w:firstRow="1" w:lastRow="0" w:firstColumn="1" w:lastColumn="0" w:noHBand="0" w:noVBand="1"/>
      </w:tblPr>
      <w:tblGrid>
        <w:gridCol w:w="1345"/>
        <w:gridCol w:w="8286"/>
      </w:tblGrid>
      <w:tr w:rsidR="0082366A" w:rsidRPr="00D115DF" w14:paraId="536A1151" w14:textId="77777777" w:rsidTr="00026C58">
        <w:tc>
          <w:tcPr>
            <w:tcW w:w="1345" w:type="dxa"/>
          </w:tcPr>
          <w:p w14:paraId="4203DC4A" w14:textId="77777777" w:rsidR="0082366A" w:rsidRPr="00D115DF" w:rsidRDefault="0082366A" w:rsidP="00026C58">
            <w:pPr>
              <w:spacing w:after="120"/>
              <w:rPr>
                <w:rFonts w:eastAsiaTheme="minorEastAsia"/>
                <w:b/>
                <w:bCs/>
                <w:lang w:val="en-US" w:eastAsia="zh-CN"/>
              </w:rPr>
            </w:pPr>
            <w:r>
              <w:rPr>
                <w:rFonts w:eastAsiaTheme="minorEastAsia"/>
                <w:b/>
                <w:bCs/>
                <w:lang w:val="en-US" w:eastAsia="zh-CN"/>
              </w:rPr>
              <w:t>WF</w:t>
            </w:r>
            <w:r w:rsidRPr="00D115DF">
              <w:rPr>
                <w:rFonts w:eastAsiaTheme="minorEastAsia"/>
                <w:b/>
                <w:bCs/>
                <w:lang w:val="en-US" w:eastAsia="zh-CN"/>
              </w:rPr>
              <w:t xml:space="preserve"> number</w:t>
            </w:r>
          </w:p>
        </w:tc>
        <w:tc>
          <w:tcPr>
            <w:tcW w:w="8286" w:type="dxa"/>
          </w:tcPr>
          <w:p w14:paraId="2926DFF2" w14:textId="77777777" w:rsidR="0082366A" w:rsidRPr="00D115DF" w:rsidRDefault="0082366A" w:rsidP="00026C58">
            <w:pPr>
              <w:spacing w:after="120"/>
              <w:rPr>
                <w:rFonts w:eastAsiaTheme="minorEastAsia"/>
                <w:b/>
                <w:bCs/>
                <w:lang w:val="en-US" w:eastAsia="zh-CN"/>
              </w:rPr>
            </w:pPr>
            <w:r w:rsidRPr="00D115DF">
              <w:rPr>
                <w:rFonts w:eastAsiaTheme="minorEastAsia"/>
                <w:b/>
                <w:bCs/>
                <w:lang w:val="en-US" w:eastAsia="zh-CN"/>
              </w:rPr>
              <w:t>Comments collection</w:t>
            </w:r>
          </w:p>
        </w:tc>
      </w:tr>
      <w:tr w:rsidR="0082366A" w:rsidRPr="00D115DF" w14:paraId="44811D9A" w14:textId="77777777" w:rsidTr="00026C58">
        <w:tc>
          <w:tcPr>
            <w:tcW w:w="1345" w:type="dxa"/>
            <w:vMerge w:val="restart"/>
          </w:tcPr>
          <w:p w14:paraId="2727386E" w14:textId="174895E8" w:rsidR="0082366A" w:rsidRPr="007D2A5D" w:rsidRDefault="009F4CE7" w:rsidP="00026C58">
            <w:pPr>
              <w:spacing w:after="120"/>
              <w:rPr>
                <w:rFonts w:eastAsia="DengXian"/>
                <w:lang w:val="en-US" w:eastAsia="zh-CN"/>
              </w:rPr>
            </w:pPr>
            <w:r w:rsidRPr="009F4CE7">
              <w:rPr>
                <w:rFonts w:eastAsia="DengXian"/>
                <w:lang w:val="en-US" w:eastAsia="zh-CN"/>
              </w:rPr>
              <w:t>R4-2203008</w:t>
            </w:r>
          </w:p>
        </w:tc>
        <w:tc>
          <w:tcPr>
            <w:tcW w:w="8286" w:type="dxa"/>
          </w:tcPr>
          <w:p w14:paraId="26AC8BEF" w14:textId="77777777" w:rsidR="0082366A" w:rsidRPr="00D10FD1" w:rsidRDefault="0082366A" w:rsidP="00026C58">
            <w:pPr>
              <w:spacing w:after="120"/>
              <w:rPr>
                <w:rFonts w:eastAsiaTheme="minorEastAsia"/>
                <w:lang w:val="en-US" w:eastAsia="zh-CN"/>
              </w:rPr>
            </w:pPr>
          </w:p>
        </w:tc>
      </w:tr>
      <w:tr w:rsidR="0082366A" w:rsidRPr="00D115DF" w14:paraId="515F6B46" w14:textId="77777777" w:rsidTr="00026C58">
        <w:tc>
          <w:tcPr>
            <w:tcW w:w="1345" w:type="dxa"/>
            <w:vMerge/>
          </w:tcPr>
          <w:p w14:paraId="28596541" w14:textId="77777777" w:rsidR="0082366A" w:rsidRPr="00D115DF" w:rsidRDefault="0082366A" w:rsidP="00026C58">
            <w:pPr>
              <w:spacing w:after="120"/>
              <w:rPr>
                <w:rFonts w:eastAsiaTheme="minorEastAsia"/>
                <w:lang w:val="en-US" w:eastAsia="zh-CN"/>
              </w:rPr>
            </w:pPr>
          </w:p>
        </w:tc>
        <w:tc>
          <w:tcPr>
            <w:tcW w:w="8286" w:type="dxa"/>
          </w:tcPr>
          <w:p w14:paraId="088E2CF5" w14:textId="77777777" w:rsidR="0082366A" w:rsidRPr="00D115DF" w:rsidRDefault="0082366A" w:rsidP="00026C58">
            <w:pPr>
              <w:spacing w:after="120"/>
              <w:rPr>
                <w:rFonts w:eastAsiaTheme="minorEastAsia"/>
                <w:lang w:val="en-US" w:eastAsia="zh-CN"/>
              </w:rPr>
            </w:pPr>
          </w:p>
        </w:tc>
      </w:tr>
      <w:tr w:rsidR="0082366A" w:rsidRPr="00D115DF" w14:paraId="038F60FC" w14:textId="77777777" w:rsidTr="00026C58">
        <w:tc>
          <w:tcPr>
            <w:tcW w:w="1345" w:type="dxa"/>
            <w:vMerge/>
          </w:tcPr>
          <w:p w14:paraId="54A34614" w14:textId="77777777" w:rsidR="0082366A" w:rsidRPr="00D115DF" w:rsidRDefault="0082366A" w:rsidP="00026C58">
            <w:pPr>
              <w:spacing w:after="120"/>
              <w:rPr>
                <w:rFonts w:eastAsiaTheme="minorEastAsia"/>
                <w:lang w:val="en-US" w:eastAsia="zh-CN"/>
              </w:rPr>
            </w:pPr>
          </w:p>
        </w:tc>
        <w:tc>
          <w:tcPr>
            <w:tcW w:w="8286" w:type="dxa"/>
          </w:tcPr>
          <w:p w14:paraId="16C44B74" w14:textId="77777777" w:rsidR="0082366A" w:rsidRPr="00D115DF" w:rsidRDefault="0082366A" w:rsidP="00026C58">
            <w:pPr>
              <w:spacing w:after="120"/>
              <w:rPr>
                <w:rFonts w:eastAsiaTheme="minorEastAsia"/>
                <w:lang w:val="en-US" w:eastAsia="zh-CN"/>
              </w:rPr>
            </w:pPr>
          </w:p>
        </w:tc>
      </w:tr>
    </w:tbl>
    <w:p w14:paraId="29603B49" w14:textId="77777777" w:rsidR="007D2A5D" w:rsidRDefault="007D2A5D" w:rsidP="007D2A5D">
      <w:pPr>
        <w:rPr>
          <w:lang w:val="en-US"/>
        </w:rPr>
      </w:pPr>
    </w:p>
    <w:p w14:paraId="6BCF2CC5" w14:textId="77777777" w:rsidR="007D2A5D" w:rsidRPr="00190C85" w:rsidRDefault="007D2A5D" w:rsidP="007D2A5D">
      <w:pPr>
        <w:pStyle w:val="Heading3"/>
      </w:pPr>
      <w:r w:rsidRPr="00090551">
        <w:t xml:space="preserve">Open issues </w:t>
      </w:r>
    </w:p>
    <w:p w14:paraId="05F565D3" w14:textId="77777777" w:rsidR="007D2A5D" w:rsidRDefault="007D2A5D" w:rsidP="007D2A5D">
      <w:pPr>
        <w:rPr>
          <w:lang w:val="en-US" w:eastAsia="ja-JP"/>
        </w:rPr>
      </w:pPr>
      <w:r>
        <w:rPr>
          <w:b/>
          <w:bCs/>
          <w:color w:val="000000"/>
          <w:u w:val="single"/>
          <w:lang w:eastAsia="ja-JP"/>
        </w:rPr>
        <w:t>Issue 1-1-1: Network type</w:t>
      </w:r>
    </w:p>
    <w:p w14:paraId="325004A1" w14:textId="77777777" w:rsidR="007D2A5D" w:rsidRDefault="007D2A5D" w:rsidP="009359F0">
      <w:pPr>
        <w:numPr>
          <w:ilvl w:val="0"/>
          <w:numId w:val="23"/>
        </w:numPr>
        <w:spacing w:after="0"/>
        <w:rPr>
          <w:rFonts w:eastAsia="Times New Roman"/>
          <w:color w:val="000000"/>
          <w:lang w:eastAsia="ja-JP"/>
        </w:rPr>
      </w:pPr>
      <w:r>
        <w:rPr>
          <w:rFonts w:eastAsia="Times New Roman"/>
          <w:color w:val="000000"/>
          <w:lang w:eastAsia="ja-JP"/>
        </w:rPr>
        <w:t>Proposals</w:t>
      </w:r>
    </w:p>
    <w:p w14:paraId="42CE5813" w14:textId="77777777" w:rsidR="007D2A5D" w:rsidRDefault="007D2A5D" w:rsidP="009359F0">
      <w:pPr>
        <w:numPr>
          <w:ilvl w:val="1"/>
          <w:numId w:val="24"/>
        </w:numPr>
        <w:spacing w:after="0"/>
        <w:rPr>
          <w:rFonts w:eastAsia="Times New Roman"/>
          <w:color w:val="000000"/>
          <w:lang w:eastAsia="ja-JP"/>
        </w:rPr>
      </w:pPr>
      <w:r>
        <w:rPr>
          <w:rFonts w:eastAsia="Times New Roman"/>
          <w:color w:val="000000"/>
          <w:lang w:eastAsia="ja-JP"/>
        </w:rPr>
        <w:t>Option 1: Only consider synchronized network</w:t>
      </w:r>
    </w:p>
    <w:p w14:paraId="0115A49A" w14:textId="77777777" w:rsidR="007D2A5D" w:rsidRDefault="007D2A5D" w:rsidP="009359F0">
      <w:pPr>
        <w:numPr>
          <w:ilvl w:val="1"/>
          <w:numId w:val="24"/>
        </w:numPr>
        <w:spacing w:after="0"/>
        <w:rPr>
          <w:rFonts w:eastAsia="Times New Roman"/>
          <w:color w:val="000000"/>
          <w:lang w:eastAsia="ja-JP"/>
        </w:rPr>
      </w:pPr>
      <w:r>
        <w:rPr>
          <w:rFonts w:eastAsia="Times New Roman"/>
          <w:color w:val="000000"/>
          <w:lang w:eastAsia="ja-JP"/>
        </w:rPr>
        <w:t>Option 2: Include FDD asynchronized network type with applicability rule:</w:t>
      </w:r>
    </w:p>
    <w:p w14:paraId="3658574D" w14:textId="77777777" w:rsidR="007D2A5D" w:rsidRDefault="007D2A5D" w:rsidP="009359F0">
      <w:pPr>
        <w:numPr>
          <w:ilvl w:val="2"/>
          <w:numId w:val="25"/>
        </w:numPr>
        <w:spacing w:after="0"/>
        <w:rPr>
          <w:rFonts w:eastAsia="Times New Roman"/>
          <w:color w:val="000000"/>
          <w:lang w:eastAsia="ja-JP"/>
        </w:rPr>
      </w:pPr>
      <w:r>
        <w:rPr>
          <w:rFonts w:eastAsia="Times New Roman"/>
          <w:color w:val="000000"/>
          <w:lang w:eastAsia="ja-JP"/>
        </w:rPr>
        <w:t>Option 2A: if a UE has passed test for synchronized scenario, there is no need to test the asynchronized scenario</w:t>
      </w:r>
    </w:p>
    <w:p w14:paraId="7619F704" w14:textId="77777777" w:rsidR="007D2A5D" w:rsidRDefault="007D2A5D" w:rsidP="009359F0">
      <w:pPr>
        <w:numPr>
          <w:ilvl w:val="2"/>
          <w:numId w:val="25"/>
        </w:numPr>
        <w:spacing w:after="0"/>
        <w:rPr>
          <w:rFonts w:eastAsia="Times New Roman"/>
          <w:color w:val="000000"/>
          <w:lang w:eastAsia="ja-JP"/>
        </w:rPr>
      </w:pPr>
      <w:r>
        <w:rPr>
          <w:rFonts w:eastAsia="Times New Roman"/>
          <w:color w:val="000000"/>
          <w:lang w:eastAsia="ja-JP"/>
        </w:rPr>
        <w:t>Option 2B:</w:t>
      </w:r>
    </w:p>
    <w:p w14:paraId="5D265C26" w14:textId="77777777" w:rsidR="007D2A5D" w:rsidRDefault="007D2A5D" w:rsidP="009359F0">
      <w:pPr>
        <w:numPr>
          <w:ilvl w:val="3"/>
          <w:numId w:val="26"/>
        </w:numPr>
        <w:spacing w:after="0"/>
        <w:rPr>
          <w:rFonts w:eastAsia="Times New Roman"/>
          <w:color w:val="000000"/>
          <w:lang w:eastAsia="ja-JP"/>
        </w:rPr>
      </w:pPr>
      <w:r>
        <w:rPr>
          <w:rFonts w:eastAsia="Times New Roman"/>
          <w:color w:val="000000"/>
          <w:lang w:eastAsia="ja-JP"/>
        </w:rPr>
        <w:t>For 2Rx/4Rx UE that only support FDD mode, we can have 1 HomNet test for async scenario and 1 HetNet test for sync scenario.</w:t>
      </w:r>
    </w:p>
    <w:p w14:paraId="23A9F5D9" w14:textId="77777777" w:rsidR="007D2A5D" w:rsidRDefault="007D2A5D" w:rsidP="009359F0">
      <w:pPr>
        <w:numPr>
          <w:ilvl w:val="3"/>
          <w:numId w:val="26"/>
        </w:numPr>
        <w:spacing w:after="0"/>
        <w:rPr>
          <w:rFonts w:eastAsia="Times New Roman"/>
          <w:color w:val="000000"/>
          <w:lang w:eastAsia="ja-JP"/>
        </w:rPr>
      </w:pPr>
      <w:r>
        <w:rPr>
          <w:rFonts w:eastAsia="Times New Roman"/>
          <w:color w:val="000000"/>
          <w:lang w:eastAsia="ja-JP"/>
        </w:rPr>
        <w:t>For 2Rx/4Rx UE that support both FDD and TDD modes, we can have 1 test for HomNet FDD async and 1 test for HetNet TDD sync respectively.</w:t>
      </w:r>
    </w:p>
    <w:p w14:paraId="4A4949B7" w14:textId="77777777" w:rsidR="007D2A5D" w:rsidRDefault="007D2A5D" w:rsidP="009359F0">
      <w:pPr>
        <w:numPr>
          <w:ilvl w:val="0"/>
          <w:numId w:val="27"/>
        </w:numPr>
        <w:spacing w:after="0"/>
        <w:rPr>
          <w:rFonts w:eastAsia="Times New Roman"/>
          <w:color w:val="000000"/>
          <w:lang w:eastAsia="ja-JP"/>
        </w:rPr>
      </w:pPr>
      <w:r>
        <w:rPr>
          <w:rFonts w:eastAsia="Times New Roman"/>
          <w:color w:val="000000"/>
          <w:lang w:eastAsia="ja-JP"/>
        </w:rPr>
        <w:t>Way forward</w:t>
      </w:r>
    </w:p>
    <w:p w14:paraId="789DE10C" w14:textId="77777777" w:rsidR="007D2A5D" w:rsidRDefault="007D2A5D" w:rsidP="009359F0">
      <w:pPr>
        <w:numPr>
          <w:ilvl w:val="1"/>
          <w:numId w:val="28"/>
        </w:numPr>
        <w:spacing w:after="0"/>
        <w:rPr>
          <w:rFonts w:eastAsia="Times New Roman"/>
          <w:color w:val="000000"/>
          <w:lang w:eastAsia="ja-JP"/>
        </w:rPr>
      </w:pPr>
      <w:r>
        <w:rPr>
          <w:rFonts w:eastAsia="Times New Roman"/>
          <w:color w:val="000000"/>
          <w:lang w:eastAsia="ja-JP"/>
        </w:rPr>
        <w:t>Check whether companies can compromise to Option 1 or Option 2.</w:t>
      </w:r>
    </w:p>
    <w:p w14:paraId="5BCF74F4" w14:textId="77777777" w:rsidR="007D2A5D" w:rsidRDefault="007D2A5D" w:rsidP="007D2A5D">
      <w:pPr>
        <w:rPr>
          <w:rFonts w:eastAsiaTheme="minorHAnsi"/>
          <w:lang w:eastAsia="ja-JP"/>
        </w:rPr>
      </w:pPr>
    </w:p>
    <w:tbl>
      <w:tblPr>
        <w:tblStyle w:val="TableGrid"/>
        <w:tblW w:w="0" w:type="auto"/>
        <w:tblLook w:val="04A0" w:firstRow="1" w:lastRow="0" w:firstColumn="1" w:lastColumn="0" w:noHBand="0" w:noVBand="1"/>
      </w:tblPr>
      <w:tblGrid>
        <w:gridCol w:w="1432"/>
        <w:gridCol w:w="7918"/>
      </w:tblGrid>
      <w:tr w:rsidR="007D2A5D" w14:paraId="5B6943A7" w14:textId="77777777" w:rsidTr="001E448A">
        <w:tc>
          <w:tcPr>
            <w:tcW w:w="1432" w:type="dxa"/>
            <w:hideMark/>
          </w:tcPr>
          <w:p w14:paraId="40C6AE8D" w14:textId="77777777" w:rsidR="007D2A5D" w:rsidRDefault="007D2A5D" w:rsidP="001E448A">
            <w:r>
              <w:rPr>
                <w:b/>
                <w:bCs/>
                <w:color w:val="000000"/>
              </w:rPr>
              <w:t>Company</w:t>
            </w:r>
          </w:p>
        </w:tc>
        <w:tc>
          <w:tcPr>
            <w:tcW w:w="7918" w:type="dxa"/>
            <w:hideMark/>
          </w:tcPr>
          <w:p w14:paraId="21231F02" w14:textId="77777777" w:rsidR="007D2A5D" w:rsidRDefault="007D2A5D" w:rsidP="001E448A">
            <w:r>
              <w:rPr>
                <w:b/>
                <w:bCs/>
                <w:color w:val="000000"/>
              </w:rPr>
              <w:t>Comments</w:t>
            </w:r>
          </w:p>
        </w:tc>
      </w:tr>
      <w:tr w:rsidR="007D2A5D" w14:paraId="0EBDFA21" w14:textId="77777777" w:rsidTr="001E448A">
        <w:tc>
          <w:tcPr>
            <w:tcW w:w="1432" w:type="dxa"/>
            <w:hideMark/>
          </w:tcPr>
          <w:p w14:paraId="705532C9" w14:textId="77777777" w:rsidR="007D2A5D" w:rsidRPr="00190C85" w:rsidRDefault="007D2A5D" w:rsidP="001E448A">
            <w:r w:rsidRPr="00190C85">
              <w:lastRenderedPageBreak/>
              <w:t>Huawei</w:t>
            </w:r>
          </w:p>
        </w:tc>
        <w:tc>
          <w:tcPr>
            <w:tcW w:w="7918" w:type="dxa"/>
            <w:hideMark/>
          </w:tcPr>
          <w:p w14:paraId="0F8A300D" w14:textId="77777777" w:rsidR="007D2A5D" w:rsidRPr="007D2A5D" w:rsidRDefault="007D2A5D" w:rsidP="001E448A">
            <w:r w:rsidRPr="007D2A5D">
              <w:t>Option 1 or option 2B</w:t>
            </w:r>
          </w:p>
          <w:p w14:paraId="43620CE8" w14:textId="77777777" w:rsidR="007D2A5D" w:rsidRPr="007D2A5D" w:rsidRDefault="007D2A5D" w:rsidP="001E448A">
            <w:r w:rsidRPr="007D2A5D">
              <w:t>Based on our understanding, UE is agnostic to time offset and according to our evaluations there is no performance difference between async and sync. Option 2B seems replace all HomNet sync cases to HetNet async cases. We can comprise to option 2B. Hence, we have following applicability rules:</w:t>
            </w:r>
          </w:p>
          <w:p w14:paraId="2396043D" w14:textId="77777777" w:rsidR="007D2A5D" w:rsidRPr="007D2A5D" w:rsidRDefault="007D2A5D" w:rsidP="001E448A">
            <w:pPr>
              <w:spacing w:after="120"/>
              <w:rPr>
                <w:i/>
                <w:iCs/>
              </w:rPr>
            </w:pPr>
            <w:r w:rsidRPr="007D2A5D">
              <w:rPr>
                <w:i/>
                <w:iCs/>
              </w:rPr>
              <w:t>2 Rx UE, FDD only – HomoNet 2 Rx FDD async test and HetNet 2 Rx FDD sync test</w:t>
            </w:r>
          </w:p>
          <w:p w14:paraId="4D2D5779" w14:textId="77777777" w:rsidR="007D2A5D" w:rsidRPr="007D2A5D" w:rsidRDefault="007D2A5D" w:rsidP="001E448A">
            <w:pPr>
              <w:spacing w:after="120"/>
              <w:rPr>
                <w:i/>
                <w:iCs/>
              </w:rPr>
            </w:pPr>
            <w:r w:rsidRPr="007D2A5D">
              <w:rPr>
                <w:i/>
                <w:iCs/>
              </w:rPr>
              <w:t>2 Rx UE, TDD only – HomoNet 2 Rx TDD sync test and HetNet 2 Rx TDD sync test</w:t>
            </w:r>
          </w:p>
          <w:p w14:paraId="5F81A974" w14:textId="77777777" w:rsidR="007D2A5D" w:rsidRPr="007D2A5D" w:rsidRDefault="007D2A5D" w:rsidP="001E448A">
            <w:pPr>
              <w:spacing w:after="120"/>
              <w:rPr>
                <w:i/>
                <w:iCs/>
              </w:rPr>
            </w:pPr>
            <w:r w:rsidRPr="007D2A5D">
              <w:rPr>
                <w:i/>
                <w:iCs/>
              </w:rPr>
              <w:t>2 Rx UE, FDD and TDD – HomoNet 2 Rx FDD async test and HetNet 2 Rx sync TDD test</w:t>
            </w:r>
          </w:p>
          <w:p w14:paraId="0C4EA195" w14:textId="77777777" w:rsidR="007D2A5D" w:rsidRPr="007D2A5D" w:rsidRDefault="007D2A5D" w:rsidP="001E448A">
            <w:pPr>
              <w:spacing w:after="120"/>
              <w:rPr>
                <w:i/>
                <w:iCs/>
              </w:rPr>
            </w:pPr>
            <w:r w:rsidRPr="007D2A5D">
              <w:rPr>
                <w:i/>
                <w:iCs/>
              </w:rPr>
              <w:t>4 Rx UE, FDD only – HomoNet 4 Rx FDD async test and HetNet 4 Rx FDD sync test</w:t>
            </w:r>
          </w:p>
          <w:p w14:paraId="3F998DD2" w14:textId="77777777" w:rsidR="007D2A5D" w:rsidRPr="007D2A5D" w:rsidRDefault="007D2A5D" w:rsidP="001E448A">
            <w:pPr>
              <w:spacing w:after="120"/>
              <w:rPr>
                <w:i/>
                <w:iCs/>
              </w:rPr>
            </w:pPr>
            <w:r w:rsidRPr="007D2A5D">
              <w:rPr>
                <w:i/>
                <w:iCs/>
              </w:rPr>
              <w:t>4 Rx UE, TDD only – HomoNet 4 Rx TDD sync test and HetNet 4 Rx TDD sync test</w:t>
            </w:r>
          </w:p>
          <w:p w14:paraId="00E29014" w14:textId="77777777" w:rsidR="007D2A5D" w:rsidRPr="007D2A5D" w:rsidRDefault="007D2A5D" w:rsidP="001E448A">
            <w:pPr>
              <w:spacing w:after="120"/>
            </w:pPr>
            <w:r w:rsidRPr="007D2A5D">
              <w:rPr>
                <w:i/>
                <w:iCs/>
              </w:rPr>
              <w:t>4 Rx UE, FDD and TDD – HomoNet 4 Rx FDD async test and HetNet 4 Rx TDD sync test</w:t>
            </w:r>
          </w:p>
        </w:tc>
      </w:tr>
      <w:tr w:rsidR="007D2A5D" w14:paraId="4312EE24" w14:textId="77777777" w:rsidTr="001E448A">
        <w:tc>
          <w:tcPr>
            <w:tcW w:w="1432" w:type="dxa"/>
            <w:hideMark/>
          </w:tcPr>
          <w:p w14:paraId="29317392" w14:textId="77777777" w:rsidR="007D2A5D" w:rsidRPr="00190C85" w:rsidRDefault="007D2A5D" w:rsidP="001E448A">
            <w:r w:rsidRPr="00190C85">
              <w:t>China Telecom</w:t>
            </w:r>
          </w:p>
        </w:tc>
        <w:tc>
          <w:tcPr>
            <w:tcW w:w="7918" w:type="dxa"/>
            <w:hideMark/>
          </w:tcPr>
          <w:p w14:paraId="692B7420" w14:textId="77777777" w:rsidR="007D2A5D" w:rsidRPr="00190C85" w:rsidRDefault="007D2A5D" w:rsidP="001E448A">
            <w:r w:rsidRPr="00190C85">
              <w:t>We support option 2B.</w:t>
            </w:r>
          </w:p>
        </w:tc>
      </w:tr>
      <w:tr w:rsidR="007D2A5D" w14:paraId="3993B320" w14:textId="77777777" w:rsidTr="001E448A">
        <w:tc>
          <w:tcPr>
            <w:tcW w:w="1432" w:type="dxa"/>
            <w:hideMark/>
          </w:tcPr>
          <w:p w14:paraId="4846BCA2" w14:textId="77777777" w:rsidR="007D2A5D" w:rsidRPr="00190C85" w:rsidRDefault="007D2A5D" w:rsidP="001E448A">
            <w:r w:rsidRPr="00190C85">
              <w:t>Intel</w:t>
            </w:r>
          </w:p>
        </w:tc>
        <w:tc>
          <w:tcPr>
            <w:tcW w:w="7918" w:type="dxa"/>
            <w:hideMark/>
          </w:tcPr>
          <w:p w14:paraId="5CBF7FB9" w14:textId="77777777" w:rsidR="007D2A5D" w:rsidRPr="00190C85" w:rsidRDefault="007D2A5D" w:rsidP="001E448A">
            <w:r w:rsidRPr="00190C85">
              <w:t>Option 2B looks fine for us</w:t>
            </w:r>
          </w:p>
        </w:tc>
      </w:tr>
      <w:tr w:rsidR="007D2A5D" w14:paraId="778CF213" w14:textId="77777777" w:rsidTr="001E448A">
        <w:tc>
          <w:tcPr>
            <w:tcW w:w="1432" w:type="dxa"/>
            <w:hideMark/>
          </w:tcPr>
          <w:p w14:paraId="724BA112" w14:textId="77777777" w:rsidR="007D2A5D" w:rsidRPr="00190C85" w:rsidRDefault="007D2A5D" w:rsidP="001E448A">
            <w:r w:rsidRPr="00190C85">
              <w:t>Ericsson</w:t>
            </w:r>
          </w:p>
        </w:tc>
        <w:tc>
          <w:tcPr>
            <w:tcW w:w="7918" w:type="dxa"/>
            <w:hideMark/>
          </w:tcPr>
          <w:p w14:paraId="5A6F368F" w14:textId="77777777" w:rsidR="007D2A5D" w:rsidRPr="00190C85" w:rsidRDefault="007D2A5D" w:rsidP="001E448A">
            <w:r w:rsidRPr="00190C85">
              <w:t>Option 2B</w:t>
            </w:r>
          </w:p>
        </w:tc>
      </w:tr>
      <w:tr w:rsidR="007D2A5D" w14:paraId="39DAA99E" w14:textId="77777777" w:rsidTr="001E448A">
        <w:tc>
          <w:tcPr>
            <w:tcW w:w="1432" w:type="dxa"/>
            <w:hideMark/>
          </w:tcPr>
          <w:p w14:paraId="752FB2D8" w14:textId="77777777" w:rsidR="007D2A5D" w:rsidRPr="00190C85" w:rsidRDefault="007D2A5D" w:rsidP="001E448A">
            <w:r w:rsidRPr="00190C85">
              <w:t>MediaTek</w:t>
            </w:r>
          </w:p>
        </w:tc>
        <w:tc>
          <w:tcPr>
            <w:tcW w:w="7918" w:type="dxa"/>
            <w:hideMark/>
          </w:tcPr>
          <w:p w14:paraId="41ECF0B2" w14:textId="77777777" w:rsidR="007D2A5D" w:rsidRPr="00190C85" w:rsidRDefault="007D2A5D" w:rsidP="001E448A">
            <w:r w:rsidRPr="00190C85">
              <w:t>As Huawei mentioned, the IRC processing is agnostic to time offset. If we can verify MMSE-IRC processing through the synchronized scenario. We think we can save our efforts to define simulation assumptions and run lots of simulations. Hence, we support Option 1.</w:t>
            </w:r>
          </w:p>
        </w:tc>
      </w:tr>
      <w:tr w:rsidR="007D2A5D" w14:paraId="1714B13F" w14:textId="77777777" w:rsidTr="001E448A">
        <w:tc>
          <w:tcPr>
            <w:tcW w:w="1432" w:type="dxa"/>
            <w:hideMark/>
          </w:tcPr>
          <w:p w14:paraId="14A9DAC8" w14:textId="77777777" w:rsidR="007D2A5D" w:rsidRPr="00190C85" w:rsidRDefault="007D2A5D" w:rsidP="001E448A">
            <w:r w:rsidRPr="00190C85">
              <w:t>Qualcomm</w:t>
            </w:r>
          </w:p>
        </w:tc>
        <w:tc>
          <w:tcPr>
            <w:tcW w:w="7918" w:type="dxa"/>
            <w:hideMark/>
          </w:tcPr>
          <w:p w14:paraId="533AEFF7" w14:textId="77777777" w:rsidR="007D2A5D" w:rsidRPr="00190C85" w:rsidRDefault="007D2A5D" w:rsidP="001E448A">
            <w:r w:rsidRPr="00190C85">
              <w:t>Same comment as MediaTek. Support Option 1.</w:t>
            </w:r>
          </w:p>
        </w:tc>
      </w:tr>
      <w:tr w:rsidR="007D2A5D" w14:paraId="718B9046" w14:textId="77777777" w:rsidTr="001E448A">
        <w:tc>
          <w:tcPr>
            <w:tcW w:w="1432" w:type="dxa"/>
            <w:hideMark/>
          </w:tcPr>
          <w:p w14:paraId="0FE0818D" w14:textId="77777777" w:rsidR="007D2A5D" w:rsidRPr="00190C85" w:rsidRDefault="007D2A5D" w:rsidP="001E448A">
            <w:r w:rsidRPr="00190C85">
              <w:t>Apple</w:t>
            </w:r>
          </w:p>
        </w:tc>
        <w:tc>
          <w:tcPr>
            <w:tcW w:w="7918" w:type="dxa"/>
            <w:hideMark/>
          </w:tcPr>
          <w:p w14:paraId="32D6B286" w14:textId="77777777" w:rsidR="007D2A5D" w:rsidRPr="00190C85" w:rsidRDefault="007D2A5D" w:rsidP="001E448A">
            <w:r w:rsidRPr="00190C85">
              <w:t>Support option 1. Same comment as MediaTek and Qualcomm</w:t>
            </w:r>
          </w:p>
        </w:tc>
      </w:tr>
      <w:tr w:rsidR="007D2A5D" w14:paraId="23E3A7E5" w14:textId="77777777" w:rsidTr="001E448A">
        <w:tc>
          <w:tcPr>
            <w:tcW w:w="1432" w:type="dxa"/>
            <w:hideMark/>
          </w:tcPr>
          <w:p w14:paraId="122AC638" w14:textId="77777777" w:rsidR="007D2A5D" w:rsidRPr="00190C85" w:rsidRDefault="007D2A5D" w:rsidP="001E448A">
            <w:r w:rsidRPr="00190C85">
              <w:t xml:space="preserve">CMCC </w:t>
            </w:r>
          </w:p>
        </w:tc>
        <w:tc>
          <w:tcPr>
            <w:tcW w:w="7918" w:type="dxa"/>
            <w:hideMark/>
          </w:tcPr>
          <w:p w14:paraId="0E02FE54" w14:textId="77777777" w:rsidR="007D2A5D" w:rsidRPr="00190C85" w:rsidRDefault="007D2A5D" w:rsidP="001E448A">
            <w:r w:rsidRPr="00190C85">
              <w:t>Option 2B is preferred</w:t>
            </w:r>
            <w:r w:rsidRPr="00190C85">
              <w:rPr>
                <w:rFonts w:ascii="Microsoft YaHei UI" w:eastAsia="Microsoft YaHei UI" w:hAnsi="Microsoft YaHei UI" w:hint="eastAsia"/>
                <w:sz w:val="21"/>
                <w:szCs w:val="21"/>
              </w:rPr>
              <w:t> </w:t>
            </w:r>
          </w:p>
        </w:tc>
      </w:tr>
      <w:tr w:rsidR="007D2A5D" w14:paraId="048F6C3F" w14:textId="77777777" w:rsidTr="001E448A">
        <w:tc>
          <w:tcPr>
            <w:tcW w:w="1432" w:type="dxa"/>
            <w:hideMark/>
          </w:tcPr>
          <w:p w14:paraId="6FACCBB0" w14:textId="77777777" w:rsidR="007D2A5D" w:rsidRPr="00190C85" w:rsidRDefault="007D2A5D" w:rsidP="001E448A">
            <w:r w:rsidRPr="00190C85">
              <w:t>Nokia</w:t>
            </w:r>
          </w:p>
        </w:tc>
        <w:tc>
          <w:tcPr>
            <w:tcW w:w="7918" w:type="dxa"/>
            <w:hideMark/>
          </w:tcPr>
          <w:p w14:paraId="530F146D" w14:textId="77777777" w:rsidR="007D2A5D" w:rsidRPr="00190C85" w:rsidRDefault="007D2A5D" w:rsidP="001E448A">
            <w:r w:rsidRPr="00190C85">
              <w:t>Results provided by Huawei seem un-intuitive to us, hard to follow how IRC performance could be completely agnostic to large TOs. Furthermore Intel has also provided results, which shows significant impact using the same random precoder per slot setup. We hope more results on this issue will be made available for next meeting to answer the question decisively if there is an impact or not.</w:t>
            </w:r>
          </w:p>
        </w:tc>
      </w:tr>
      <w:tr w:rsidR="007D2A5D" w14:paraId="64C2B145" w14:textId="77777777" w:rsidTr="001E448A">
        <w:tc>
          <w:tcPr>
            <w:tcW w:w="1432" w:type="dxa"/>
            <w:hideMark/>
          </w:tcPr>
          <w:p w14:paraId="0D386DC7" w14:textId="77777777" w:rsidR="007D2A5D" w:rsidRPr="00190C85" w:rsidRDefault="007D2A5D" w:rsidP="001E448A">
            <w:r w:rsidRPr="00190C85">
              <w:t>Intel2</w:t>
            </w:r>
          </w:p>
        </w:tc>
        <w:tc>
          <w:tcPr>
            <w:tcW w:w="7918" w:type="dxa"/>
            <w:hideMark/>
          </w:tcPr>
          <w:p w14:paraId="48D82A4F" w14:textId="77777777" w:rsidR="007D2A5D" w:rsidRPr="00190C85" w:rsidRDefault="007D2A5D" w:rsidP="001E448A">
            <w:r w:rsidRPr="00190C85">
              <w:t>We just realized that in case Option 2B will be considered, HomoNet FDD sync test will not be tested. Based on this, does it mean that, in case Option 2B will be considered, we need to define the following set of requirements?</w:t>
            </w:r>
          </w:p>
          <w:p w14:paraId="27DBE953" w14:textId="77777777" w:rsidR="007D2A5D" w:rsidRPr="00190C85" w:rsidRDefault="007D2A5D" w:rsidP="009359F0">
            <w:pPr>
              <w:numPr>
                <w:ilvl w:val="0"/>
                <w:numId w:val="29"/>
              </w:numPr>
              <w:spacing w:after="0"/>
              <w:rPr>
                <w:rFonts w:eastAsia="Times New Roman"/>
              </w:rPr>
            </w:pPr>
            <w:r w:rsidRPr="00190C85">
              <w:rPr>
                <w:rFonts w:eastAsia="Times New Roman"/>
              </w:rPr>
              <w:t>FDD HomoNet Async</w:t>
            </w:r>
          </w:p>
          <w:p w14:paraId="3A92D9B6" w14:textId="77777777" w:rsidR="007D2A5D" w:rsidRPr="00190C85" w:rsidRDefault="007D2A5D" w:rsidP="009359F0">
            <w:pPr>
              <w:numPr>
                <w:ilvl w:val="0"/>
                <w:numId w:val="29"/>
              </w:numPr>
              <w:spacing w:after="0"/>
              <w:rPr>
                <w:rFonts w:eastAsia="Times New Roman"/>
              </w:rPr>
            </w:pPr>
            <w:r w:rsidRPr="00190C85">
              <w:rPr>
                <w:rFonts w:eastAsia="Times New Roman"/>
              </w:rPr>
              <w:t>FDD HetNet Sync</w:t>
            </w:r>
          </w:p>
          <w:p w14:paraId="2EB6FCAD" w14:textId="77777777" w:rsidR="007D2A5D" w:rsidRPr="00190C85" w:rsidRDefault="007D2A5D" w:rsidP="009359F0">
            <w:pPr>
              <w:numPr>
                <w:ilvl w:val="0"/>
                <w:numId w:val="29"/>
              </w:numPr>
              <w:spacing w:after="0"/>
              <w:rPr>
                <w:rFonts w:eastAsia="Times New Roman"/>
              </w:rPr>
            </w:pPr>
            <w:r w:rsidRPr="00190C85">
              <w:rPr>
                <w:rFonts w:eastAsia="Times New Roman"/>
              </w:rPr>
              <w:t>TDD HomoNet Sync</w:t>
            </w:r>
          </w:p>
          <w:p w14:paraId="3D083F5B" w14:textId="77777777" w:rsidR="007D2A5D" w:rsidRPr="00190C85" w:rsidRDefault="007D2A5D" w:rsidP="009359F0">
            <w:pPr>
              <w:numPr>
                <w:ilvl w:val="0"/>
                <w:numId w:val="29"/>
              </w:numPr>
              <w:spacing w:after="0"/>
              <w:rPr>
                <w:rFonts w:eastAsia="Times New Roman"/>
              </w:rPr>
            </w:pPr>
            <w:r w:rsidRPr="00190C85">
              <w:rPr>
                <w:rFonts w:eastAsia="Times New Roman"/>
              </w:rPr>
              <w:t>TDD HetNet Sync</w:t>
            </w:r>
          </w:p>
          <w:p w14:paraId="00735CFB" w14:textId="77777777" w:rsidR="007D2A5D" w:rsidRPr="00190C85" w:rsidRDefault="007D2A5D" w:rsidP="001E448A">
            <w:pPr>
              <w:rPr>
                <w:rFonts w:eastAsiaTheme="minorHAnsi"/>
              </w:rPr>
            </w:pPr>
            <w:r w:rsidRPr="00190C85">
              <w:t>It is fine for us in case we define testable settings for HomoNet Async. Based on our analysis for this meeting, we see the issue with feasibility of MMSE-IRC testing for both considered INR options for HomoNet in case per-slot precoder change is considered. Therefore, HetNet INR values are more preferable for us for testing for async case.</w:t>
            </w:r>
          </w:p>
        </w:tc>
      </w:tr>
      <w:tr w:rsidR="007D2A5D" w14:paraId="6912204B" w14:textId="77777777" w:rsidTr="001E448A">
        <w:tc>
          <w:tcPr>
            <w:tcW w:w="1432" w:type="dxa"/>
            <w:hideMark/>
          </w:tcPr>
          <w:p w14:paraId="1C1784BA" w14:textId="77777777" w:rsidR="007D2A5D" w:rsidRPr="00190C85" w:rsidRDefault="007D2A5D" w:rsidP="001E448A">
            <w:r w:rsidRPr="00190C85">
              <w:t>Huawei</w:t>
            </w:r>
          </w:p>
        </w:tc>
        <w:tc>
          <w:tcPr>
            <w:tcW w:w="7918" w:type="dxa"/>
            <w:hideMark/>
          </w:tcPr>
          <w:p w14:paraId="4D4B9EA6" w14:textId="77777777" w:rsidR="007D2A5D" w:rsidRPr="00190C85" w:rsidRDefault="007D2A5D" w:rsidP="001E448A">
            <w:r w:rsidRPr="00190C85">
              <w:t>@Nokia: In our results LTE INR values in async cases were reused and these INRs are too small, therefore it is reasonable no performance difference is observed. We may reconsider the INR values in case async scenario will be introduced.</w:t>
            </w:r>
          </w:p>
        </w:tc>
      </w:tr>
      <w:tr w:rsidR="007D2A5D" w14:paraId="51650C5F" w14:textId="77777777" w:rsidTr="001E448A">
        <w:tc>
          <w:tcPr>
            <w:tcW w:w="1432" w:type="dxa"/>
            <w:hideMark/>
          </w:tcPr>
          <w:p w14:paraId="776DBCDA" w14:textId="77777777" w:rsidR="007D2A5D" w:rsidRPr="00190C85" w:rsidRDefault="007D2A5D" w:rsidP="001E448A">
            <w:r w:rsidRPr="00190C85">
              <w:t>China Telecom 2</w:t>
            </w:r>
          </w:p>
        </w:tc>
        <w:tc>
          <w:tcPr>
            <w:tcW w:w="7918" w:type="dxa"/>
            <w:hideMark/>
          </w:tcPr>
          <w:p w14:paraId="47F2EEB5" w14:textId="77777777" w:rsidR="007D2A5D" w:rsidRPr="00190C85" w:rsidRDefault="007D2A5D" w:rsidP="001E448A">
            <w:r w:rsidRPr="00190C85">
              <w:t>To Intel:</w:t>
            </w:r>
          </w:p>
          <w:p w14:paraId="4DBC64CE" w14:textId="77777777" w:rsidR="007D2A5D" w:rsidRPr="00190C85" w:rsidRDefault="007D2A5D" w:rsidP="001E448A">
            <w:r w:rsidRPr="00190C85">
              <w:t>We understand that with option 2B, for UEs supporting both FDD and TDD, sync FDD for HomNet will not be tested. Our thinking was that: 1) For each test scenario, we expect that if UE pass test under async, IRC processing under sync scenario can be ensured. 2) Moreover, sync scenario will always be tested under TDD.</w:t>
            </w:r>
          </w:p>
          <w:p w14:paraId="4F73FE83" w14:textId="77777777" w:rsidR="007D2A5D" w:rsidRPr="00190C85" w:rsidRDefault="007D2A5D" w:rsidP="001E448A">
            <w:r w:rsidRPr="00190C85">
              <w:lastRenderedPageBreak/>
              <w:t xml:space="preserve">In that case, we agree we need to define requirements for FDD HomNet sync and async. </w:t>
            </w:r>
          </w:p>
          <w:p w14:paraId="2FF7D2F7" w14:textId="77777777" w:rsidR="007D2A5D" w:rsidRPr="00190C85" w:rsidRDefault="007D2A5D" w:rsidP="001E448A">
            <w:r w:rsidRPr="00190C85">
              <w:t xml:space="preserve">We observed performance degradation from sync to async under HomNet scenarios in our simulation. Since we have agreed to have HomoNet for FDD and HetNet for TDD in the last meeting. Option 2B is the simplest way. </w:t>
            </w:r>
          </w:p>
        </w:tc>
      </w:tr>
      <w:tr w:rsidR="007D2A5D" w14:paraId="4C03F806" w14:textId="77777777" w:rsidTr="001E448A">
        <w:tc>
          <w:tcPr>
            <w:tcW w:w="1432" w:type="dxa"/>
            <w:hideMark/>
          </w:tcPr>
          <w:p w14:paraId="2C986CA8" w14:textId="77777777" w:rsidR="007D2A5D" w:rsidRPr="00190C85" w:rsidRDefault="007D2A5D" w:rsidP="001E448A">
            <w:r w:rsidRPr="00190C85">
              <w:lastRenderedPageBreak/>
              <w:t>Intel3</w:t>
            </w:r>
          </w:p>
        </w:tc>
        <w:tc>
          <w:tcPr>
            <w:tcW w:w="7918" w:type="dxa"/>
            <w:hideMark/>
          </w:tcPr>
          <w:p w14:paraId="6E8D4232" w14:textId="77777777" w:rsidR="007D2A5D" w:rsidRPr="00190C85" w:rsidRDefault="007D2A5D" w:rsidP="001E448A">
            <w:r w:rsidRPr="00190C85">
              <w:t>To China Telecom:</w:t>
            </w:r>
          </w:p>
          <w:p w14:paraId="3C3157D9" w14:textId="77777777" w:rsidR="007D2A5D" w:rsidRPr="00190C85" w:rsidRDefault="007D2A5D" w:rsidP="001E448A">
            <w:r w:rsidRPr="00190C85">
              <w:t>Based on our understanding, FDD HomoNet Sync will not be used for testing of UE with FDD only support also. In first comment, Huawei have provided the list of the tested scenarios for Option 2B and there is no FDD HomoNet Sync case. Therefore, we assume that definition of requirements for FDD HomoNet Sync will be not required in case Option 2B is used.</w:t>
            </w:r>
          </w:p>
        </w:tc>
      </w:tr>
      <w:tr w:rsidR="007D2A5D" w14:paraId="62B4D600" w14:textId="77777777" w:rsidTr="001E448A">
        <w:tc>
          <w:tcPr>
            <w:tcW w:w="1432" w:type="dxa"/>
            <w:hideMark/>
          </w:tcPr>
          <w:p w14:paraId="4F4ED000" w14:textId="77777777" w:rsidR="007D2A5D" w:rsidRPr="00190C85" w:rsidRDefault="007D2A5D" w:rsidP="001E448A">
            <w:r w:rsidRPr="00190C85">
              <w:t>China Telecom 3</w:t>
            </w:r>
          </w:p>
        </w:tc>
        <w:tc>
          <w:tcPr>
            <w:tcW w:w="7918" w:type="dxa"/>
            <w:hideMark/>
          </w:tcPr>
          <w:p w14:paraId="1D8E7754" w14:textId="77777777" w:rsidR="007D2A5D" w:rsidRPr="00190C85" w:rsidRDefault="007D2A5D" w:rsidP="001E448A">
            <w:r w:rsidRPr="00190C85">
              <w:t>Thanks Intel for the comment.</w:t>
            </w:r>
          </w:p>
          <w:p w14:paraId="7D84977F" w14:textId="77777777" w:rsidR="007D2A5D" w:rsidRPr="00190C85" w:rsidRDefault="007D2A5D" w:rsidP="001E448A">
            <w:r w:rsidRPr="00190C85">
              <w:t>As we further checked, there is truly no FDD HomNet sync tests if we go with option 2B. We agree with you that in that case, no FDD HomNet sync requirement needs to be defined.</w:t>
            </w:r>
          </w:p>
        </w:tc>
      </w:tr>
      <w:tr w:rsidR="007D2A5D" w14:paraId="2D3D4A19" w14:textId="77777777" w:rsidTr="001E448A">
        <w:tc>
          <w:tcPr>
            <w:tcW w:w="1432" w:type="dxa"/>
            <w:hideMark/>
          </w:tcPr>
          <w:p w14:paraId="4E82A95F" w14:textId="77777777" w:rsidR="007D2A5D" w:rsidRPr="00190C85" w:rsidRDefault="007D2A5D" w:rsidP="001E448A">
            <w:r w:rsidRPr="00190C85">
              <w:t>Docomo</w:t>
            </w:r>
          </w:p>
        </w:tc>
        <w:tc>
          <w:tcPr>
            <w:tcW w:w="7918" w:type="dxa"/>
            <w:hideMark/>
          </w:tcPr>
          <w:p w14:paraId="05A88685" w14:textId="77777777" w:rsidR="007D2A5D" w:rsidRPr="00190C85" w:rsidRDefault="007D2A5D" w:rsidP="001E448A">
            <w:r w:rsidRPr="00190C85">
              <w:t>We support Option 1.</w:t>
            </w:r>
          </w:p>
        </w:tc>
      </w:tr>
    </w:tbl>
    <w:p w14:paraId="23507A40" w14:textId="77777777" w:rsidR="007D2A5D" w:rsidRDefault="007D2A5D" w:rsidP="007D2A5D">
      <w:pPr>
        <w:rPr>
          <w:color w:val="000000"/>
          <w:lang w:eastAsia="ja-JP"/>
        </w:rPr>
      </w:pPr>
    </w:p>
    <w:p w14:paraId="616EA292" w14:textId="77777777" w:rsidR="007D2A5D" w:rsidRDefault="007D2A5D" w:rsidP="007D2A5D">
      <w:pPr>
        <w:rPr>
          <w:lang w:eastAsia="ja-JP"/>
        </w:rPr>
      </w:pPr>
      <w:r>
        <w:rPr>
          <w:b/>
          <w:bCs/>
          <w:color w:val="000000"/>
          <w:u w:val="single"/>
          <w:lang w:eastAsia="ja-JP"/>
        </w:rPr>
        <w:t>Issue 1-1-2: SSB configuration</w:t>
      </w:r>
    </w:p>
    <w:p w14:paraId="6C5F9327" w14:textId="77777777" w:rsidR="007D2A5D" w:rsidRDefault="007D2A5D" w:rsidP="009359F0">
      <w:pPr>
        <w:numPr>
          <w:ilvl w:val="0"/>
          <w:numId w:val="30"/>
        </w:numPr>
        <w:spacing w:after="0"/>
        <w:rPr>
          <w:rFonts w:eastAsia="Times New Roman"/>
          <w:color w:val="000000"/>
          <w:lang w:eastAsia="ja-JP"/>
        </w:rPr>
      </w:pPr>
      <w:r>
        <w:rPr>
          <w:rFonts w:eastAsia="Times New Roman"/>
          <w:color w:val="000000"/>
          <w:lang w:eastAsia="ja-JP"/>
        </w:rPr>
        <w:t>Proposals</w:t>
      </w:r>
    </w:p>
    <w:p w14:paraId="299D3063" w14:textId="77777777" w:rsidR="007D2A5D" w:rsidRDefault="007D2A5D" w:rsidP="009359F0">
      <w:pPr>
        <w:numPr>
          <w:ilvl w:val="1"/>
          <w:numId w:val="31"/>
        </w:numPr>
        <w:spacing w:after="0"/>
        <w:rPr>
          <w:rFonts w:eastAsia="Times New Roman"/>
          <w:color w:val="000000"/>
          <w:lang w:eastAsia="ja-JP"/>
        </w:rPr>
      </w:pPr>
      <w:r>
        <w:rPr>
          <w:rFonts w:eastAsia="Times New Roman"/>
          <w:color w:val="000000"/>
          <w:lang w:eastAsia="ja-JP"/>
        </w:rPr>
        <w:t>Option 1: Use SSB Option 1 (All SSBs are in the same time/frequency resources) for all test</w:t>
      </w:r>
    </w:p>
    <w:p w14:paraId="0E560B21" w14:textId="77777777" w:rsidR="007D2A5D" w:rsidRDefault="007D2A5D" w:rsidP="009359F0">
      <w:pPr>
        <w:numPr>
          <w:ilvl w:val="1"/>
          <w:numId w:val="31"/>
        </w:numPr>
        <w:spacing w:after="0"/>
        <w:rPr>
          <w:rFonts w:eastAsia="Times New Roman"/>
          <w:color w:val="000000"/>
          <w:lang w:eastAsia="ja-JP"/>
        </w:rPr>
      </w:pPr>
      <w:r>
        <w:rPr>
          <w:rFonts w:eastAsia="Times New Roman"/>
          <w:color w:val="000000"/>
          <w:lang w:eastAsia="ja-JP"/>
        </w:rPr>
        <w:t>Option 2: Use SSB Option 2 (Serving cell SSB and interference cell(s) SSB(s) are in the different time/frequency resources) for all test</w:t>
      </w:r>
    </w:p>
    <w:p w14:paraId="15F59734" w14:textId="77777777" w:rsidR="007D2A5D" w:rsidRDefault="007D2A5D" w:rsidP="009359F0">
      <w:pPr>
        <w:numPr>
          <w:ilvl w:val="1"/>
          <w:numId w:val="31"/>
        </w:numPr>
        <w:spacing w:after="0"/>
        <w:rPr>
          <w:rFonts w:eastAsia="Times New Roman"/>
          <w:color w:val="000000"/>
          <w:lang w:eastAsia="ja-JP"/>
        </w:rPr>
      </w:pPr>
      <w:r>
        <w:rPr>
          <w:rFonts w:eastAsia="Times New Roman"/>
          <w:color w:val="000000"/>
          <w:lang w:eastAsia="ja-JP"/>
        </w:rPr>
        <w:t>Option 3: Use different assumptions for different deployment scenarios:</w:t>
      </w:r>
    </w:p>
    <w:p w14:paraId="09B671CC" w14:textId="77777777" w:rsidR="007D2A5D" w:rsidRDefault="007D2A5D" w:rsidP="009359F0">
      <w:pPr>
        <w:numPr>
          <w:ilvl w:val="2"/>
          <w:numId w:val="32"/>
        </w:numPr>
        <w:spacing w:after="0"/>
        <w:rPr>
          <w:rFonts w:eastAsia="Times New Roman"/>
          <w:color w:val="000000"/>
          <w:lang w:eastAsia="ja-JP"/>
        </w:rPr>
      </w:pPr>
      <w:r>
        <w:rPr>
          <w:rFonts w:eastAsia="Times New Roman"/>
          <w:color w:val="000000"/>
          <w:lang w:eastAsia="ja-JP"/>
        </w:rPr>
        <w:t>Option 3A: SSB Option 1 for homogeneous deployment assumptions and SSB Option 2 for heterogeneous deployment assumptions</w:t>
      </w:r>
    </w:p>
    <w:p w14:paraId="373852A9" w14:textId="77777777" w:rsidR="007D2A5D" w:rsidRDefault="007D2A5D" w:rsidP="009359F0">
      <w:pPr>
        <w:numPr>
          <w:ilvl w:val="2"/>
          <w:numId w:val="32"/>
        </w:numPr>
        <w:spacing w:after="0"/>
        <w:rPr>
          <w:rFonts w:eastAsia="Times New Roman"/>
          <w:color w:val="000000"/>
          <w:lang w:eastAsia="ja-JP"/>
        </w:rPr>
      </w:pPr>
      <w:r>
        <w:rPr>
          <w:rFonts w:eastAsia="Times New Roman"/>
          <w:color w:val="000000"/>
          <w:lang w:eastAsia="ja-JP"/>
        </w:rPr>
        <w:t>Option 3B: SSB Option 2 for homogeneous deployment assumptions and SSB Option 1 for heterogeneous deployment assumptions</w:t>
      </w:r>
    </w:p>
    <w:p w14:paraId="06C7F60A" w14:textId="77777777" w:rsidR="007D2A5D" w:rsidRDefault="007D2A5D" w:rsidP="009359F0">
      <w:pPr>
        <w:numPr>
          <w:ilvl w:val="0"/>
          <w:numId w:val="33"/>
        </w:numPr>
        <w:spacing w:after="0"/>
        <w:rPr>
          <w:rFonts w:eastAsia="Times New Roman"/>
          <w:color w:val="000000"/>
          <w:lang w:eastAsia="ja-JP"/>
        </w:rPr>
      </w:pPr>
      <w:r>
        <w:rPr>
          <w:rFonts w:eastAsia="Times New Roman"/>
          <w:color w:val="000000"/>
          <w:lang w:eastAsia="ja-JP"/>
        </w:rPr>
        <w:t>Way forward</w:t>
      </w:r>
    </w:p>
    <w:p w14:paraId="40368C8A" w14:textId="77777777" w:rsidR="007D2A5D" w:rsidRDefault="007D2A5D" w:rsidP="009359F0">
      <w:pPr>
        <w:numPr>
          <w:ilvl w:val="1"/>
          <w:numId w:val="34"/>
        </w:numPr>
        <w:spacing w:after="0"/>
        <w:rPr>
          <w:rFonts w:eastAsia="Times New Roman"/>
          <w:color w:val="000000"/>
          <w:lang w:eastAsia="ja-JP"/>
        </w:rPr>
      </w:pPr>
      <w:r>
        <w:rPr>
          <w:rFonts w:eastAsia="Times New Roman"/>
          <w:color w:val="000000"/>
          <w:lang w:eastAsia="ja-JP"/>
        </w:rPr>
        <w:t>Check whether companies can compromise and Option 3A can be used</w:t>
      </w:r>
    </w:p>
    <w:p w14:paraId="07BA58BD" w14:textId="77777777" w:rsidR="007D2A5D" w:rsidRDefault="007D2A5D" w:rsidP="007D2A5D">
      <w:pPr>
        <w:rPr>
          <w:rFonts w:eastAsiaTheme="minorHAnsi"/>
          <w:lang w:eastAsia="ja-JP"/>
        </w:rPr>
      </w:pPr>
    </w:p>
    <w:tbl>
      <w:tblPr>
        <w:tblStyle w:val="TableGrid"/>
        <w:tblW w:w="0" w:type="auto"/>
        <w:tblLook w:val="04A0" w:firstRow="1" w:lastRow="0" w:firstColumn="1" w:lastColumn="0" w:noHBand="0" w:noVBand="1"/>
      </w:tblPr>
      <w:tblGrid>
        <w:gridCol w:w="1432"/>
        <w:gridCol w:w="7918"/>
      </w:tblGrid>
      <w:tr w:rsidR="007D2A5D" w14:paraId="3E6FB90D" w14:textId="77777777" w:rsidTr="001E448A">
        <w:tc>
          <w:tcPr>
            <w:tcW w:w="1432" w:type="dxa"/>
            <w:hideMark/>
          </w:tcPr>
          <w:p w14:paraId="12EAEC88" w14:textId="77777777" w:rsidR="007D2A5D" w:rsidRDefault="007D2A5D" w:rsidP="001E448A">
            <w:r>
              <w:rPr>
                <w:b/>
                <w:bCs/>
                <w:color w:val="000000"/>
              </w:rPr>
              <w:t>Company</w:t>
            </w:r>
          </w:p>
        </w:tc>
        <w:tc>
          <w:tcPr>
            <w:tcW w:w="7918" w:type="dxa"/>
            <w:hideMark/>
          </w:tcPr>
          <w:p w14:paraId="5980D4C7" w14:textId="77777777" w:rsidR="007D2A5D" w:rsidRDefault="007D2A5D" w:rsidP="001E448A">
            <w:r>
              <w:rPr>
                <w:b/>
                <w:bCs/>
                <w:color w:val="000000"/>
              </w:rPr>
              <w:t>Comments</w:t>
            </w:r>
          </w:p>
        </w:tc>
      </w:tr>
      <w:tr w:rsidR="007D2A5D" w14:paraId="54262DF2" w14:textId="77777777" w:rsidTr="001E448A">
        <w:tc>
          <w:tcPr>
            <w:tcW w:w="1432" w:type="dxa"/>
            <w:hideMark/>
          </w:tcPr>
          <w:p w14:paraId="5F1AEAA2" w14:textId="77777777" w:rsidR="007D2A5D" w:rsidRDefault="007D2A5D" w:rsidP="001E448A">
            <w:r>
              <w:rPr>
                <w:color w:val="000000"/>
              </w:rPr>
              <w:t>Huawei</w:t>
            </w:r>
          </w:p>
        </w:tc>
        <w:tc>
          <w:tcPr>
            <w:tcW w:w="7918" w:type="dxa"/>
            <w:hideMark/>
          </w:tcPr>
          <w:p w14:paraId="26A82A8F" w14:textId="77777777" w:rsidR="007D2A5D" w:rsidRDefault="007D2A5D" w:rsidP="001E448A">
            <w:r>
              <w:rPr>
                <w:color w:val="000000"/>
              </w:rPr>
              <w:t>We support option 2</w:t>
            </w:r>
          </w:p>
          <w:p w14:paraId="1C758465" w14:textId="77777777" w:rsidR="007D2A5D" w:rsidRDefault="007D2A5D" w:rsidP="001E448A">
            <w:pPr>
              <w:pStyle w:val="ListParagraph"/>
              <w:spacing w:after="0"/>
              <w:ind w:left="360" w:firstLine="400"/>
            </w:pPr>
            <w:r>
              <w:rPr>
                <w:color w:val="000000"/>
              </w:rPr>
              <w:t>1.</w:t>
            </w:r>
            <w:r>
              <w:rPr>
                <w:color w:val="000000"/>
                <w:sz w:val="14"/>
                <w:szCs w:val="14"/>
              </w:rPr>
              <w:t xml:space="preserve">       </w:t>
            </w:r>
            <w:r>
              <w:rPr>
                <w:color w:val="000000"/>
              </w:rPr>
              <w:t>Based on the summary of simulation results from companies, our concern is that:  in some cases, the target SNR is lower than INR (For example, case with TDLA,4RX, INRs value equals to 11.39dB and 5.45dB ), how to always guarantee UE access the serving cell. i.e. SNR with lower value rather than interference cell. i.e. INR with higher value if SSB resources from two cells are colliding ?</w:t>
            </w:r>
          </w:p>
          <w:p w14:paraId="6364E55D" w14:textId="77777777" w:rsidR="007D2A5D" w:rsidRDefault="007D2A5D" w:rsidP="001E448A">
            <w:pPr>
              <w:pStyle w:val="ListParagraph"/>
              <w:spacing w:after="0"/>
              <w:ind w:left="360" w:firstLine="400"/>
            </w:pPr>
            <w:r>
              <w:rPr>
                <w:color w:val="000000"/>
              </w:rPr>
              <w:t>2.</w:t>
            </w:r>
            <w:r>
              <w:rPr>
                <w:color w:val="000000"/>
                <w:sz w:val="14"/>
                <w:szCs w:val="14"/>
              </w:rPr>
              <w:t xml:space="preserve">       </w:t>
            </w:r>
            <w:r>
              <w:rPr>
                <w:color w:val="000000"/>
              </w:rPr>
              <w:t>From our simulation results, the SNR @ 1 % BLER of PBCH is higher than SNR @ 70% of max TP pf PDSCH for HetNet scenario.</w:t>
            </w:r>
          </w:p>
          <w:p w14:paraId="30C01659" w14:textId="77777777" w:rsidR="007D2A5D" w:rsidRDefault="007D2A5D" w:rsidP="001E448A">
            <w:pPr>
              <w:pStyle w:val="ListParagraph"/>
              <w:spacing w:after="0"/>
              <w:ind w:left="360" w:firstLine="400"/>
            </w:pPr>
            <w:r>
              <w:rPr>
                <w:color w:val="000000"/>
              </w:rPr>
              <w:t>3.</w:t>
            </w:r>
            <w:r>
              <w:rPr>
                <w:color w:val="000000"/>
                <w:sz w:val="14"/>
                <w:szCs w:val="14"/>
              </w:rPr>
              <w:t xml:space="preserve">       </w:t>
            </w:r>
            <w:r>
              <w:rPr>
                <w:color w:val="000000"/>
              </w:rPr>
              <w:t>PBCH is also used for time/frequency tracking. SSB colliding will cause poor accuracy of time/frequency tracking, which will degrade the performance of PDSCH. Based on our initial evaluations, we observed up to 1.8dB for 64QAM and 2.1dB for 256QAM performance gain with SSB-IM under the low network load compared to without IM receiver, it means the interference from the SSB of neighbour cells in the real network due to the colliding SSB configuration has serious impact on PDSCH performance, specific study needs to be conducted in Rel-18 to improve UE performance under network with colliding SSB configuration. Also in order to avoid the case that UE fails the test due to the poor performance of PBCH or poor time/frequency tracking accuracy rather than improper interference handling, it is better to configure no overlapping SSB resources for serving cell and interference cells.</w:t>
            </w:r>
          </w:p>
        </w:tc>
      </w:tr>
      <w:tr w:rsidR="007D2A5D" w14:paraId="635D91D9" w14:textId="77777777" w:rsidTr="001E448A">
        <w:tc>
          <w:tcPr>
            <w:tcW w:w="1432" w:type="dxa"/>
            <w:hideMark/>
          </w:tcPr>
          <w:p w14:paraId="57BD800B" w14:textId="77777777" w:rsidR="007D2A5D" w:rsidRDefault="007D2A5D" w:rsidP="001E448A">
            <w:r>
              <w:rPr>
                <w:color w:val="000000"/>
              </w:rPr>
              <w:t>China Telecom</w:t>
            </w:r>
          </w:p>
        </w:tc>
        <w:tc>
          <w:tcPr>
            <w:tcW w:w="7918" w:type="dxa"/>
            <w:hideMark/>
          </w:tcPr>
          <w:p w14:paraId="1BE60BC0" w14:textId="77777777" w:rsidR="007D2A5D" w:rsidRDefault="007D2A5D" w:rsidP="001E448A">
            <w:r>
              <w:rPr>
                <w:color w:val="000000"/>
              </w:rPr>
              <w:t>We support option 1 and we can accept option 3A as compromise.</w:t>
            </w:r>
          </w:p>
        </w:tc>
      </w:tr>
      <w:tr w:rsidR="007D2A5D" w14:paraId="7A9A10BD" w14:textId="77777777" w:rsidTr="001E448A">
        <w:tc>
          <w:tcPr>
            <w:tcW w:w="1432" w:type="dxa"/>
            <w:hideMark/>
          </w:tcPr>
          <w:p w14:paraId="17B12E84" w14:textId="77777777" w:rsidR="007D2A5D" w:rsidRDefault="007D2A5D" w:rsidP="001E448A">
            <w:r>
              <w:rPr>
                <w:color w:val="000000"/>
              </w:rPr>
              <w:t>Ericsson</w:t>
            </w:r>
          </w:p>
        </w:tc>
        <w:tc>
          <w:tcPr>
            <w:tcW w:w="7918" w:type="dxa"/>
            <w:hideMark/>
          </w:tcPr>
          <w:p w14:paraId="03523B06" w14:textId="77777777" w:rsidR="007D2A5D" w:rsidRDefault="007D2A5D" w:rsidP="001E448A">
            <w:r>
              <w:rPr>
                <w:color w:val="000000"/>
              </w:rPr>
              <w:t>We support option 1.</w:t>
            </w:r>
          </w:p>
          <w:p w14:paraId="04AF0A15" w14:textId="77777777" w:rsidR="007D2A5D" w:rsidRDefault="007D2A5D" w:rsidP="001E448A">
            <w:r>
              <w:rPr>
                <w:color w:val="000000"/>
              </w:rPr>
              <w:lastRenderedPageBreak/>
              <w:t>To Huawei,</w:t>
            </w:r>
          </w:p>
          <w:p w14:paraId="4A22843F" w14:textId="77777777" w:rsidR="007D2A5D" w:rsidRDefault="007D2A5D" w:rsidP="009359F0">
            <w:pPr>
              <w:numPr>
                <w:ilvl w:val="0"/>
                <w:numId w:val="35"/>
              </w:numPr>
              <w:spacing w:after="0"/>
              <w:rPr>
                <w:rFonts w:eastAsia="Times New Roman"/>
                <w:color w:val="000000"/>
              </w:rPr>
            </w:pPr>
            <w:r>
              <w:rPr>
                <w:rFonts w:eastAsia="Times New Roman"/>
                <w:color w:val="000000"/>
              </w:rPr>
              <w:t>In TS38.133, it clearly defined the cell identification requirement based on side condition SNR = -6dB which means UE can access the network even with serving cell power is lower than total interference power by 6dB.</w:t>
            </w:r>
          </w:p>
          <w:p w14:paraId="293853B3" w14:textId="77777777" w:rsidR="007D2A5D" w:rsidRDefault="007D2A5D" w:rsidP="009359F0">
            <w:pPr>
              <w:numPr>
                <w:ilvl w:val="0"/>
                <w:numId w:val="35"/>
              </w:numPr>
              <w:spacing w:after="0"/>
              <w:rPr>
                <w:rFonts w:eastAsia="Times New Roman"/>
                <w:color w:val="000000"/>
              </w:rPr>
            </w:pPr>
            <w:r>
              <w:rPr>
                <w:rFonts w:eastAsia="Times New Roman"/>
                <w:color w:val="000000"/>
              </w:rPr>
              <w:t>In RAN1, the PBCH performance design is based on multiple trials to guarantee the system robust. MIB information is a semi-static information. No any requirement mandates UE to decode PBCH by one shot. Any requirement based on one shot simulation is a system over design. At the same time, in RAN4 RRM session, when RAN4 defines requirement for CGI reading, the requirement for MIB decoding is also 6 shots.  </w:t>
            </w:r>
          </w:p>
          <w:p w14:paraId="70EFB704" w14:textId="77777777" w:rsidR="007D2A5D" w:rsidRDefault="007D2A5D" w:rsidP="009359F0">
            <w:pPr>
              <w:numPr>
                <w:ilvl w:val="0"/>
                <w:numId w:val="35"/>
              </w:numPr>
              <w:spacing w:after="0"/>
              <w:rPr>
                <w:rFonts w:eastAsia="Times New Roman"/>
                <w:color w:val="000000"/>
              </w:rPr>
            </w:pPr>
            <w:r>
              <w:rPr>
                <w:rFonts w:eastAsia="Times New Roman"/>
                <w:color w:val="000000"/>
              </w:rPr>
              <w:t>This issue is related to network deployment other than a UE receiver design. Compared different receiver for the performance gain is a wrong direction on this discussion.</w:t>
            </w:r>
          </w:p>
          <w:p w14:paraId="374D0F1D" w14:textId="77777777" w:rsidR="007D2A5D" w:rsidRDefault="007D2A5D" w:rsidP="009359F0">
            <w:pPr>
              <w:numPr>
                <w:ilvl w:val="0"/>
                <w:numId w:val="35"/>
              </w:numPr>
              <w:spacing w:after="0"/>
              <w:rPr>
                <w:rFonts w:eastAsia="Times New Roman"/>
                <w:color w:val="000000"/>
              </w:rPr>
            </w:pPr>
            <w:r>
              <w:rPr>
                <w:rFonts w:eastAsia="Times New Roman"/>
                <w:color w:val="000000"/>
              </w:rPr>
              <w:t>To solve the concern for companies, the test case can be defined with a higher SNR for serving cell.</w:t>
            </w:r>
          </w:p>
          <w:p w14:paraId="22498C5A" w14:textId="77777777" w:rsidR="007D2A5D" w:rsidRDefault="007D2A5D" w:rsidP="001E448A">
            <w:pPr>
              <w:rPr>
                <w:rFonts w:eastAsiaTheme="minorHAnsi"/>
              </w:rPr>
            </w:pPr>
            <w:r>
              <w:rPr>
                <w:color w:val="000000"/>
              </w:rPr>
              <w:t>Again, we want to further emphasis that SSB overlapping is a real network deployment. The defined requirement should base on the real network deployment, otherwise, the test case is meaningless.</w:t>
            </w:r>
          </w:p>
        </w:tc>
      </w:tr>
      <w:tr w:rsidR="007D2A5D" w14:paraId="7627D4B2" w14:textId="77777777" w:rsidTr="001E448A">
        <w:tc>
          <w:tcPr>
            <w:tcW w:w="1432" w:type="dxa"/>
            <w:hideMark/>
          </w:tcPr>
          <w:p w14:paraId="03811DC5" w14:textId="77777777" w:rsidR="007D2A5D" w:rsidRDefault="007D2A5D" w:rsidP="001E448A">
            <w:r>
              <w:rPr>
                <w:color w:val="000000"/>
              </w:rPr>
              <w:lastRenderedPageBreak/>
              <w:t>MediaTek</w:t>
            </w:r>
          </w:p>
        </w:tc>
        <w:tc>
          <w:tcPr>
            <w:tcW w:w="7918" w:type="dxa"/>
            <w:hideMark/>
          </w:tcPr>
          <w:p w14:paraId="0B5FD2D4" w14:textId="77777777" w:rsidR="007D2A5D" w:rsidRDefault="007D2A5D" w:rsidP="001E448A">
            <w:r>
              <w:rPr>
                <w:color w:val="000000"/>
              </w:rPr>
              <w:t>We can support Option 3A to move forward.</w:t>
            </w:r>
          </w:p>
        </w:tc>
      </w:tr>
      <w:tr w:rsidR="007D2A5D" w14:paraId="0C337948" w14:textId="77777777" w:rsidTr="001E448A">
        <w:tc>
          <w:tcPr>
            <w:tcW w:w="1432" w:type="dxa"/>
            <w:hideMark/>
          </w:tcPr>
          <w:p w14:paraId="7117AE04" w14:textId="77777777" w:rsidR="007D2A5D" w:rsidRDefault="007D2A5D" w:rsidP="001E448A">
            <w:r>
              <w:rPr>
                <w:color w:val="000000"/>
              </w:rPr>
              <w:t>Apple</w:t>
            </w:r>
          </w:p>
        </w:tc>
        <w:tc>
          <w:tcPr>
            <w:tcW w:w="7918" w:type="dxa"/>
            <w:hideMark/>
          </w:tcPr>
          <w:p w14:paraId="347BCB50" w14:textId="77777777" w:rsidR="007D2A5D" w:rsidRDefault="007D2A5D" w:rsidP="001E448A">
            <w:r>
              <w:rPr>
                <w:color w:val="000000"/>
              </w:rPr>
              <w:t>We support option 2, but are fine with option 3A as compromise to move forward.</w:t>
            </w:r>
          </w:p>
        </w:tc>
      </w:tr>
      <w:tr w:rsidR="007D2A5D" w14:paraId="55D0F3A7" w14:textId="77777777" w:rsidTr="001E448A">
        <w:tc>
          <w:tcPr>
            <w:tcW w:w="1432" w:type="dxa"/>
            <w:hideMark/>
          </w:tcPr>
          <w:p w14:paraId="2DC081FE" w14:textId="77777777" w:rsidR="007D2A5D" w:rsidRDefault="007D2A5D" w:rsidP="001E448A">
            <w:r>
              <w:rPr>
                <w:color w:val="000000"/>
              </w:rPr>
              <w:t>CMCC</w:t>
            </w:r>
          </w:p>
        </w:tc>
        <w:tc>
          <w:tcPr>
            <w:tcW w:w="7918" w:type="dxa"/>
            <w:hideMark/>
          </w:tcPr>
          <w:p w14:paraId="4D47C803" w14:textId="77777777" w:rsidR="007D2A5D" w:rsidRDefault="007D2A5D" w:rsidP="001E448A">
            <w:r>
              <w:rPr>
                <w:color w:val="000000"/>
              </w:rPr>
              <w:t>We support option3A, fine with option 1 as compromise.</w:t>
            </w:r>
          </w:p>
        </w:tc>
      </w:tr>
      <w:tr w:rsidR="007D2A5D" w14:paraId="12B4A0CE" w14:textId="77777777" w:rsidTr="001E448A">
        <w:tc>
          <w:tcPr>
            <w:tcW w:w="1432" w:type="dxa"/>
            <w:hideMark/>
          </w:tcPr>
          <w:p w14:paraId="4C204255" w14:textId="77777777" w:rsidR="007D2A5D" w:rsidRDefault="007D2A5D" w:rsidP="001E448A">
            <w:r>
              <w:rPr>
                <w:color w:val="000000"/>
              </w:rPr>
              <w:t>Nokia</w:t>
            </w:r>
          </w:p>
        </w:tc>
        <w:tc>
          <w:tcPr>
            <w:tcW w:w="7918" w:type="dxa"/>
            <w:hideMark/>
          </w:tcPr>
          <w:p w14:paraId="0C9D899A" w14:textId="77777777" w:rsidR="007D2A5D" w:rsidRDefault="007D2A5D" w:rsidP="001E448A">
            <w:r>
              <w:rPr>
                <w:color w:val="000000"/>
              </w:rPr>
              <w:t>We support option 1, but can compromise to Option 3A</w:t>
            </w:r>
          </w:p>
        </w:tc>
      </w:tr>
      <w:tr w:rsidR="007D2A5D" w14:paraId="0F8190DE" w14:textId="77777777" w:rsidTr="001E448A">
        <w:tc>
          <w:tcPr>
            <w:tcW w:w="1432" w:type="dxa"/>
            <w:hideMark/>
          </w:tcPr>
          <w:p w14:paraId="3689B9BB" w14:textId="77777777" w:rsidR="007D2A5D" w:rsidRDefault="007D2A5D" w:rsidP="001E448A">
            <w:r>
              <w:rPr>
                <w:color w:val="000000"/>
              </w:rPr>
              <w:t>Docomo</w:t>
            </w:r>
          </w:p>
        </w:tc>
        <w:tc>
          <w:tcPr>
            <w:tcW w:w="7918" w:type="dxa"/>
            <w:hideMark/>
          </w:tcPr>
          <w:p w14:paraId="5CA70BEE" w14:textId="77777777" w:rsidR="007D2A5D" w:rsidRDefault="007D2A5D" w:rsidP="001E448A">
            <w:r>
              <w:rPr>
                <w:color w:val="000000"/>
              </w:rPr>
              <w:t>We support Option 1, but Option 3A is also acceptable for us as a compromise solution.</w:t>
            </w:r>
          </w:p>
        </w:tc>
      </w:tr>
    </w:tbl>
    <w:p w14:paraId="789F3B3C" w14:textId="77777777" w:rsidR="007D2A5D" w:rsidRDefault="007D2A5D" w:rsidP="007D2A5D">
      <w:pPr>
        <w:rPr>
          <w:rFonts w:ascii="Calibri" w:eastAsiaTheme="minorHAnsi" w:hAnsi="Calibri" w:cs="Calibri"/>
          <w:sz w:val="22"/>
          <w:szCs w:val="22"/>
          <w:lang w:eastAsia="ja-JP"/>
        </w:rPr>
      </w:pPr>
    </w:p>
    <w:p w14:paraId="0FB05B8B" w14:textId="77777777" w:rsidR="007D2A5D" w:rsidRDefault="007D2A5D" w:rsidP="007D2A5D">
      <w:pPr>
        <w:rPr>
          <w:lang w:eastAsia="ja-JP"/>
        </w:rPr>
      </w:pPr>
      <w:r>
        <w:rPr>
          <w:b/>
          <w:bCs/>
          <w:color w:val="000000"/>
          <w:u w:val="single"/>
          <w:lang w:eastAsia="ja-JP"/>
        </w:rPr>
        <w:t>Issue 1-3-1: INR values for Homogeneous deployment assumptions</w:t>
      </w:r>
    </w:p>
    <w:p w14:paraId="7BB4A8F4" w14:textId="77777777" w:rsidR="007D2A5D" w:rsidRDefault="007D2A5D" w:rsidP="009359F0">
      <w:pPr>
        <w:numPr>
          <w:ilvl w:val="0"/>
          <w:numId w:val="36"/>
        </w:numPr>
        <w:spacing w:after="0"/>
        <w:rPr>
          <w:rFonts w:eastAsia="Times New Roman"/>
          <w:color w:val="000000"/>
          <w:lang w:eastAsia="ja-JP"/>
        </w:rPr>
      </w:pPr>
      <w:r>
        <w:rPr>
          <w:rFonts w:eastAsia="Times New Roman"/>
          <w:color w:val="000000"/>
          <w:lang w:eastAsia="ja-JP"/>
        </w:rPr>
        <w:t>Proposals</w:t>
      </w:r>
    </w:p>
    <w:p w14:paraId="5CC28117" w14:textId="77777777" w:rsidR="007D2A5D" w:rsidRDefault="007D2A5D" w:rsidP="009359F0">
      <w:pPr>
        <w:numPr>
          <w:ilvl w:val="1"/>
          <w:numId w:val="37"/>
        </w:numPr>
        <w:spacing w:after="0"/>
        <w:rPr>
          <w:rFonts w:eastAsia="Times New Roman"/>
          <w:color w:val="000000"/>
          <w:lang w:eastAsia="ja-JP"/>
        </w:rPr>
      </w:pPr>
      <w:r>
        <w:rPr>
          <w:rFonts w:eastAsia="Times New Roman"/>
          <w:color w:val="000000"/>
          <w:lang w:eastAsia="ja-JP"/>
        </w:rPr>
        <w:t>Option 1: INRs 7.77 and 2.29 dB in case of 2 interference cells and INR 5.49 dB in case of 1 interference cell</w:t>
      </w:r>
    </w:p>
    <w:p w14:paraId="2CDF314A" w14:textId="77777777" w:rsidR="007D2A5D" w:rsidRDefault="007D2A5D" w:rsidP="009359F0">
      <w:pPr>
        <w:numPr>
          <w:ilvl w:val="1"/>
          <w:numId w:val="37"/>
        </w:numPr>
        <w:spacing w:after="0"/>
        <w:rPr>
          <w:rFonts w:eastAsia="Times New Roman"/>
          <w:color w:val="000000"/>
          <w:lang w:eastAsia="ja-JP"/>
        </w:rPr>
      </w:pPr>
      <w:r>
        <w:rPr>
          <w:rFonts w:eastAsia="Times New Roman"/>
          <w:color w:val="000000"/>
          <w:lang w:eastAsia="ja-JP"/>
        </w:rPr>
        <w:t>Option 2: INRs 5.43 and -1.50 dB in case of 2 interference cells and INR 3.1 dB in case of 1 interference cell</w:t>
      </w:r>
    </w:p>
    <w:p w14:paraId="0972A6DF" w14:textId="77777777" w:rsidR="007D2A5D" w:rsidRDefault="007D2A5D" w:rsidP="009359F0">
      <w:pPr>
        <w:numPr>
          <w:ilvl w:val="1"/>
          <w:numId w:val="37"/>
        </w:numPr>
        <w:spacing w:after="0"/>
        <w:rPr>
          <w:rFonts w:eastAsia="Times New Roman"/>
          <w:color w:val="000000"/>
          <w:lang w:eastAsia="ja-JP"/>
        </w:rPr>
      </w:pPr>
      <w:r>
        <w:rPr>
          <w:rFonts w:eastAsia="Times New Roman"/>
          <w:color w:val="000000"/>
          <w:lang w:eastAsia="ja-JP"/>
        </w:rPr>
        <w:t>Option 3: Option 2 for 2 cell, Option 1 for 1 cell.</w:t>
      </w:r>
    </w:p>
    <w:p w14:paraId="0E787B54" w14:textId="77777777" w:rsidR="007D2A5D" w:rsidRDefault="007D2A5D" w:rsidP="009359F0">
      <w:pPr>
        <w:numPr>
          <w:ilvl w:val="0"/>
          <w:numId w:val="38"/>
        </w:numPr>
        <w:spacing w:after="0"/>
        <w:rPr>
          <w:rFonts w:eastAsia="Times New Roman"/>
          <w:color w:val="000000"/>
          <w:lang w:eastAsia="ja-JP"/>
        </w:rPr>
      </w:pPr>
      <w:r>
        <w:rPr>
          <w:rFonts w:eastAsia="Times New Roman"/>
          <w:color w:val="000000"/>
          <w:lang w:eastAsia="ja-JP"/>
        </w:rPr>
        <w:t>Way forward</w:t>
      </w:r>
    </w:p>
    <w:p w14:paraId="3F1FEF7A" w14:textId="77777777" w:rsidR="007D2A5D" w:rsidRDefault="007D2A5D" w:rsidP="009359F0">
      <w:pPr>
        <w:numPr>
          <w:ilvl w:val="1"/>
          <w:numId w:val="39"/>
        </w:numPr>
        <w:spacing w:after="0"/>
        <w:rPr>
          <w:rFonts w:eastAsia="Times New Roman"/>
          <w:color w:val="000000"/>
          <w:lang w:eastAsia="ja-JP"/>
        </w:rPr>
      </w:pPr>
      <w:r>
        <w:rPr>
          <w:rFonts w:eastAsia="Times New Roman"/>
          <w:color w:val="000000"/>
          <w:lang w:eastAsia="ja-JP"/>
        </w:rPr>
        <w:t>Check whether Option 1 can be agreed based on majority support</w:t>
      </w:r>
    </w:p>
    <w:p w14:paraId="4732EA5F" w14:textId="77777777" w:rsidR="007D2A5D" w:rsidRDefault="007D2A5D" w:rsidP="007D2A5D">
      <w:pPr>
        <w:rPr>
          <w:rFonts w:eastAsiaTheme="minorHAnsi"/>
          <w:lang w:eastAsia="ja-JP"/>
        </w:rPr>
      </w:pPr>
    </w:p>
    <w:tbl>
      <w:tblPr>
        <w:tblStyle w:val="TableGrid"/>
        <w:tblW w:w="0" w:type="auto"/>
        <w:tblLook w:val="04A0" w:firstRow="1" w:lastRow="0" w:firstColumn="1" w:lastColumn="0" w:noHBand="0" w:noVBand="1"/>
      </w:tblPr>
      <w:tblGrid>
        <w:gridCol w:w="1432"/>
        <w:gridCol w:w="7918"/>
      </w:tblGrid>
      <w:tr w:rsidR="007D2A5D" w14:paraId="2B91F034" w14:textId="77777777" w:rsidTr="001E448A">
        <w:tc>
          <w:tcPr>
            <w:tcW w:w="1432" w:type="dxa"/>
            <w:hideMark/>
          </w:tcPr>
          <w:p w14:paraId="07560A31" w14:textId="77777777" w:rsidR="007D2A5D" w:rsidRDefault="007D2A5D" w:rsidP="001E448A">
            <w:r>
              <w:rPr>
                <w:b/>
                <w:bCs/>
                <w:color w:val="000000"/>
              </w:rPr>
              <w:t>Company</w:t>
            </w:r>
          </w:p>
        </w:tc>
        <w:tc>
          <w:tcPr>
            <w:tcW w:w="7918" w:type="dxa"/>
            <w:hideMark/>
          </w:tcPr>
          <w:p w14:paraId="0AD1BED0" w14:textId="77777777" w:rsidR="007D2A5D" w:rsidRDefault="007D2A5D" w:rsidP="001E448A">
            <w:r>
              <w:rPr>
                <w:b/>
                <w:bCs/>
                <w:color w:val="000000"/>
              </w:rPr>
              <w:t>Comments</w:t>
            </w:r>
          </w:p>
        </w:tc>
      </w:tr>
      <w:tr w:rsidR="007D2A5D" w14:paraId="559F3302" w14:textId="77777777" w:rsidTr="001E448A">
        <w:tc>
          <w:tcPr>
            <w:tcW w:w="1432" w:type="dxa"/>
            <w:hideMark/>
          </w:tcPr>
          <w:p w14:paraId="18B8CF0A" w14:textId="77777777" w:rsidR="007D2A5D" w:rsidRDefault="007D2A5D" w:rsidP="001E448A">
            <w:r>
              <w:rPr>
                <w:color w:val="000000"/>
              </w:rPr>
              <w:t>Huawei</w:t>
            </w:r>
          </w:p>
        </w:tc>
        <w:tc>
          <w:tcPr>
            <w:tcW w:w="7918" w:type="dxa"/>
            <w:hideMark/>
          </w:tcPr>
          <w:p w14:paraId="04EB6570" w14:textId="77777777" w:rsidR="007D2A5D" w:rsidRDefault="007D2A5D" w:rsidP="001E448A">
            <w:r>
              <w:rPr>
                <w:color w:val="000000"/>
              </w:rPr>
              <w:t>Option 1</w:t>
            </w:r>
          </w:p>
        </w:tc>
      </w:tr>
      <w:tr w:rsidR="007D2A5D" w14:paraId="10705D3D" w14:textId="77777777" w:rsidTr="001E448A">
        <w:tc>
          <w:tcPr>
            <w:tcW w:w="1432" w:type="dxa"/>
            <w:hideMark/>
          </w:tcPr>
          <w:p w14:paraId="5774ABD7" w14:textId="77777777" w:rsidR="007D2A5D" w:rsidRDefault="007D2A5D" w:rsidP="001E448A">
            <w:r>
              <w:rPr>
                <w:color w:val="000000"/>
              </w:rPr>
              <w:t>China Telecom</w:t>
            </w:r>
          </w:p>
        </w:tc>
        <w:tc>
          <w:tcPr>
            <w:tcW w:w="7918" w:type="dxa"/>
            <w:hideMark/>
          </w:tcPr>
          <w:p w14:paraId="31F14853" w14:textId="77777777" w:rsidR="007D2A5D" w:rsidRDefault="007D2A5D" w:rsidP="001E448A">
            <w:r>
              <w:rPr>
                <w:color w:val="000000"/>
              </w:rPr>
              <w:t>Fine with the recommended WF.</w:t>
            </w:r>
          </w:p>
        </w:tc>
      </w:tr>
      <w:tr w:rsidR="007D2A5D" w14:paraId="4C351D65" w14:textId="77777777" w:rsidTr="001E448A">
        <w:tc>
          <w:tcPr>
            <w:tcW w:w="1432" w:type="dxa"/>
            <w:hideMark/>
          </w:tcPr>
          <w:p w14:paraId="41B5B2C5" w14:textId="77777777" w:rsidR="007D2A5D" w:rsidRDefault="007D2A5D" w:rsidP="001E448A">
            <w:r>
              <w:rPr>
                <w:color w:val="000000"/>
              </w:rPr>
              <w:t>Ericsson</w:t>
            </w:r>
          </w:p>
        </w:tc>
        <w:tc>
          <w:tcPr>
            <w:tcW w:w="7918" w:type="dxa"/>
            <w:hideMark/>
          </w:tcPr>
          <w:p w14:paraId="7297FF96" w14:textId="77777777" w:rsidR="007D2A5D" w:rsidRDefault="007D2A5D" w:rsidP="001E448A">
            <w:r>
              <w:rPr>
                <w:color w:val="000000"/>
              </w:rPr>
              <w:t>Option 1</w:t>
            </w:r>
          </w:p>
        </w:tc>
      </w:tr>
      <w:tr w:rsidR="007D2A5D" w14:paraId="05350929" w14:textId="77777777" w:rsidTr="001E448A">
        <w:tc>
          <w:tcPr>
            <w:tcW w:w="1432" w:type="dxa"/>
            <w:hideMark/>
          </w:tcPr>
          <w:p w14:paraId="2CB587EE" w14:textId="77777777" w:rsidR="007D2A5D" w:rsidRDefault="007D2A5D" w:rsidP="001E448A">
            <w:r>
              <w:rPr>
                <w:color w:val="000000"/>
              </w:rPr>
              <w:t>MediaTek</w:t>
            </w:r>
          </w:p>
        </w:tc>
        <w:tc>
          <w:tcPr>
            <w:tcW w:w="7918" w:type="dxa"/>
            <w:hideMark/>
          </w:tcPr>
          <w:p w14:paraId="4B2C7FF0" w14:textId="77777777" w:rsidR="007D2A5D" w:rsidRDefault="007D2A5D" w:rsidP="001E448A">
            <w:r>
              <w:rPr>
                <w:color w:val="000000"/>
              </w:rPr>
              <w:t>OK with Option1.</w:t>
            </w:r>
          </w:p>
        </w:tc>
      </w:tr>
      <w:tr w:rsidR="007D2A5D" w14:paraId="66B0D0EA" w14:textId="77777777" w:rsidTr="001E448A">
        <w:tc>
          <w:tcPr>
            <w:tcW w:w="1432" w:type="dxa"/>
            <w:hideMark/>
          </w:tcPr>
          <w:p w14:paraId="5EAD1DBE" w14:textId="77777777" w:rsidR="007D2A5D" w:rsidRDefault="007D2A5D" w:rsidP="001E448A">
            <w:r>
              <w:rPr>
                <w:color w:val="000000"/>
              </w:rPr>
              <w:t>Qualcomm</w:t>
            </w:r>
          </w:p>
        </w:tc>
        <w:tc>
          <w:tcPr>
            <w:tcW w:w="7918" w:type="dxa"/>
            <w:hideMark/>
          </w:tcPr>
          <w:p w14:paraId="325AF68A" w14:textId="77777777" w:rsidR="007D2A5D" w:rsidRDefault="007D2A5D" w:rsidP="001E448A">
            <w:r>
              <w:rPr>
                <w:color w:val="000000"/>
              </w:rPr>
              <w:t>Still prefer Option 2 or Option 3. Option 2 still has IRC gain &gt; 1dB based on simulation results and RAN4 is defining minimum requirements.</w:t>
            </w:r>
          </w:p>
        </w:tc>
      </w:tr>
      <w:tr w:rsidR="007D2A5D" w14:paraId="24C3387D" w14:textId="77777777" w:rsidTr="001E448A">
        <w:tc>
          <w:tcPr>
            <w:tcW w:w="1432" w:type="dxa"/>
            <w:hideMark/>
          </w:tcPr>
          <w:p w14:paraId="284B9779" w14:textId="77777777" w:rsidR="007D2A5D" w:rsidRDefault="007D2A5D" w:rsidP="001E448A">
            <w:r>
              <w:rPr>
                <w:color w:val="000000"/>
              </w:rPr>
              <w:t>Apple</w:t>
            </w:r>
          </w:p>
        </w:tc>
        <w:tc>
          <w:tcPr>
            <w:tcW w:w="7918" w:type="dxa"/>
            <w:hideMark/>
          </w:tcPr>
          <w:p w14:paraId="76FEB719" w14:textId="77777777" w:rsidR="007D2A5D" w:rsidRDefault="007D2A5D" w:rsidP="001E448A">
            <w:r>
              <w:rPr>
                <w:color w:val="000000"/>
              </w:rPr>
              <w:t>We are fine with option 1. </w:t>
            </w:r>
          </w:p>
        </w:tc>
      </w:tr>
      <w:tr w:rsidR="007D2A5D" w14:paraId="28D04C34" w14:textId="77777777" w:rsidTr="001E448A">
        <w:tc>
          <w:tcPr>
            <w:tcW w:w="1432" w:type="dxa"/>
            <w:hideMark/>
          </w:tcPr>
          <w:p w14:paraId="705AD75E" w14:textId="77777777" w:rsidR="007D2A5D" w:rsidRDefault="007D2A5D" w:rsidP="001E448A">
            <w:r>
              <w:rPr>
                <w:color w:val="000000"/>
              </w:rPr>
              <w:t>CMCC</w:t>
            </w:r>
          </w:p>
        </w:tc>
        <w:tc>
          <w:tcPr>
            <w:tcW w:w="7918" w:type="dxa"/>
            <w:hideMark/>
          </w:tcPr>
          <w:p w14:paraId="680527AF" w14:textId="77777777" w:rsidR="007D2A5D" w:rsidRDefault="007D2A5D" w:rsidP="001E448A">
            <w:r>
              <w:rPr>
                <w:color w:val="000000"/>
              </w:rPr>
              <w:t>Option 1 is fine for us. </w:t>
            </w:r>
          </w:p>
        </w:tc>
      </w:tr>
      <w:tr w:rsidR="007D2A5D" w14:paraId="1B38E8FB" w14:textId="77777777" w:rsidTr="001E448A">
        <w:tc>
          <w:tcPr>
            <w:tcW w:w="1432" w:type="dxa"/>
            <w:hideMark/>
          </w:tcPr>
          <w:p w14:paraId="5A082262" w14:textId="77777777" w:rsidR="007D2A5D" w:rsidRDefault="007D2A5D" w:rsidP="001E448A">
            <w:r>
              <w:rPr>
                <w:color w:val="000000"/>
              </w:rPr>
              <w:t>Nokia</w:t>
            </w:r>
          </w:p>
        </w:tc>
        <w:tc>
          <w:tcPr>
            <w:tcW w:w="7918" w:type="dxa"/>
            <w:hideMark/>
          </w:tcPr>
          <w:p w14:paraId="051BEBFD" w14:textId="77777777" w:rsidR="007D2A5D" w:rsidRDefault="007D2A5D" w:rsidP="001E448A">
            <w:r>
              <w:rPr>
                <w:color w:val="000000"/>
              </w:rPr>
              <w:t xml:space="preserve">We support option 1. </w:t>
            </w:r>
          </w:p>
        </w:tc>
      </w:tr>
      <w:tr w:rsidR="007D2A5D" w14:paraId="36DB5D2B" w14:textId="77777777" w:rsidTr="001E448A">
        <w:tc>
          <w:tcPr>
            <w:tcW w:w="1432" w:type="dxa"/>
            <w:hideMark/>
          </w:tcPr>
          <w:p w14:paraId="714EB521" w14:textId="77777777" w:rsidR="007D2A5D" w:rsidRDefault="007D2A5D" w:rsidP="001E448A">
            <w:r>
              <w:rPr>
                <w:color w:val="000000"/>
              </w:rPr>
              <w:lastRenderedPageBreak/>
              <w:t>Docomo</w:t>
            </w:r>
          </w:p>
        </w:tc>
        <w:tc>
          <w:tcPr>
            <w:tcW w:w="7918" w:type="dxa"/>
            <w:hideMark/>
          </w:tcPr>
          <w:p w14:paraId="7387ABEB" w14:textId="77777777" w:rsidR="007D2A5D" w:rsidRDefault="007D2A5D" w:rsidP="001E448A">
            <w:r>
              <w:rPr>
                <w:color w:val="000000"/>
              </w:rPr>
              <w:t>We support Option 1.</w:t>
            </w:r>
          </w:p>
        </w:tc>
      </w:tr>
      <w:tr w:rsidR="007D2A5D" w14:paraId="13C3C035" w14:textId="77777777" w:rsidTr="001E448A">
        <w:tc>
          <w:tcPr>
            <w:tcW w:w="1432" w:type="dxa"/>
          </w:tcPr>
          <w:p w14:paraId="18920BC5" w14:textId="77777777" w:rsidR="007D2A5D" w:rsidRDefault="007D2A5D" w:rsidP="001E448A">
            <w:pPr>
              <w:rPr>
                <w:color w:val="000000"/>
              </w:rPr>
            </w:pPr>
            <w:r>
              <w:rPr>
                <w:color w:val="000000"/>
              </w:rPr>
              <w:t>Qualcomm2</w:t>
            </w:r>
          </w:p>
        </w:tc>
        <w:tc>
          <w:tcPr>
            <w:tcW w:w="7918" w:type="dxa"/>
          </w:tcPr>
          <w:p w14:paraId="35DA538B" w14:textId="77777777" w:rsidR="007D2A5D" w:rsidRPr="007D2A5D" w:rsidRDefault="007D2A5D" w:rsidP="001E448A">
            <w:pPr>
              <w:rPr>
                <w:lang w:val="en-US" w:eastAsia="ja-JP"/>
              </w:rPr>
            </w:pPr>
            <w:r>
              <w:rPr>
                <w:lang w:eastAsia="ja-JP"/>
              </w:rPr>
              <w:t>For Issue 1-3-1, we can compromise to Option 1.</w:t>
            </w:r>
          </w:p>
        </w:tc>
      </w:tr>
    </w:tbl>
    <w:p w14:paraId="57B17A62" w14:textId="77777777" w:rsidR="007D2A5D" w:rsidRDefault="007D2A5D" w:rsidP="007D2A5D">
      <w:pPr>
        <w:rPr>
          <w:rFonts w:ascii="Calibri" w:eastAsiaTheme="minorHAnsi" w:hAnsi="Calibri" w:cs="Calibri"/>
          <w:sz w:val="22"/>
          <w:szCs w:val="22"/>
          <w:lang w:eastAsia="ja-JP"/>
        </w:rPr>
      </w:pPr>
    </w:p>
    <w:p w14:paraId="4EB0E63B" w14:textId="77777777" w:rsidR="007D2A5D" w:rsidRDefault="007D2A5D" w:rsidP="007D2A5D">
      <w:pPr>
        <w:rPr>
          <w:lang w:eastAsia="ja-JP"/>
        </w:rPr>
      </w:pPr>
      <w:r>
        <w:rPr>
          <w:b/>
          <w:bCs/>
          <w:color w:val="000000"/>
          <w:u w:val="single"/>
          <w:lang w:eastAsia="ja-JP"/>
        </w:rPr>
        <w:t>Issue 1-3-3: Number of explicitly modeled interference cells</w:t>
      </w:r>
    </w:p>
    <w:p w14:paraId="737D3D19" w14:textId="77777777" w:rsidR="007D2A5D" w:rsidRDefault="007D2A5D" w:rsidP="009359F0">
      <w:pPr>
        <w:numPr>
          <w:ilvl w:val="0"/>
          <w:numId w:val="40"/>
        </w:numPr>
        <w:spacing w:after="0"/>
        <w:rPr>
          <w:rFonts w:eastAsia="Times New Roman"/>
          <w:color w:val="000000"/>
          <w:lang w:eastAsia="ja-JP"/>
        </w:rPr>
      </w:pPr>
      <w:r>
        <w:rPr>
          <w:rFonts w:eastAsia="Times New Roman"/>
          <w:color w:val="000000"/>
          <w:lang w:eastAsia="ja-JP"/>
        </w:rPr>
        <w:t>Proposals</w:t>
      </w:r>
    </w:p>
    <w:p w14:paraId="269DD5DB" w14:textId="77777777" w:rsidR="007D2A5D" w:rsidRDefault="007D2A5D" w:rsidP="009359F0">
      <w:pPr>
        <w:numPr>
          <w:ilvl w:val="1"/>
          <w:numId w:val="41"/>
        </w:numPr>
        <w:spacing w:after="0"/>
        <w:rPr>
          <w:rFonts w:eastAsia="Times New Roman"/>
          <w:color w:val="000000"/>
          <w:lang w:eastAsia="ja-JP"/>
        </w:rPr>
      </w:pPr>
      <w:r>
        <w:rPr>
          <w:rFonts w:eastAsia="Times New Roman"/>
          <w:color w:val="000000"/>
          <w:lang w:eastAsia="ja-JP"/>
        </w:rPr>
        <w:t>Option 1: 1interference cell for all tests</w:t>
      </w:r>
    </w:p>
    <w:p w14:paraId="1021EA15" w14:textId="77777777" w:rsidR="007D2A5D" w:rsidRDefault="007D2A5D" w:rsidP="009359F0">
      <w:pPr>
        <w:numPr>
          <w:ilvl w:val="1"/>
          <w:numId w:val="41"/>
        </w:numPr>
        <w:spacing w:after="0"/>
        <w:rPr>
          <w:rFonts w:eastAsia="Times New Roman"/>
          <w:color w:val="000000"/>
          <w:lang w:eastAsia="ja-JP"/>
        </w:rPr>
      </w:pPr>
      <w:r>
        <w:rPr>
          <w:rFonts w:eastAsia="Times New Roman"/>
          <w:color w:val="000000"/>
          <w:lang w:eastAsia="ja-JP"/>
        </w:rPr>
        <w:t>Option 2: 2 interference cells for all tests</w:t>
      </w:r>
    </w:p>
    <w:p w14:paraId="001DF1F6" w14:textId="77777777" w:rsidR="007D2A5D" w:rsidRDefault="007D2A5D" w:rsidP="009359F0">
      <w:pPr>
        <w:numPr>
          <w:ilvl w:val="1"/>
          <w:numId w:val="41"/>
        </w:numPr>
        <w:spacing w:after="0"/>
        <w:rPr>
          <w:rFonts w:eastAsia="Times New Roman"/>
          <w:color w:val="000000"/>
          <w:lang w:eastAsia="ja-JP"/>
        </w:rPr>
      </w:pPr>
      <w:r>
        <w:rPr>
          <w:rFonts w:eastAsia="Times New Roman"/>
          <w:color w:val="000000"/>
          <w:lang w:eastAsia="ja-JP"/>
        </w:rPr>
        <w:t>Option 3: Use different assumptions for different deployment scenarios:</w:t>
      </w:r>
    </w:p>
    <w:p w14:paraId="17D8250A" w14:textId="77777777" w:rsidR="007D2A5D" w:rsidRDefault="007D2A5D" w:rsidP="009359F0">
      <w:pPr>
        <w:numPr>
          <w:ilvl w:val="2"/>
          <w:numId w:val="42"/>
        </w:numPr>
        <w:spacing w:after="0"/>
        <w:rPr>
          <w:rFonts w:eastAsia="Times New Roman"/>
          <w:color w:val="000000"/>
          <w:lang w:eastAsia="ja-JP"/>
        </w:rPr>
      </w:pPr>
      <w:r>
        <w:rPr>
          <w:rFonts w:eastAsia="Times New Roman"/>
          <w:color w:val="000000"/>
          <w:lang w:eastAsia="ja-JP"/>
        </w:rPr>
        <w:t>Option 3A: 2 interference cells for homogeneous deployment assumptions and 1 interference cell for heterogeneous deployment assumptions</w:t>
      </w:r>
    </w:p>
    <w:p w14:paraId="5A11ACBA" w14:textId="77777777" w:rsidR="007D2A5D" w:rsidRDefault="007D2A5D" w:rsidP="009359F0">
      <w:pPr>
        <w:numPr>
          <w:ilvl w:val="2"/>
          <w:numId w:val="42"/>
        </w:numPr>
        <w:spacing w:after="0"/>
        <w:rPr>
          <w:rFonts w:eastAsia="Times New Roman"/>
          <w:color w:val="000000"/>
          <w:lang w:eastAsia="ja-JP"/>
        </w:rPr>
      </w:pPr>
      <w:r>
        <w:rPr>
          <w:rFonts w:eastAsia="Times New Roman"/>
          <w:color w:val="000000"/>
          <w:lang w:eastAsia="ja-JP"/>
        </w:rPr>
        <w:t>Option 3B: 1 interference cell for homogeneous deployment assumptions and 2 interference cells for heterogeneous deployment assumptions</w:t>
      </w:r>
    </w:p>
    <w:p w14:paraId="731C3756" w14:textId="77777777" w:rsidR="007D2A5D" w:rsidRDefault="007D2A5D" w:rsidP="009359F0">
      <w:pPr>
        <w:numPr>
          <w:ilvl w:val="0"/>
          <w:numId w:val="43"/>
        </w:numPr>
        <w:spacing w:after="0"/>
        <w:rPr>
          <w:rFonts w:eastAsia="Times New Roman"/>
          <w:color w:val="000000"/>
          <w:lang w:eastAsia="ja-JP"/>
        </w:rPr>
      </w:pPr>
      <w:r>
        <w:rPr>
          <w:rFonts w:eastAsia="Times New Roman"/>
          <w:color w:val="000000"/>
          <w:lang w:eastAsia="ja-JP"/>
        </w:rPr>
        <w:t>Way forward</w:t>
      </w:r>
    </w:p>
    <w:p w14:paraId="1C83D382" w14:textId="77777777" w:rsidR="007D2A5D" w:rsidRDefault="007D2A5D" w:rsidP="009359F0">
      <w:pPr>
        <w:numPr>
          <w:ilvl w:val="1"/>
          <w:numId w:val="44"/>
        </w:numPr>
        <w:spacing w:after="0"/>
        <w:rPr>
          <w:rFonts w:eastAsia="Times New Roman"/>
          <w:color w:val="000000"/>
          <w:lang w:eastAsia="ja-JP"/>
        </w:rPr>
      </w:pPr>
      <w:r>
        <w:rPr>
          <w:rFonts w:eastAsia="Times New Roman"/>
          <w:color w:val="000000"/>
          <w:lang w:eastAsia="ja-JP"/>
        </w:rPr>
        <w:t>Check whether Option 3A can be agreed based on majority support</w:t>
      </w:r>
    </w:p>
    <w:p w14:paraId="0855E00C" w14:textId="77777777" w:rsidR="007D2A5D" w:rsidRDefault="007D2A5D" w:rsidP="007D2A5D">
      <w:pPr>
        <w:rPr>
          <w:rFonts w:eastAsiaTheme="minorHAnsi"/>
          <w:lang w:eastAsia="ja-JP"/>
        </w:rPr>
      </w:pPr>
    </w:p>
    <w:tbl>
      <w:tblPr>
        <w:tblStyle w:val="TableGrid"/>
        <w:tblW w:w="0" w:type="auto"/>
        <w:tblLook w:val="04A0" w:firstRow="1" w:lastRow="0" w:firstColumn="1" w:lastColumn="0" w:noHBand="0" w:noVBand="1"/>
      </w:tblPr>
      <w:tblGrid>
        <w:gridCol w:w="1432"/>
        <w:gridCol w:w="7918"/>
      </w:tblGrid>
      <w:tr w:rsidR="007D2A5D" w14:paraId="694E4418" w14:textId="77777777" w:rsidTr="001E448A">
        <w:tc>
          <w:tcPr>
            <w:tcW w:w="1432" w:type="dxa"/>
            <w:hideMark/>
          </w:tcPr>
          <w:p w14:paraId="6180DA37" w14:textId="77777777" w:rsidR="007D2A5D" w:rsidRDefault="007D2A5D" w:rsidP="001E448A">
            <w:r>
              <w:rPr>
                <w:b/>
                <w:bCs/>
                <w:color w:val="000000"/>
              </w:rPr>
              <w:t>Company</w:t>
            </w:r>
          </w:p>
        </w:tc>
        <w:tc>
          <w:tcPr>
            <w:tcW w:w="7918" w:type="dxa"/>
            <w:hideMark/>
          </w:tcPr>
          <w:p w14:paraId="2740501E" w14:textId="77777777" w:rsidR="007D2A5D" w:rsidRDefault="007D2A5D" w:rsidP="001E448A">
            <w:r>
              <w:rPr>
                <w:b/>
                <w:bCs/>
                <w:color w:val="000000"/>
              </w:rPr>
              <w:t>Comments</w:t>
            </w:r>
          </w:p>
        </w:tc>
      </w:tr>
      <w:tr w:rsidR="007D2A5D" w14:paraId="098ABC24" w14:textId="77777777" w:rsidTr="001E448A">
        <w:tc>
          <w:tcPr>
            <w:tcW w:w="1432" w:type="dxa"/>
            <w:hideMark/>
          </w:tcPr>
          <w:p w14:paraId="7A974B92" w14:textId="77777777" w:rsidR="007D2A5D" w:rsidRDefault="007D2A5D" w:rsidP="001E448A">
            <w:r>
              <w:rPr>
                <w:color w:val="000000"/>
              </w:rPr>
              <w:t>Huawei</w:t>
            </w:r>
          </w:p>
        </w:tc>
        <w:tc>
          <w:tcPr>
            <w:tcW w:w="7918" w:type="dxa"/>
            <w:hideMark/>
          </w:tcPr>
          <w:p w14:paraId="193B0DBD" w14:textId="77777777" w:rsidR="007D2A5D" w:rsidRDefault="007D2A5D" w:rsidP="001E448A">
            <w:r>
              <w:rPr>
                <w:color w:val="000000"/>
              </w:rPr>
              <w:t>Option 2. We concern that interference for 1 cell is too low and gain is not enough to verify MMSE-IRC processing</w:t>
            </w:r>
          </w:p>
        </w:tc>
      </w:tr>
      <w:tr w:rsidR="007D2A5D" w14:paraId="1522C72D" w14:textId="77777777" w:rsidTr="001E448A">
        <w:tc>
          <w:tcPr>
            <w:tcW w:w="1432" w:type="dxa"/>
            <w:hideMark/>
          </w:tcPr>
          <w:p w14:paraId="2A607890" w14:textId="77777777" w:rsidR="007D2A5D" w:rsidRDefault="007D2A5D" w:rsidP="001E448A">
            <w:r>
              <w:rPr>
                <w:color w:val="000000"/>
              </w:rPr>
              <w:t>China Telecom</w:t>
            </w:r>
          </w:p>
        </w:tc>
        <w:tc>
          <w:tcPr>
            <w:tcW w:w="7918" w:type="dxa"/>
            <w:hideMark/>
          </w:tcPr>
          <w:p w14:paraId="51FDEABA" w14:textId="77777777" w:rsidR="007D2A5D" w:rsidRDefault="007D2A5D" w:rsidP="001E448A">
            <w:r>
              <w:rPr>
                <w:color w:val="000000"/>
              </w:rPr>
              <w:t>Support option 3A.</w:t>
            </w:r>
          </w:p>
        </w:tc>
      </w:tr>
      <w:tr w:rsidR="007D2A5D" w14:paraId="4B9D1CA2" w14:textId="77777777" w:rsidTr="001E448A">
        <w:tc>
          <w:tcPr>
            <w:tcW w:w="1432" w:type="dxa"/>
            <w:hideMark/>
          </w:tcPr>
          <w:p w14:paraId="723FC882" w14:textId="77777777" w:rsidR="007D2A5D" w:rsidRDefault="007D2A5D" w:rsidP="001E448A">
            <w:r>
              <w:rPr>
                <w:color w:val="000000"/>
              </w:rPr>
              <w:t>Ericsson</w:t>
            </w:r>
          </w:p>
        </w:tc>
        <w:tc>
          <w:tcPr>
            <w:tcW w:w="7918" w:type="dxa"/>
            <w:hideMark/>
          </w:tcPr>
          <w:p w14:paraId="13FC2827" w14:textId="77777777" w:rsidR="007D2A5D" w:rsidRDefault="007D2A5D" w:rsidP="001E448A">
            <w:r>
              <w:rPr>
                <w:color w:val="000000"/>
              </w:rPr>
              <w:t>Option 3A</w:t>
            </w:r>
          </w:p>
        </w:tc>
      </w:tr>
      <w:tr w:rsidR="007D2A5D" w14:paraId="005C1E29" w14:textId="77777777" w:rsidTr="001E448A">
        <w:tc>
          <w:tcPr>
            <w:tcW w:w="1432" w:type="dxa"/>
            <w:hideMark/>
          </w:tcPr>
          <w:p w14:paraId="65606318" w14:textId="77777777" w:rsidR="007D2A5D" w:rsidRDefault="007D2A5D" w:rsidP="001E448A">
            <w:r>
              <w:rPr>
                <w:color w:val="000000"/>
              </w:rPr>
              <w:t>MediaTek</w:t>
            </w:r>
          </w:p>
        </w:tc>
        <w:tc>
          <w:tcPr>
            <w:tcW w:w="7918" w:type="dxa"/>
            <w:hideMark/>
          </w:tcPr>
          <w:p w14:paraId="3DC66D4E" w14:textId="77777777" w:rsidR="007D2A5D" w:rsidRDefault="007D2A5D" w:rsidP="001E448A">
            <w:r>
              <w:rPr>
                <w:color w:val="000000"/>
              </w:rPr>
              <w:t>According the collected simulation results for heterogeneous deployment, the difference of average SNR between IRC and MRC is 2dB and 2.5dB for 2Rx and 4Rx respectively. We think it can be used to differentiate the behavior of receiver. We can support Option 3A to move forward.</w:t>
            </w:r>
          </w:p>
        </w:tc>
      </w:tr>
      <w:tr w:rsidR="007D2A5D" w14:paraId="10932448" w14:textId="77777777" w:rsidTr="001E448A">
        <w:tc>
          <w:tcPr>
            <w:tcW w:w="1432" w:type="dxa"/>
            <w:hideMark/>
          </w:tcPr>
          <w:p w14:paraId="68FDAFAF" w14:textId="77777777" w:rsidR="007D2A5D" w:rsidRDefault="007D2A5D" w:rsidP="001E448A">
            <w:r>
              <w:rPr>
                <w:color w:val="000000"/>
              </w:rPr>
              <w:t>Qualcomm</w:t>
            </w:r>
          </w:p>
        </w:tc>
        <w:tc>
          <w:tcPr>
            <w:tcW w:w="7918" w:type="dxa"/>
            <w:hideMark/>
          </w:tcPr>
          <w:p w14:paraId="6749AD88" w14:textId="77777777" w:rsidR="007D2A5D" w:rsidRDefault="007D2A5D" w:rsidP="001E448A">
            <w:r>
              <w:rPr>
                <w:color w:val="000000"/>
              </w:rPr>
              <w:t>Still prefer Option 1 since IRC gains are &gt; 1dB for 1 interfering cell. Also, 1 interfering cell will have more structured interference than 2 cell.</w:t>
            </w:r>
          </w:p>
        </w:tc>
      </w:tr>
      <w:tr w:rsidR="007D2A5D" w14:paraId="7695E44B" w14:textId="77777777" w:rsidTr="001E448A">
        <w:tc>
          <w:tcPr>
            <w:tcW w:w="1432" w:type="dxa"/>
            <w:hideMark/>
          </w:tcPr>
          <w:p w14:paraId="77E3AAE1" w14:textId="77777777" w:rsidR="007D2A5D" w:rsidRDefault="007D2A5D" w:rsidP="001E448A">
            <w:r>
              <w:rPr>
                <w:color w:val="000000"/>
              </w:rPr>
              <w:t>Apple</w:t>
            </w:r>
          </w:p>
        </w:tc>
        <w:tc>
          <w:tcPr>
            <w:tcW w:w="7918" w:type="dxa"/>
            <w:hideMark/>
          </w:tcPr>
          <w:p w14:paraId="741F79F0" w14:textId="77777777" w:rsidR="007D2A5D" w:rsidRDefault="007D2A5D" w:rsidP="001E448A">
            <w:r>
              <w:rPr>
                <w:color w:val="000000"/>
              </w:rPr>
              <w:t>We still prefer option 1. We don’t think we see low gains with 1 cell compared to 2 cells. In fact we see better performance with 1 cell and more interference rejection since interference is more structured as Qualcomm also commented. </w:t>
            </w:r>
          </w:p>
        </w:tc>
      </w:tr>
      <w:tr w:rsidR="007D2A5D" w14:paraId="584C6D7D" w14:textId="77777777" w:rsidTr="001E448A">
        <w:tc>
          <w:tcPr>
            <w:tcW w:w="1432" w:type="dxa"/>
            <w:hideMark/>
          </w:tcPr>
          <w:p w14:paraId="6F64180A" w14:textId="77777777" w:rsidR="007D2A5D" w:rsidRDefault="007D2A5D" w:rsidP="001E448A">
            <w:r>
              <w:rPr>
                <w:color w:val="000000"/>
              </w:rPr>
              <w:t xml:space="preserve">CMCC </w:t>
            </w:r>
          </w:p>
        </w:tc>
        <w:tc>
          <w:tcPr>
            <w:tcW w:w="7918" w:type="dxa"/>
            <w:hideMark/>
          </w:tcPr>
          <w:p w14:paraId="6DFB2F24" w14:textId="77777777" w:rsidR="007D2A5D" w:rsidRDefault="007D2A5D" w:rsidP="001E448A">
            <w:r>
              <w:rPr>
                <w:color w:val="000000"/>
              </w:rPr>
              <w:t>Option 3A.</w:t>
            </w:r>
          </w:p>
        </w:tc>
      </w:tr>
      <w:tr w:rsidR="007D2A5D" w14:paraId="645521B2" w14:textId="77777777" w:rsidTr="001E448A">
        <w:tc>
          <w:tcPr>
            <w:tcW w:w="1432" w:type="dxa"/>
            <w:hideMark/>
          </w:tcPr>
          <w:p w14:paraId="07114688" w14:textId="77777777" w:rsidR="007D2A5D" w:rsidRDefault="007D2A5D" w:rsidP="001E448A">
            <w:r>
              <w:rPr>
                <w:color w:val="000000"/>
              </w:rPr>
              <w:t>Nokia</w:t>
            </w:r>
          </w:p>
        </w:tc>
        <w:tc>
          <w:tcPr>
            <w:tcW w:w="7918" w:type="dxa"/>
            <w:hideMark/>
          </w:tcPr>
          <w:p w14:paraId="3CCB7505" w14:textId="77777777" w:rsidR="007D2A5D" w:rsidRDefault="007D2A5D" w:rsidP="001E448A">
            <w:r>
              <w:t>We can agree to Option 3A</w:t>
            </w:r>
          </w:p>
        </w:tc>
      </w:tr>
      <w:tr w:rsidR="007D2A5D" w14:paraId="572773F1" w14:textId="77777777" w:rsidTr="001E448A">
        <w:tc>
          <w:tcPr>
            <w:tcW w:w="1432" w:type="dxa"/>
            <w:hideMark/>
          </w:tcPr>
          <w:p w14:paraId="30FAA48C" w14:textId="77777777" w:rsidR="007D2A5D" w:rsidRDefault="007D2A5D" w:rsidP="001E448A">
            <w:r>
              <w:rPr>
                <w:color w:val="000000"/>
              </w:rPr>
              <w:t>Docomo</w:t>
            </w:r>
          </w:p>
        </w:tc>
        <w:tc>
          <w:tcPr>
            <w:tcW w:w="7918" w:type="dxa"/>
            <w:hideMark/>
          </w:tcPr>
          <w:p w14:paraId="1A876481" w14:textId="77777777" w:rsidR="007D2A5D" w:rsidRDefault="007D2A5D" w:rsidP="001E448A">
            <w:r>
              <w:t>We are fine with Option 3A.</w:t>
            </w:r>
          </w:p>
        </w:tc>
      </w:tr>
    </w:tbl>
    <w:p w14:paraId="57396B1D" w14:textId="77777777" w:rsidR="00190C85" w:rsidRPr="007D2A5D" w:rsidRDefault="00190C85" w:rsidP="00805BE8"/>
    <w:p w14:paraId="11F36725" w14:textId="32E17F85" w:rsidR="00DD19DE" w:rsidRPr="00090551" w:rsidRDefault="00142BB9" w:rsidP="00FA22AB">
      <w:pPr>
        <w:pStyle w:val="Heading1"/>
        <w:rPr>
          <w:lang w:val="en-US" w:eastAsia="ja-JP"/>
        </w:rPr>
      </w:pPr>
      <w:r w:rsidRPr="00090551">
        <w:rPr>
          <w:lang w:val="en-US" w:eastAsia="ja-JP"/>
        </w:rPr>
        <w:t>Topic</w:t>
      </w:r>
      <w:r w:rsidR="00DD19DE" w:rsidRPr="00090551">
        <w:rPr>
          <w:lang w:val="en-US" w:eastAsia="ja-JP"/>
        </w:rPr>
        <w:t xml:space="preserve"> #</w:t>
      </w:r>
      <w:r w:rsidR="00FA5848" w:rsidRPr="00090551">
        <w:rPr>
          <w:lang w:val="en-US" w:eastAsia="ja-JP"/>
        </w:rPr>
        <w:t>2</w:t>
      </w:r>
      <w:r w:rsidR="00DD19DE" w:rsidRPr="00090551">
        <w:rPr>
          <w:lang w:val="en-US" w:eastAsia="ja-JP"/>
        </w:rPr>
        <w:t xml:space="preserve">: </w:t>
      </w:r>
      <w:r w:rsidR="00413B2A" w:rsidRPr="00090551">
        <w:rPr>
          <w:lang w:val="en-US" w:eastAsia="ja-JP"/>
        </w:rPr>
        <w:t xml:space="preserve">MMSE-IRC receiver for inter-cell interference – </w:t>
      </w:r>
      <w:r w:rsidR="005E0678" w:rsidRPr="00090551">
        <w:rPr>
          <w:lang w:val="en-US" w:eastAsia="ja-JP"/>
        </w:rPr>
        <w:t>CSI</w:t>
      </w:r>
      <w:r w:rsidR="00413B2A" w:rsidRPr="00090551">
        <w:rPr>
          <w:lang w:val="en-US" w:eastAsia="ja-JP"/>
        </w:rPr>
        <w:t xml:space="preserve"> </w:t>
      </w:r>
      <w:r w:rsidR="002674AB">
        <w:rPr>
          <w:lang w:val="en-US" w:eastAsia="ja-JP"/>
        </w:rPr>
        <w:t xml:space="preserve">reporting </w:t>
      </w:r>
      <w:r w:rsidR="00413B2A" w:rsidRPr="00090551">
        <w:rPr>
          <w:lang w:val="en-US" w:eastAsia="ja-JP"/>
        </w:rPr>
        <w:t>requirements</w:t>
      </w:r>
    </w:p>
    <w:p w14:paraId="4BA6DCF9" w14:textId="77777777" w:rsidR="00DD19DE" w:rsidRPr="00090551" w:rsidRDefault="00DD19DE" w:rsidP="002C3C89">
      <w:pPr>
        <w:pStyle w:val="Heading2"/>
      </w:pPr>
      <w:r w:rsidRPr="00090551">
        <w:t>Companies’ contributions summary</w:t>
      </w:r>
    </w:p>
    <w:tbl>
      <w:tblPr>
        <w:tblStyle w:val="TableGrid"/>
        <w:tblW w:w="0" w:type="auto"/>
        <w:tblLook w:val="04A0" w:firstRow="1" w:lastRow="0" w:firstColumn="1" w:lastColumn="0" w:noHBand="0" w:noVBand="1"/>
      </w:tblPr>
      <w:tblGrid>
        <w:gridCol w:w="1622"/>
        <w:gridCol w:w="1424"/>
        <w:gridCol w:w="6585"/>
      </w:tblGrid>
      <w:tr w:rsidR="005E0678" w:rsidRPr="00090551" w14:paraId="5512D203" w14:textId="77777777" w:rsidTr="00177A3D">
        <w:trPr>
          <w:trHeight w:val="468"/>
        </w:trPr>
        <w:tc>
          <w:tcPr>
            <w:tcW w:w="1622" w:type="dxa"/>
            <w:vAlign w:val="center"/>
          </w:tcPr>
          <w:p w14:paraId="002E941D" w14:textId="77777777" w:rsidR="005E0678" w:rsidRPr="00090551" w:rsidRDefault="005E0678" w:rsidP="00177A3D">
            <w:pPr>
              <w:spacing w:before="120" w:after="120"/>
              <w:rPr>
                <w:b/>
                <w:bCs/>
                <w:lang w:val="en-US"/>
              </w:rPr>
            </w:pPr>
            <w:r w:rsidRPr="00090551">
              <w:rPr>
                <w:b/>
                <w:bCs/>
                <w:lang w:val="en-US"/>
              </w:rPr>
              <w:t>T-doc number</w:t>
            </w:r>
          </w:p>
        </w:tc>
        <w:tc>
          <w:tcPr>
            <w:tcW w:w="1424" w:type="dxa"/>
            <w:vAlign w:val="center"/>
          </w:tcPr>
          <w:p w14:paraId="15F4C573" w14:textId="77777777" w:rsidR="005E0678" w:rsidRPr="00090551" w:rsidRDefault="005E0678" w:rsidP="00177A3D">
            <w:pPr>
              <w:spacing w:before="120" w:after="120"/>
              <w:rPr>
                <w:b/>
                <w:bCs/>
                <w:lang w:val="en-US"/>
              </w:rPr>
            </w:pPr>
            <w:r w:rsidRPr="00090551">
              <w:rPr>
                <w:b/>
                <w:bCs/>
                <w:lang w:val="en-US"/>
              </w:rPr>
              <w:t>Company</w:t>
            </w:r>
          </w:p>
        </w:tc>
        <w:tc>
          <w:tcPr>
            <w:tcW w:w="6585" w:type="dxa"/>
            <w:vAlign w:val="center"/>
          </w:tcPr>
          <w:p w14:paraId="6A4786FF" w14:textId="77777777" w:rsidR="005E0678" w:rsidRPr="00090551" w:rsidRDefault="005E0678" w:rsidP="00177A3D">
            <w:pPr>
              <w:spacing w:before="120" w:after="120"/>
              <w:rPr>
                <w:b/>
                <w:bCs/>
                <w:lang w:val="en-US"/>
              </w:rPr>
            </w:pPr>
            <w:r w:rsidRPr="00090551">
              <w:rPr>
                <w:b/>
                <w:bCs/>
                <w:lang w:val="en-US"/>
              </w:rPr>
              <w:t>Proposals / Observations</w:t>
            </w:r>
          </w:p>
        </w:tc>
      </w:tr>
      <w:tr w:rsidR="00C8460B" w:rsidRPr="00090551" w14:paraId="3CAB57D1" w14:textId="77777777" w:rsidTr="00177A3D">
        <w:trPr>
          <w:trHeight w:val="468"/>
        </w:trPr>
        <w:tc>
          <w:tcPr>
            <w:tcW w:w="1622" w:type="dxa"/>
          </w:tcPr>
          <w:p w14:paraId="4E0FA64A" w14:textId="4A12ABD4" w:rsidR="00C8460B" w:rsidRPr="00090551" w:rsidRDefault="00C8460B" w:rsidP="00C8460B">
            <w:pPr>
              <w:spacing w:before="120" w:after="120"/>
              <w:rPr>
                <w:lang w:val="en-US"/>
              </w:rPr>
            </w:pPr>
            <w:r w:rsidRPr="00571853">
              <w:rPr>
                <w:lang w:val="en-US"/>
              </w:rPr>
              <w:t>R4-2200271</w:t>
            </w:r>
          </w:p>
        </w:tc>
        <w:tc>
          <w:tcPr>
            <w:tcW w:w="1424" w:type="dxa"/>
          </w:tcPr>
          <w:p w14:paraId="496B3F9F" w14:textId="1815B3B9" w:rsidR="00C8460B" w:rsidRPr="00090551" w:rsidRDefault="00C8460B" w:rsidP="00C8460B">
            <w:pPr>
              <w:spacing w:before="120" w:after="120"/>
              <w:rPr>
                <w:lang w:val="en-US"/>
              </w:rPr>
            </w:pPr>
            <w:r w:rsidRPr="00C8460B">
              <w:rPr>
                <w:lang w:val="en-US"/>
              </w:rPr>
              <w:t>Apple</w:t>
            </w:r>
          </w:p>
        </w:tc>
        <w:tc>
          <w:tcPr>
            <w:tcW w:w="6585" w:type="dxa"/>
          </w:tcPr>
          <w:p w14:paraId="7F994E15" w14:textId="77777777" w:rsidR="007F3711" w:rsidRPr="001B492A" w:rsidRDefault="007F3711" w:rsidP="007F3711">
            <w:pPr>
              <w:spacing w:after="120"/>
              <w:rPr>
                <w:i/>
                <w:iCs/>
                <w:lang w:val="en-US"/>
              </w:rPr>
            </w:pPr>
            <w:r w:rsidRPr="001B492A">
              <w:rPr>
                <w:i/>
                <w:iCs/>
                <w:lang w:val="en-US"/>
              </w:rPr>
              <w:t>Observation #1: With 2 RX the TP gain with 1 TX is higher than 2 TX. With 4 RX the TP gain with 2 TX is higher than that with 1 TX.</w:t>
            </w:r>
          </w:p>
          <w:p w14:paraId="37557430" w14:textId="77777777" w:rsidR="007F3711" w:rsidRPr="001B492A" w:rsidRDefault="007F3711" w:rsidP="007F3711">
            <w:pPr>
              <w:spacing w:after="120"/>
              <w:rPr>
                <w:b/>
                <w:bCs/>
                <w:lang w:val="en-US"/>
              </w:rPr>
            </w:pPr>
            <w:r w:rsidRPr="001B492A">
              <w:rPr>
                <w:b/>
                <w:bCs/>
                <w:lang w:val="en-US"/>
              </w:rPr>
              <w:lastRenderedPageBreak/>
              <w:t xml:space="preserve">Proposal #1: </w:t>
            </w:r>
            <w:r w:rsidRPr="001B492A">
              <w:rPr>
                <w:lang w:val="en-US"/>
              </w:rPr>
              <w:t>Further decide between 1TX and 2TX configuration for target cell based on results and observed TP gain.</w:t>
            </w:r>
            <w:r w:rsidRPr="001B492A">
              <w:rPr>
                <w:b/>
                <w:bCs/>
                <w:lang w:val="en-US"/>
              </w:rPr>
              <w:t xml:space="preserve"> </w:t>
            </w:r>
          </w:p>
          <w:p w14:paraId="64573951" w14:textId="77777777" w:rsidR="007F3711" w:rsidRPr="001B492A" w:rsidRDefault="007F3711" w:rsidP="007F3711">
            <w:pPr>
              <w:spacing w:after="120"/>
              <w:rPr>
                <w:b/>
                <w:bCs/>
                <w:lang w:val="en-US"/>
              </w:rPr>
            </w:pPr>
            <w:r w:rsidRPr="001B492A">
              <w:rPr>
                <w:b/>
                <w:bCs/>
                <w:lang w:val="en-US"/>
              </w:rPr>
              <w:t xml:space="preserve">Proposal #2: </w:t>
            </w:r>
            <w:r w:rsidRPr="001B492A">
              <w:rPr>
                <w:lang w:val="en-US"/>
              </w:rPr>
              <w:t>Define requirements with BLER metric (X) with follow CQI in ICI as 2%</w:t>
            </w:r>
          </w:p>
          <w:p w14:paraId="32748F54" w14:textId="013EB724" w:rsidR="00C8460B" w:rsidRPr="001B492A" w:rsidRDefault="007F3711" w:rsidP="007F3711">
            <w:pPr>
              <w:spacing w:after="120"/>
              <w:rPr>
                <w:rFonts w:eastAsia="SimSun" w:cs="Arial"/>
                <w:i/>
                <w:iCs/>
                <w:sz w:val="21"/>
                <w:lang w:val="en-US" w:eastAsia="zh-CN"/>
              </w:rPr>
            </w:pPr>
            <w:r w:rsidRPr="001B492A">
              <w:rPr>
                <w:b/>
                <w:bCs/>
                <w:lang w:val="en-US"/>
              </w:rPr>
              <w:t xml:space="preserve">Proposal #3: </w:t>
            </w:r>
            <w:r w:rsidRPr="001B492A">
              <w:rPr>
                <w:lang w:val="en-US"/>
              </w:rPr>
              <w:t>Define SINR and TP Gain (γ) based on simulation results from all companies.</w:t>
            </w:r>
          </w:p>
        </w:tc>
      </w:tr>
      <w:tr w:rsidR="00C8460B" w:rsidRPr="00090551" w14:paraId="41587A2A" w14:textId="77777777" w:rsidTr="00177A3D">
        <w:trPr>
          <w:trHeight w:val="468"/>
        </w:trPr>
        <w:tc>
          <w:tcPr>
            <w:tcW w:w="1622" w:type="dxa"/>
          </w:tcPr>
          <w:p w14:paraId="1454BFA6" w14:textId="22D1E8CC" w:rsidR="00C8460B" w:rsidRPr="00090551" w:rsidRDefault="00C8460B" w:rsidP="00C8460B">
            <w:pPr>
              <w:spacing w:before="120" w:after="120"/>
              <w:rPr>
                <w:lang w:val="en-US"/>
              </w:rPr>
            </w:pPr>
            <w:r w:rsidRPr="00571853">
              <w:rPr>
                <w:lang w:val="en-US"/>
              </w:rPr>
              <w:lastRenderedPageBreak/>
              <w:t>R4-2200378</w:t>
            </w:r>
          </w:p>
        </w:tc>
        <w:tc>
          <w:tcPr>
            <w:tcW w:w="1424" w:type="dxa"/>
          </w:tcPr>
          <w:p w14:paraId="12490B2A" w14:textId="139C7170" w:rsidR="00C8460B" w:rsidRPr="00090551" w:rsidRDefault="00C8460B" w:rsidP="00C8460B">
            <w:pPr>
              <w:spacing w:before="120" w:after="120"/>
              <w:rPr>
                <w:lang w:val="en-US"/>
              </w:rPr>
            </w:pPr>
            <w:r w:rsidRPr="00C8460B">
              <w:rPr>
                <w:lang w:val="en-US"/>
              </w:rPr>
              <w:t>MediaTek inc.</w:t>
            </w:r>
          </w:p>
        </w:tc>
        <w:tc>
          <w:tcPr>
            <w:tcW w:w="6585" w:type="dxa"/>
          </w:tcPr>
          <w:p w14:paraId="5F3FB8C1" w14:textId="77777777" w:rsidR="005C0E86" w:rsidRPr="001B492A" w:rsidRDefault="005C0E86" w:rsidP="005C0E86">
            <w:pPr>
              <w:spacing w:after="120"/>
              <w:rPr>
                <w:b/>
                <w:bCs/>
                <w:lang w:val="en-US"/>
              </w:rPr>
            </w:pPr>
            <w:r w:rsidRPr="001B492A">
              <w:rPr>
                <w:b/>
                <w:bCs/>
                <w:lang w:val="en-US"/>
              </w:rPr>
              <w:t xml:space="preserve">Proposal 1: </w:t>
            </w:r>
            <w:r w:rsidRPr="001B492A">
              <w:rPr>
                <w:lang w:val="en-US"/>
              </w:rPr>
              <w:t>Consider SINR = -2dB, γ =2 and X% = 2% to define CQI requirements.</w:t>
            </w:r>
          </w:p>
          <w:p w14:paraId="173E0527" w14:textId="2A9FAA2B" w:rsidR="00C8460B" w:rsidRPr="001B492A" w:rsidRDefault="005C0E86" w:rsidP="005C0E86">
            <w:pPr>
              <w:spacing w:after="120"/>
              <w:rPr>
                <w:lang w:val="en-US"/>
              </w:rPr>
            </w:pPr>
            <w:r w:rsidRPr="001B492A">
              <w:rPr>
                <w:b/>
                <w:bCs/>
                <w:lang w:val="en-US"/>
              </w:rPr>
              <w:t xml:space="preserve">Proposal 2: </w:t>
            </w:r>
            <w:r w:rsidRPr="001B492A">
              <w:rPr>
                <w:lang w:val="en-US"/>
              </w:rPr>
              <w:t>Consider 1T2R and 1T4R to define CQI requirements.</w:t>
            </w:r>
          </w:p>
        </w:tc>
      </w:tr>
      <w:tr w:rsidR="00C8460B" w:rsidRPr="00090551" w14:paraId="1328E6B0" w14:textId="77777777" w:rsidTr="00177A3D">
        <w:trPr>
          <w:trHeight w:val="468"/>
        </w:trPr>
        <w:tc>
          <w:tcPr>
            <w:tcW w:w="1622" w:type="dxa"/>
          </w:tcPr>
          <w:p w14:paraId="790528A8" w14:textId="5060E06F" w:rsidR="00C8460B" w:rsidRPr="00090551" w:rsidRDefault="00C8460B" w:rsidP="00C8460B">
            <w:pPr>
              <w:spacing w:before="120" w:after="120"/>
              <w:rPr>
                <w:lang w:val="en-US"/>
              </w:rPr>
            </w:pPr>
            <w:r w:rsidRPr="00571853">
              <w:rPr>
                <w:lang w:val="en-US"/>
              </w:rPr>
              <w:t>R4-2200501</w:t>
            </w:r>
          </w:p>
        </w:tc>
        <w:tc>
          <w:tcPr>
            <w:tcW w:w="1424" w:type="dxa"/>
          </w:tcPr>
          <w:p w14:paraId="55F59B4F" w14:textId="73B8961F" w:rsidR="00C8460B" w:rsidRPr="00090551" w:rsidRDefault="00C8460B" w:rsidP="00C8460B">
            <w:pPr>
              <w:spacing w:before="120" w:after="120"/>
              <w:rPr>
                <w:lang w:val="en-US"/>
              </w:rPr>
            </w:pPr>
            <w:r w:rsidRPr="00C8460B">
              <w:rPr>
                <w:lang w:val="en-US"/>
              </w:rPr>
              <w:t>Nokia, Nokia Shanghai Bell</w:t>
            </w:r>
          </w:p>
        </w:tc>
        <w:tc>
          <w:tcPr>
            <w:tcW w:w="6585" w:type="dxa"/>
          </w:tcPr>
          <w:p w14:paraId="6006B9A2" w14:textId="77777777" w:rsidR="006103BF" w:rsidRPr="001B492A" w:rsidRDefault="006103BF" w:rsidP="00B858FB">
            <w:pPr>
              <w:spacing w:after="120"/>
              <w:rPr>
                <w:i/>
                <w:iCs/>
                <w:lang w:val="en-US"/>
              </w:rPr>
            </w:pPr>
            <w:r w:rsidRPr="001B492A">
              <w:rPr>
                <w:i/>
                <w:iCs/>
                <w:lang w:val="en-US"/>
              </w:rPr>
              <w:t>Observation 1: Both antenna configurations have SINR regions with γ higher than 1.5. SINR values with option 2 are lower and arguably closer to cell edge conditions. Furthermore, option 2 is similar to what was used in LTE.</w:t>
            </w:r>
          </w:p>
          <w:p w14:paraId="1CABA93E" w14:textId="77777777" w:rsidR="00C8460B" w:rsidRPr="001B492A" w:rsidRDefault="006103BF" w:rsidP="00B858FB">
            <w:pPr>
              <w:spacing w:after="120"/>
              <w:rPr>
                <w:b/>
                <w:bCs/>
                <w:lang w:val="en-US"/>
              </w:rPr>
            </w:pPr>
            <w:r w:rsidRPr="001B492A">
              <w:rPr>
                <w:b/>
                <w:bCs/>
                <w:lang w:val="en-US"/>
              </w:rPr>
              <w:t xml:space="preserve">Proposal 1: </w:t>
            </w:r>
            <w:r w:rsidRPr="001B492A">
              <w:rPr>
                <w:lang w:val="en-US"/>
              </w:rPr>
              <w:t>Prefer option 2 to define the requirements.</w:t>
            </w:r>
          </w:p>
          <w:p w14:paraId="33F1F4B0" w14:textId="77777777" w:rsidR="00B858FB" w:rsidRPr="001B492A" w:rsidRDefault="00B858FB" w:rsidP="00B858FB">
            <w:pPr>
              <w:spacing w:after="120"/>
              <w:rPr>
                <w:i/>
                <w:iCs/>
                <w:lang w:val="en-US"/>
              </w:rPr>
            </w:pPr>
            <w:r w:rsidRPr="001B492A">
              <w:rPr>
                <w:i/>
                <w:iCs/>
                <w:lang w:val="en-US"/>
              </w:rPr>
              <w:t>Observation 2: SINR of ~0 dB has a ratio γ of ~1.5 for UEs with 2 Rx antenna configurations.</w:t>
            </w:r>
          </w:p>
          <w:p w14:paraId="4A53FD4A" w14:textId="6444D59C" w:rsidR="00B858FB" w:rsidRPr="001B492A" w:rsidRDefault="00B858FB" w:rsidP="00B858FB">
            <w:pPr>
              <w:spacing w:after="120"/>
              <w:rPr>
                <w:rFonts w:eastAsia="DengXian Light"/>
                <w:b/>
                <w:bCs/>
                <w:i/>
                <w:iCs/>
              </w:rPr>
            </w:pPr>
            <w:r w:rsidRPr="001B492A">
              <w:rPr>
                <w:b/>
                <w:bCs/>
                <w:lang w:val="en-US"/>
              </w:rPr>
              <w:t xml:space="preserve">Proposal 2: </w:t>
            </w:r>
            <w:r w:rsidRPr="001B492A">
              <w:rPr>
                <w:lang w:val="en-US"/>
              </w:rPr>
              <w:t>SINR of -2 dB and ratio γ of 1.5 can be used for 2 Rx antenna configuration.</w:t>
            </w:r>
          </w:p>
        </w:tc>
      </w:tr>
      <w:tr w:rsidR="00C8460B" w:rsidRPr="00090551" w14:paraId="1A990892" w14:textId="77777777" w:rsidTr="00177A3D">
        <w:trPr>
          <w:trHeight w:val="468"/>
        </w:trPr>
        <w:tc>
          <w:tcPr>
            <w:tcW w:w="1622" w:type="dxa"/>
          </w:tcPr>
          <w:p w14:paraId="2326A982" w14:textId="1964291E" w:rsidR="00C8460B" w:rsidRPr="00090551" w:rsidRDefault="00C8460B" w:rsidP="00C8460B">
            <w:pPr>
              <w:spacing w:before="120" w:after="120"/>
              <w:rPr>
                <w:lang w:val="en-US"/>
              </w:rPr>
            </w:pPr>
            <w:r w:rsidRPr="00571853">
              <w:rPr>
                <w:lang w:val="en-US"/>
              </w:rPr>
              <w:t>R4-2200514</w:t>
            </w:r>
          </w:p>
        </w:tc>
        <w:tc>
          <w:tcPr>
            <w:tcW w:w="1424" w:type="dxa"/>
          </w:tcPr>
          <w:p w14:paraId="1D41A337" w14:textId="0B642B8F" w:rsidR="00C8460B" w:rsidRPr="00090551" w:rsidRDefault="00C8460B" w:rsidP="00C8460B">
            <w:pPr>
              <w:spacing w:before="120" w:after="120"/>
              <w:rPr>
                <w:lang w:val="en-US"/>
              </w:rPr>
            </w:pPr>
            <w:r w:rsidRPr="00C8460B">
              <w:rPr>
                <w:lang w:val="en-US"/>
              </w:rPr>
              <w:t>Intel Corporation</w:t>
            </w:r>
          </w:p>
        </w:tc>
        <w:tc>
          <w:tcPr>
            <w:tcW w:w="6585" w:type="dxa"/>
          </w:tcPr>
          <w:p w14:paraId="09CC1A22" w14:textId="40ADFFCF" w:rsidR="00A5012C" w:rsidRPr="001B492A" w:rsidRDefault="00A5012C" w:rsidP="00A5012C">
            <w:pPr>
              <w:spacing w:after="120"/>
              <w:rPr>
                <w:lang w:val="en-US"/>
              </w:rPr>
            </w:pPr>
            <w:r w:rsidRPr="001B492A">
              <w:rPr>
                <w:b/>
                <w:bCs/>
                <w:lang w:val="en-US"/>
              </w:rPr>
              <w:t xml:space="preserve">Proposal 1: </w:t>
            </w:r>
            <w:r w:rsidRPr="001B492A">
              <w:rPr>
                <w:lang w:val="en-US"/>
              </w:rPr>
              <w:t>Consider the following setup for CQI MMSE-IRC requirements in scenario with inter-cell interference:</w:t>
            </w:r>
          </w:p>
          <w:p w14:paraId="76133FFF" w14:textId="475DCD95" w:rsidR="00A5012C" w:rsidRPr="001B492A" w:rsidRDefault="00A5012C" w:rsidP="009359F0">
            <w:pPr>
              <w:pStyle w:val="ListParagraph"/>
              <w:numPr>
                <w:ilvl w:val="0"/>
                <w:numId w:val="11"/>
              </w:numPr>
              <w:spacing w:after="120"/>
              <w:ind w:firstLineChars="0"/>
              <w:rPr>
                <w:rFonts w:eastAsia="Yu Mincho"/>
                <w:lang w:val="en-US"/>
              </w:rPr>
            </w:pPr>
            <w:r w:rsidRPr="001B492A">
              <w:rPr>
                <w:rFonts w:eastAsia="Yu Mincho"/>
                <w:lang w:val="en-US"/>
              </w:rPr>
              <w:t>2 Tx antenna for serving cell</w:t>
            </w:r>
          </w:p>
          <w:p w14:paraId="5B8B1BF0" w14:textId="4BB171DD" w:rsidR="00A5012C" w:rsidRPr="001B492A" w:rsidRDefault="00A5012C" w:rsidP="009359F0">
            <w:pPr>
              <w:pStyle w:val="ListParagraph"/>
              <w:numPr>
                <w:ilvl w:val="0"/>
                <w:numId w:val="11"/>
              </w:numPr>
              <w:spacing w:after="120"/>
              <w:ind w:firstLineChars="0"/>
              <w:rPr>
                <w:rFonts w:eastAsia="Yu Mincho"/>
                <w:lang w:val="en-US"/>
              </w:rPr>
            </w:pPr>
            <w:r w:rsidRPr="001B492A">
              <w:rPr>
                <w:rFonts w:eastAsia="Yu Mincho"/>
                <w:lang w:val="en-US"/>
              </w:rPr>
              <w:t>Requirements</w:t>
            </w:r>
          </w:p>
          <w:p w14:paraId="02BB9B3C" w14:textId="090BE88E" w:rsidR="00A5012C" w:rsidRPr="001B492A" w:rsidRDefault="00A5012C" w:rsidP="009359F0">
            <w:pPr>
              <w:pStyle w:val="ListParagraph"/>
              <w:numPr>
                <w:ilvl w:val="1"/>
                <w:numId w:val="11"/>
              </w:numPr>
              <w:spacing w:after="120"/>
              <w:ind w:firstLineChars="0"/>
              <w:rPr>
                <w:rFonts w:eastAsia="Yu Mincho"/>
                <w:lang w:val="en-US"/>
              </w:rPr>
            </w:pPr>
            <w:r w:rsidRPr="001B492A">
              <w:rPr>
                <w:rFonts w:eastAsia="Yu Mincho"/>
                <w:lang w:val="en-US"/>
              </w:rPr>
              <w:t>2 Rx: SINR – 0 or 2 dB, T-put gain lower bound – 2 or 1.6, BLER lower bound – 0.02</w:t>
            </w:r>
          </w:p>
          <w:p w14:paraId="7A1F374A" w14:textId="7D1F9BEE" w:rsidR="00C8460B" w:rsidRPr="001B492A" w:rsidRDefault="00A5012C" w:rsidP="009359F0">
            <w:pPr>
              <w:pStyle w:val="ListParagraph"/>
              <w:numPr>
                <w:ilvl w:val="1"/>
                <w:numId w:val="11"/>
              </w:numPr>
              <w:spacing w:after="120"/>
              <w:ind w:firstLineChars="0"/>
              <w:rPr>
                <w:rFonts w:eastAsia="Yu Mincho"/>
                <w:lang w:val="en-US"/>
              </w:rPr>
            </w:pPr>
            <w:r w:rsidRPr="001B492A">
              <w:rPr>
                <w:rFonts w:eastAsia="Yu Mincho"/>
                <w:lang w:val="en-US"/>
              </w:rPr>
              <w:t>4 Rx: SINR – 2 or 4 dB, T-put gain lower bound – 2.2 or 2, BLER lower bound – 0.02</w:t>
            </w:r>
          </w:p>
        </w:tc>
      </w:tr>
      <w:tr w:rsidR="00C8460B" w:rsidRPr="00090551" w14:paraId="018DD49E" w14:textId="77777777" w:rsidTr="00177A3D">
        <w:trPr>
          <w:trHeight w:val="468"/>
        </w:trPr>
        <w:tc>
          <w:tcPr>
            <w:tcW w:w="1622" w:type="dxa"/>
          </w:tcPr>
          <w:p w14:paraId="7BEA9816" w14:textId="79EB6A4C" w:rsidR="00C8460B" w:rsidRPr="00090551" w:rsidRDefault="00C8460B" w:rsidP="00C8460B">
            <w:pPr>
              <w:spacing w:before="120" w:after="120"/>
              <w:rPr>
                <w:lang w:val="en-US"/>
              </w:rPr>
            </w:pPr>
            <w:r w:rsidRPr="00571853">
              <w:rPr>
                <w:lang w:val="en-US"/>
              </w:rPr>
              <w:t>R4-2200799</w:t>
            </w:r>
          </w:p>
        </w:tc>
        <w:tc>
          <w:tcPr>
            <w:tcW w:w="1424" w:type="dxa"/>
          </w:tcPr>
          <w:p w14:paraId="71D97608" w14:textId="1CE7D003" w:rsidR="00C8460B" w:rsidRPr="00090551" w:rsidRDefault="00C8460B" w:rsidP="00C8460B">
            <w:pPr>
              <w:spacing w:before="120" w:after="120"/>
              <w:rPr>
                <w:lang w:val="en-US"/>
              </w:rPr>
            </w:pPr>
            <w:r w:rsidRPr="00C8460B">
              <w:rPr>
                <w:lang w:val="en-US"/>
              </w:rPr>
              <w:t>CMCC</w:t>
            </w:r>
          </w:p>
        </w:tc>
        <w:tc>
          <w:tcPr>
            <w:tcW w:w="6585" w:type="dxa"/>
          </w:tcPr>
          <w:p w14:paraId="33B45D70" w14:textId="77777777" w:rsidR="00886A85" w:rsidRPr="001B492A" w:rsidRDefault="00886A85" w:rsidP="00886A85">
            <w:pPr>
              <w:spacing w:after="120"/>
              <w:rPr>
                <w:lang w:val="en-US"/>
              </w:rPr>
            </w:pPr>
            <w:r w:rsidRPr="001B492A">
              <w:rPr>
                <w:b/>
                <w:bCs/>
                <w:lang w:val="en-US"/>
              </w:rPr>
              <w:t xml:space="preserve">Proposal 1: </w:t>
            </w:r>
            <w:r w:rsidRPr="001B492A">
              <w:rPr>
                <w:lang w:val="en-US"/>
              </w:rPr>
              <w:t>2Tx shouldn’t be precluded due to the agreement about NZP CSI-RS relation between target and interference cells.</w:t>
            </w:r>
          </w:p>
          <w:p w14:paraId="29716E13" w14:textId="77777777" w:rsidR="00886A85" w:rsidRPr="001B492A" w:rsidRDefault="00886A85" w:rsidP="00886A85">
            <w:pPr>
              <w:spacing w:after="120"/>
              <w:rPr>
                <w:b/>
                <w:bCs/>
                <w:lang w:val="en-US"/>
              </w:rPr>
            </w:pPr>
            <w:r w:rsidRPr="001B492A">
              <w:rPr>
                <w:b/>
                <w:bCs/>
                <w:lang w:val="en-US"/>
              </w:rPr>
              <w:t xml:space="preserve">Proposal 2: </w:t>
            </w:r>
            <w:r w:rsidRPr="001B492A">
              <w:rPr>
                <w:lang w:val="en-US"/>
              </w:rPr>
              <w:t>If modification for NZP CSI-RS agreement is needed, we propose to revisit as follows:</w:t>
            </w:r>
          </w:p>
          <w:p w14:paraId="7F98A750" w14:textId="6EF0F1B1" w:rsidR="00886A85" w:rsidRPr="001B492A" w:rsidRDefault="00886A85" w:rsidP="009359F0">
            <w:pPr>
              <w:pStyle w:val="ListParagraph"/>
              <w:numPr>
                <w:ilvl w:val="0"/>
                <w:numId w:val="12"/>
              </w:numPr>
              <w:spacing w:after="120"/>
              <w:ind w:firstLineChars="0"/>
              <w:rPr>
                <w:rFonts w:eastAsia="Yu Mincho"/>
                <w:lang w:val="en-US"/>
              </w:rPr>
            </w:pPr>
            <w:r w:rsidRPr="001B492A">
              <w:rPr>
                <w:rFonts w:eastAsia="Yu Mincho"/>
                <w:lang w:val="en-US"/>
              </w:rPr>
              <w:t>If the Tx antenna of serving cell is 2Tx</w:t>
            </w:r>
          </w:p>
          <w:p w14:paraId="1E57B528" w14:textId="2C750DE3" w:rsidR="00886A85" w:rsidRPr="001B492A" w:rsidRDefault="00886A85" w:rsidP="009359F0">
            <w:pPr>
              <w:pStyle w:val="ListParagraph"/>
              <w:numPr>
                <w:ilvl w:val="1"/>
                <w:numId w:val="12"/>
              </w:numPr>
              <w:spacing w:after="120"/>
              <w:ind w:firstLineChars="0"/>
              <w:rPr>
                <w:rFonts w:eastAsia="Yu Mincho"/>
                <w:lang w:val="en-US"/>
              </w:rPr>
            </w:pPr>
            <w:r w:rsidRPr="001B492A">
              <w:rPr>
                <w:rFonts w:eastAsia="Yu Mincho"/>
                <w:lang w:val="en-US"/>
              </w:rPr>
              <w:t>One port of NZP CSI-RS on serving cell overlaps with NZP CSI-RS from interference, the other port of NZP CSI-RS on serving cell overlaps with PDSCH/OCNG from interference.</w:t>
            </w:r>
          </w:p>
          <w:p w14:paraId="25CD7435" w14:textId="21A2773D" w:rsidR="00886A85" w:rsidRPr="001B492A" w:rsidRDefault="00886A85" w:rsidP="009359F0">
            <w:pPr>
              <w:pStyle w:val="ListParagraph"/>
              <w:numPr>
                <w:ilvl w:val="0"/>
                <w:numId w:val="12"/>
              </w:numPr>
              <w:spacing w:after="120"/>
              <w:ind w:firstLineChars="0"/>
              <w:rPr>
                <w:rFonts w:eastAsia="Yu Mincho"/>
                <w:lang w:val="en-US"/>
              </w:rPr>
            </w:pPr>
            <w:r w:rsidRPr="001B492A">
              <w:rPr>
                <w:rFonts w:eastAsia="Yu Mincho"/>
                <w:lang w:val="en-US"/>
              </w:rPr>
              <w:t>If the Tx antenna of serving cell is 1Tx</w:t>
            </w:r>
          </w:p>
          <w:p w14:paraId="3E91FC6E" w14:textId="70C5145B" w:rsidR="00C8460B" w:rsidRPr="001B492A" w:rsidRDefault="00886A85" w:rsidP="009359F0">
            <w:pPr>
              <w:pStyle w:val="ListParagraph"/>
              <w:numPr>
                <w:ilvl w:val="1"/>
                <w:numId w:val="12"/>
              </w:numPr>
              <w:spacing w:after="120"/>
              <w:ind w:firstLineChars="0"/>
              <w:rPr>
                <w:rFonts w:eastAsia="Yu Mincho"/>
                <w:lang w:val="en-US"/>
              </w:rPr>
            </w:pPr>
            <w:r w:rsidRPr="001B492A">
              <w:rPr>
                <w:rFonts w:eastAsia="Yu Mincho"/>
                <w:lang w:val="en-US"/>
              </w:rPr>
              <w:t>NZP CSI-RS on serving cell overlaps with NZP CSI-RS from interference.</w:t>
            </w:r>
          </w:p>
        </w:tc>
      </w:tr>
      <w:tr w:rsidR="00C8460B" w:rsidRPr="00090551" w14:paraId="79A93EF5" w14:textId="77777777" w:rsidTr="00177A3D">
        <w:trPr>
          <w:trHeight w:val="468"/>
        </w:trPr>
        <w:tc>
          <w:tcPr>
            <w:tcW w:w="1622" w:type="dxa"/>
          </w:tcPr>
          <w:p w14:paraId="62CD8782" w14:textId="2F1CEAF3" w:rsidR="00C8460B" w:rsidRPr="00090551" w:rsidRDefault="00C8460B" w:rsidP="00C8460B">
            <w:pPr>
              <w:spacing w:before="120" w:after="120"/>
              <w:rPr>
                <w:lang w:val="en-US"/>
              </w:rPr>
            </w:pPr>
            <w:r w:rsidRPr="00571853">
              <w:rPr>
                <w:lang w:val="en-US"/>
              </w:rPr>
              <w:t>R4-2200901</w:t>
            </w:r>
          </w:p>
        </w:tc>
        <w:tc>
          <w:tcPr>
            <w:tcW w:w="1424" w:type="dxa"/>
          </w:tcPr>
          <w:p w14:paraId="01D483E3" w14:textId="0423CC60" w:rsidR="00C8460B" w:rsidRPr="00090551" w:rsidRDefault="00C8460B" w:rsidP="00C8460B">
            <w:pPr>
              <w:spacing w:before="120" w:after="120"/>
              <w:rPr>
                <w:lang w:val="en-US"/>
              </w:rPr>
            </w:pPr>
            <w:r w:rsidRPr="00C8460B">
              <w:rPr>
                <w:lang w:val="en-US"/>
              </w:rPr>
              <w:t>China Telecom</w:t>
            </w:r>
          </w:p>
        </w:tc>
        <w:tc>
          <w:tcPr>
            <w:tcW w:w="6585" w:type="dxa"/>
          </w:tcPr>
          <w:p w14:paraId="7E08F834" w14:textId="77777777" w:rsidR="00376C6A" w:rsidRPr="001B492A" w:rsidRDefault="00376C6A" w:rsidP="00376C6A">
            <w:pPr>
              <w:spacing w:after="120"/>
              <w:rPr>
                <w:b/>
                <w:bCs/>
                <w:lang w:val="en-US"/>
              </w:rPr>
            </w:pPr>
            <w:r w:rsidRPr="001B492A">
              <w:rPr>
                <w:b/>
                <w:bCs/>
                <w:lang w:val="en-US"/>
              </w:rPr>
              <w:t xml:space="preserve">Proposal 1: </w:t>
            </w:r>
            <w:r w:rsidRPr="001B492A">
              <w:rPr>
                <w:lang w:val="en-US"/>
              </w:rPr>
              <w:t>Reuse the same Tx number we used for all the existing CQI tests in NR FR1, i.e., 2T2R and 2T4R.</w:t>
            </w:r>
          </w:p>
          <w:p w14:paraId="50D44007" w14:textId="3926CB91" w:rsidR="00C8460B" w:rsidRPr="001B492A" w:rsidRDefault="00376C6A" w:rsidP="00376C6A">
            <w:pPr>
              <w:spacing w:after="120"/>
              <w:rPr>
                <w:b/>
                <w:bCs/>
                <w:lang w:val="en-US"/>
              </w:rPr>
            </w:pPr>
            <w:r w:rsidRPr="001B492A">
              <w:rPr>
                <w:b/>
                <w:bCs/>
                <w:lang w:val="en-US"/>
              </w:rPr>
              <w:t xml:space="preserve">Proposal 2: </w:t>
            </w:r>
            <w:r w:rsidRPr="001B492A">
              <w:rPr>
                <w:lang w:val="en-US"/>
              </w:rPr>
              <w:t>Configure the target NZP CSI-RS with 2 ports to observe neighbor NZP CSI-RS interference on one RE and to observe interference data on the other RE. At the same time, PDSCH should be scheduled on the slots containing NZP CSI-RS on the neighbor cell.</w:t>
            </w:r>
          </w:p>
        </w:tc>
      </w:tr>
      <w:tr w:rsidR="00C8460B" w:rsidRPr="00090551" w14:paraId="1908D44F" w14:textId="77777777" w:rsidTr="00177A3D">
        <w:trPr>
          <w:trHeight w:val="468"/>
        </w:trPr>
        <w:tc>
          <w:tcPr>
            <w:tcW w:w="1622" w:type="dxa"/>
          </w:tcPr>
          <w:p w14:paraId="2672546C" w14:textId="34EFC7D4" w:rsidR="00C8460B" w:rsidRPr="00090551" w:rsidRDefault="00C8460B" w:rsidP="00C8460B">
            <w:pPr>
              <w:spacing w:before="120" w:after="120"/>
              <w:rPr>
                <w:lang w:val="en-US"/>
              </w:rPr>
            </w:pPr>
            <w:r w:rsidRPr="00571853">
              <w:rPr>
                <w:lang w:val="en-US"/>
              </w:rPr>
              <w:t>R4-2200987</w:t>
            </w:r>
          </w:p>
        </w:tc>
        <w:tc>
          <w:tcPr>
            <w:tcW w:w="1424" w:type="dxa"/>
          </w:tcPr>
          <w:p w14:paraId="0B1D8B5B" w14:textId="50EBCBA8" w:rsidR="00C8460B" w:rsidRPr="00090551" w:rsidRDefault="00C8460B" w:rsidP="00C8460B">
            <w:pPr>
              <w:spacing w:before="120" w:after="120"/>
              <w:rPr>
                <w:lang w:val="en-US"/>
              </w:rPr>
            </w:pPr>
            <w:r w:rsidRPr="00C8460B">
              <w:rPr>
                <w:lang w:val="en-US"/>
              </w:rPr>
              <w:t>Huawei,</w:t>
            </w:r>
            <w:r>
              <w:rPr>
                <w:lang w:val="en-US"/>
              </w:rPr>
              <w:t xml:space="preserve"> </w:t>
            </w:r>
            <w:r w:rsidRPr="00C8460B">
              <w:rPr>
                <w:lang w:val="en-US"/>
              </w:rPr>
              <w:t>HiSilicon</w:t>
            </w:r>
          </w:p>
        </w:tc>
        <w:tc>
          <w:tcPr>
            <w:tcW w:w="6585" w:type="dxa"/>
          </w:tcPr>
          <w:p w14:paraId="46EF858F" w14:textId="77777777" w:rsidR="00BF759A" w:rsidRPr="001B492A" w:rsidRDefault="00BF759A" w:rsidP="00507063">
            <w:pPr>
              <w:spacing w:after="120"/>
              <w:rPr>
                <w:b/>
                <w:bCs/>
                <w:lang w:val="en-US"/>
              </w:rPr>
            </w:pPr>
            <w:r w:rsidRPr="001B492A">
              <w:rPr>
                <w:b/>
                <w:bCs/>
                <w:lang w:val="en-US"/>
              </w:rPr>
              <w:t xml:space="preserve">Proposal 1: </w:t>
            </w:r>
            <w:r w:rsidRPr="001B492A">
              <w:rPr>
                <w:lang w:val="en-US"/>
              </w:rPr>
              <w:t>Use 2T2R and 2T4R for IRC CQI test</w:t>
            </w:r>
          </w:p>
          <w:p w14:paraId="19DEC9D7" w14:textId="4EDE7853" w:rsidR="00507063" w:rsidRPr="001B492A" w:rsidRDefault="00507063" w:rsidP="00507063">
            <w:pPr>
              <w:spacing w:after="120"/>
              <w:rPr>
                <w:b/>
                <w:bCs/>
                <w:lang w:val="en-US"/>
              </w:rPr>
            </w:pPr>
            <w:r w:rsidRPr="001B492A">
              <w:rPr>
                <w:b/>
                <w:bCs/>
                <w:lang w:val="en-US"/>
              </w:rPr>
              <w:t xml:space="preserve">Proposal </w:t>
            </w:r>
            <w:r w:rsidR="00791232" w:rsidRPr="001B492A">
              <w:rPr>
                <w:b/>
                <w:bCs/>
                <w:lang w:val="en-US"/>
              </w:rPr>
              <w:t>1</w:t>
            </w:r>
            <w:r w:rsidRPr="001B492A">
              <w:rPr>
                <w:b/>
                <w:bCs/>
                <w:lang w:val="en-US"/>
              </w:rPr>
              <w:t xml:space="preserve">: </w:t>
            </w:r>
            <w:r w:rsidRPr="001B492A">
              <w:rPr>
                <w:lang w:val="en-US"/>
              </w:rPr>
              <w:t>Assume that UE use IRC for demodulation and set the test metric that UE with different schemes for CQI calculation can be distinguished.</w:t>
            </w:r>
          </w:p>
          <w:p w14:paraId="12F202A4" w14:textId="6762C01B" w:rsidR="00507063" w:rsidRPr="001B492A" w:rsidRDefault="00507063" w:rsidP="00507063">
            <w:pPr>
              <w:spacing w:after="120"/>
              <w:rPr>
                <w:lang w:val="en-US"/>
              </w:rPr>
            </w:pPr>
            <w:r w:rsidRPr="001B492A">
              <w:rPr>
                <w:b/>
                <w:bCs/>
                <w:lang w:val="en-US"/>
              </w:rPr>
              <w:t xml:space="preserve">Proposal </w:t>
            </w:r>
            <w:r w:rsidR="00791232" w:rsidRPr="001B492A">
              <w:rPr>
                <w:b/>
                <w:bCs/>
                <w:lang w:val="en-US"/>
              </w:rPr>
              <w:t>2</w:t>
            </w:r>
            <w:r w:rsidRPr="001B492A">
              <w:rPr>
                <w:b/>
                <w:bCs/>
                <w:lang w:val="en-US"/>
              </w:rPr>
              <w:t xml:space="preserve">: </w:t>
            </w:r>
            <w:r w:rsidRPr="001B492A">
              <w:rPr>
                <w:lang w:val="en-US"/>
              </w:rPr>
              <w:t xml:space="preserve">Use following test metric for CQI testing: </w:t>
            </w:r>
          </w:p>
          <w:p w14:paraId="0777C68D" w14:textId="43D62807" w:rsidR="00C8460B" w:rsidRPr="001B492A" w:rsidRDefault="00507063" w:rsidP="009359F0">
            <w:pPr>
              <w:pStyle w:val="ListParagraph"/>
              <w:numPr>
                <w:ilvl w:val="0"/>
                <w:numId w:val="13"/>
              </w:numPr>
              <w:spacing w:after="120"/>
              <w:ind w:firstLineChars="0"/>
              <w:rPr>
                <w:rFonts w:eastAsia="Yu Mincho"/>
                <w:b/>
                <w:bCs/>
                <w:lang w:val="en-US"/>
              </w:rPr>
            </w:pPr>
            <w:r w:rsidRPr="001B492A">
              <w:rPr>
                <w:rFonts w:eastAsia="Yu Mincho"/>
                <w:lang w:val="en-US"/>
              </w:rPr>
              <w:t>SINR=-2dB, γ is 2 for 2RX and 3 for 4RX, X=0.02</w:t>
            </w:r>
          </w:p>
        </w:tc>
      </w:tr>
      <w:tr w:rsidR="00C8460B" w:rsidRPr="00090551" w14:paraId="7C254E44" w14:textId="77777777" w:rsidTr="00177A3D">
        <w:trPr>
          <w:trHeight w:val="468"/>
        </w:trPr>
        <w:tc>
          <w:tcPr>
            <w:tcW w:w="1622" w:type="dxa"/>
          </w:tcPr>
          <w:p w14:paraId="2457128E" w14:textId="24BE1981" w:rsidR="00C8460B" w:rsidRPr="00090551" w:rsidRDefault="00C8460B" w:rsidP="00C8460B">
            <w:pPr>
              <w:spacing w:before="120" w:after="120"/>
              <w:rPr>
                <w:lang w:val="en-US"/>
              </w:rPr>
            </w:pPr>
            <w:r w:rsidRPr="00571853">
              <w:rPr>
                <w:lang w:val="en-US"/>
              </w:rPr>
              <w:lastRenderedPageBreak/>
              <w:t>R4-2201217</w:t>
            </w:r>
          </w:p>
        </w:tc>
        <w:tc>
          <w:tcPr>
            <w:tcW w:w="1424" w:type="dxa"/>
          </w:tcPr>
          <w:p w14:paraId="3B6F8C08" w14:textId="58E14FE7" w:rsidR="00C8460B" w:rsidRPr="00090551" w:rsidRDefault="00C8460B" w:rsidP="00C8460B">
            <w:pPr>
              <w:spacing w:before="120" w:after="120"/>
              <w:rPr>
                <w:lang w:val="en-US"/>
              </w:rPr>
            </w:pPr>
            <w:r w:rsidRPr="00C8460B">
              <w:rPr>
                <w:lang w:val="en-US"/>
              </w:rPr>
              <w:t>Ericsson</w:t>
            </w:r>
          </w:p>
        </w:tc>
        <w:tc>
          <w:tcPr>
            <w:tcW w:w="6585" w:type="dxa"/>
          </w:tcPr>
          <w:p w14:paraId="63E69395" w14:textId="77777777" w:rsidR="00AD765E" w:rsidRPr="001B492A" w:rsidRDefault="00AD765E" w:rsidP="00AD765E">
            <w:pPr>
              <w:spacing w:after="120"/>
              <w:rPr>
                <w:b/>
                <w:bCs/>
                <w:lang w:val="en-US"/>
              </w:rPr>
            </w:pPr>
            <w:r w:rsidRPr="001B492A">
              <w:rPr>
                <w:b/>
                <w:bCs/>
                <w:lang w:val="en-US"/>
              </w:rPr>
              <w:t xml:space="preserve">Observation 1: </w:t>
            </w:r>
            <w:r w:rsidRPr="001B492A">
              <w:rPr>
                <w:lang w:val="en-US"/>
              </w:rPr>
              <w:t>The PDSCH Tput performance is the same for different Tx configuration of serving cell.</w:t>
            </w:r>
          </w:p>
          <w:p w14:paraId="1FB8AD52" w14:textId="77777777" w:rsidR="00AD765E" w:rsidRPr="001B492A" w:rsidRDefault="00AD765E" w:rsidP="00AD765E">
            <w:pPr>
              <w:spacing w:after="120"/>
              <w:rPr>
                <w:b/>
                <w:bCs/>
                <w:lang w:val="en-US"/>
              </w:rPr>
            </w:pPr>
            <w:r w:rsidRPr="001B492A">
              <w:rPr>
                <w:b/>
                <w:bCs/>
                <w:lang w:val="en-US"/>
              </w:rPr>
              <w:t xml:space="preserve">Proposal 1: </w:t>
            </w:r>
            <w:r w:rsidRPr="001B492A">
              <w:rPr>
                <w:lang w:val="en-US"/>
              </w:rPr>
              <w:t>RAN4 to define CQI reporting test case based on 2T2R and 2T4R configurations.</w:t>
            </w:r>
          </w:p>
          <w:p w14:paraId="0ADDF5BD" w14:textId="77777777" w:rsidR="00AD765E" w:rsidRPr="001B492A" w:rsidRDefault="00AD765E" w:rsidP="00AD765E">
            <w:pPr>
              <w:spacing w:after="120"/>
              <w:rPr>
                <w:b/>
                <w:bCs/>
                <w:lang w:val="en-US"/>
              </w:rPr>
            </w:pPr>
            <w:r w:rsidRPr="001B492A">
              <w:rPr>
                <w:b/>
                <w:bCs/>
                <w:lang w:val="en-US"/>
              </w:rPr>
              <w:t xml:space="preserve">Proposal 2: </w:t>
            </w:r>
            <w:r w:rsidRPr="001B492A">
              <w:rPr>
                <w:lang w:val="en-US"/>
              </w:rPr>
              <w:t>RAN4 to define CQI reporting test metric with SINR=-2dB.</w:t>
            </w:r>
          </w:p>
          <w:p w14:paraId="00290A10" w14:textId="77777777" w:rsidR="00AD765E" w:rsidRPr="001B492A" w:rsidRDefault="00AD765E" w:rsidP="00AD765E">
            <w:pPr>
              <w:spacing w:after="120"/>
              <w:rPr>
                <w:b/>
                <w:bCs/>
                <w:lang w:val="en-US"/>
              </w:rPr>
            </w:pPr>
            <w:r w:rsidRPr="001B492A">
              <w:rPr>
                <w:b/>
                <w:bCs/>
                <w:lang w:val="en-US"/>
              </w:rPr>
              <w:t xml:space="preserve">Proposal 3: </w:t>
            </w:r>
            <w:r w:rsidRPr="001B492A">
              <w:rPr>
                <w:lang w:val="en-US"/>
              </w:rPr>
              <w:t>RAN4 to define CQI reporting test metric with γ=2.</w:t>
            </w:r>
          </w:p>
          <w:p w14:paraId="415BDC75" w14:textId="4173B658" w:rsidR="00C8460B" w:rsidRPr="001B492A" w:rsidRDefault="00AD765E" w:rsidP="00AD765E">
            <w:pPr>
              <w:spacing w:after="120"/>
              <w:rPr>
                <w:b/>
                <w:bCs/>
                <w:lang w:val="en-US"/>
              </w:rPr>
            </w:pPr>
            <w:r w:rsidRPr="001B492A">
              <w:rPr>
                <w:b/>
                <w:bCs/>
                <w:lang w:val="en-US"/>
              </w:rPr>
              <w:t xml:space="preserve">Proposal 4: </w:t>
            </w:r>
            <w:r w:rsidRPr="001B492A">
              <w:rPr>
                <w:lang w:val="en-US"/>
              </w:rPr>
              <w:t>RAN4 to introduce the BLER metric such as BLER &gt; X% for CQI reporting test.</w:t>
            </w:r>
          </w:p>
        </w:tc>
      </w:tr>
      <w:tr w:rsidR="00C8460B" w:rsidRPr="00090551" w14:paraId="02E697BA" w14:textId="77777777" w:rsidTr="00177A3D">
        <w:trPr>
          <w:trHeight w:val="468"/>
        </w:trPr>
        <w:tc>
          <w:tcPr>
            <w:tcW w:w="1622" w:type="dxa"/>
          </w:tcPr>
          <w:p w14:paraId="66595AF5" w14:textId="14EA677F" w:rsidR="00C8460B" w:rsidRPr="00571853" w:rsidRDefault="00C8460B" w:rsidP="00C8460B">
            <w:pPr>
              <w:spacing w:before="120" w:after="120"/>
              <w:rPr>
                <w:lang w:val="en-US"/>
              </w:rPr>
            </w:pPr>
            <w:r w:rsidRPr="00571853">
              <w:rPr>
                <w:lang w:val="en-US"/>
              </w:rPr>
              <w:t>R4-2201218</w:t>
            </w:r>
          </w:p>
        </w:tc>
        <w:tc>
          <w:tcPr>
            <w:tcW w:w="1424" w:type="dxa"/>
          </w:tcPr>
          <w:p w14:paraId="0D0348D7" w14:textId="56C33F70" w:rsidR="00C8460B" w:rsidRPr="00090551" w:rsidRDefault="00C8460B" w:rsidP="00C8460B">
            <w:pPr>
              <w:spacing w:before="120" w:after="120"/>
              <w:rPr>
                <w:lang w:val="en-US"/>
              </w:rPr>
            </w:pPr>
            <w:r w:rsidRPr="00C8460B">
              <w:rPr>
                <w:lang w:val="en-US"/>
              </w:rPr>
              <w:t>Ericsson</w:t>
            </w:r>
          </w:p>
        </w:tc>
        <w:tc>
          <w:tcPr>
            <w:tcW w:w="6585" w:type="dxa"/>
          </w:tcPr>
          <w:p w14:paraId="520E1FCB" w14:textId="2947B2C3" w:rsidR="00C8460B" w:rsidRPr="001B492A" w:rsidRDefault="00E25B56" w:rsidP="00E25B56">
            <w:pPr>
              <w:spacing w:before="120" w:after="120"/>
              <w:rPr>
                <w:b/>
                <w:bCs/>
                <w:lang w:val="en-US"/>
              </w:rPr>
            </w:pPr>
            <w:r w:rsidRPr="001B492A">
              <w:rPr>
                <w:lang w:val="en-US"/>
              </w:rPr>
              <w:t>Simulation results on CSI reporting for inter-cell interference</w:t>
            </w:r>
          </w:p>
        </w:tc>
      </w:tr>
      <w:tr w:rsidR="00C8460B" w:rsidRPr="00090551" w14:paraId="39434455" w14:textId="77777777" w:rsidTr="00177A3D">
        <w:trPr>
          <w:trHeight w:val="468"/>
        </w:trPr>
        <w:tc>
          <w:tcPr>
            <w:tcW w:w="1622" w:type="dxa"/>
          </w:tcPr>
          <w:p w14:paraId="6B9A93FE" w14:textId="0163059B" w:rsidR="00C8460B" w:rsidRPr="00571853" w:rsidRDefault="00C8460B" w:rsidP="00C8460B">
            <w:pPr>
              <w:spacing w:before="120" w:after="120"/>
              <w:rPr>
                <w:lang w:val="en-US"/>
              </w:rPr>
            </w:pPr>
            <w:r w:rsidRPr="00571853">
              <w:rPr>
                <w:lang w:val="en-US"/>
              </w:rPr>
              <w:t>R4-2201221</w:t>
            </w:r>
          </w:p>
        </w:tc>
        <w:tc>
          <w:tcPr>
            <w:tcW w:w="1424" w:type="dxa"/>
          </w:tcPr>
          <w:p w14:paraId="242C5769" w14:textId="1B658275" w:rsidR="00C8460B" w:rsidRPr="00090551" w:rsidRDefault="00C8460B" w:rsidP="00C8460B">
            <w:pPr>
              <w:spacing w:before="120" w:after="120"/>
              <w:rPr>
                <w:lang w:val="en-US"/>
              </w:rPr>
            </w:pPr>
            <w:r w:rsidRPr="00C8460B">
              <w:rPr>
                <w:lang w:val="en-US"/>
              </w:rPr>
              <w:t>Ericsson</w:t>
            </w:r>
          </w:p>
        </w:tc>
        <w:tc>
          <w:tcPr>
            <w:tcW w:w="6585" w:type="dxa"/>
          </w:tcPr>
          <w:p w14:paraId="54220C6B" w14:textId="4E881D52" w:rsidR="00C8460B" w:rsidRPr="001B492A" w:rsidRDefault="00B229BB" w:rsidP="00B229BB">
            <w:pPr>
              <w:spacing w:before="120" w:after="120"/>
              <w:rPr>
                <w:b/>
                <w:bCs/>
                <w:lang w:val="en-US"/>
              </w:rPr>
            </w:pPr>
            <w:r w:rsidRPr="001B492A">
              <w:rPr>
                <w:lang w:val="en-US"/>
              </w:rPr>
              <w:t>Draft CR on CSI reporting test case (TDD)</w:t>
            </w:r>
          </w:p>
        </w:tc>
      </w:tr>
      <w:tr w:rsidR="00C8460B" w:rsidRPr="00090551" w14:paraId="4B662591" w14:textId="77777777" w:rsidTr="00177A3D">
        <w:trPr>
          <w:trHeight w:val="468"/>
        </w:trPr>
        <w:tc>
          <w:tcPr>
            <w:tcW w:w="1622" w:type="dxa"/>
          </w:tcPr>
          <w:p w14:paraId="2154D3F6" w14:textId="35EA9851" w:rsidR="00C8460B" w:rsidRPr="00571853" w:rsidRDefault="00C8460B" w:rsidP="00C8460B">
            <w:pPr>
              <w:spacing w:before="120" w:after="120"/>
              <w:rPr>
                <w:lang w:val="en-US"/>
              </w:rPr>
            </w:pPr>
            <w:r w:rsidRPr="00571853">
              <w:rPr>
                <w:lang w:val="en-US"/>
              </w:rPr>
              <w:t>R4-2201975</w:t>
            </w:r>
          </w:p>
        </w:tc>
        <w:tc>
          <w:tcPr>
            <w:tcW w:w="1424" w:type="dxa"/>
          </w:tcPr>
          <w:p w14:paraId="4E54457B" w14:textId="204A8305" w:rsidR="00C8460B" w:rsidRPr="00090551" w:rsidRDefault="00C8460B" w:rsidP="00C8460B">
            <w:pPr>
              <w:spacing w:before="120" w:after="120"/>
              <w:rPr>
                <w:lang w:val="en-US"/>
              </w:rPr>
            </w:pPr>
            <w:r w:rsidRPr="00C8460B">
              <w:rPr>
                <w:lang w:val="en-US"/>
              </w:rPr>
              <w:t>Qualcomm Incorporated</w:t>
            </w:r>
          </w:p>
        </w:tc>
        <w:tc>
          <w:tcPr>
            <w:tcW w:w="6585" w:type="dxa"/>
          </w:tcPr>
          <w:p w14:paraId="4134B7BE" w14:textId="77777777" w:rsidR="007F72EA" w:rsidRPr="001B492A" w:rsidRDefault="007F72EA" w:rsidP="007F72EA">
            <w:pPr>
              <w:spacing w:after="120"/>
              <w:rPr>
                <w:b/>
                <w:bCs/>
                <w:lang w:val="en-US"/>
              </w:rPr>
            </w:pPr>
            <w:r w:rsidRPr="001B492A">
              <w:rPr>
                <w:b/>
                <w:bCs/>
                <w:lang w:val="en-US"/>
              </w:rPr>
              <w:t xml:space="preserve">Proposal 1: </w:t>
            </w:r>
            <w:r w:rsidRPr="001B492A">
              <w:rPr>
                <w:lang w:val="en-US"/>
              </w:rPr>
              <w:t>Define CQI reporting tests for only 1Tx or only 2Tx based on simulation alignment.</w:t>
            </w:r>
          </w:p>
          <w:p w14:paraId="1E79DAE7" w14:textId="77777777" w:rsidR="007F72EA" w:rsidRPr="001B492A" w:rsidRDefault="007F72EA" w:rsidP="007F72EA">
            <w:pPr>
              <w:spacing w:after="120"/>
              <w:rPr>
                <w:b/>
                <w:bCs/>
                <w:lang w:val="en-US"/>
              </w:rPr>
            </w:pPr>
            <w:r w:rsidRPr="001B492A">
              <w:rPr>
                <w:b/>
                <w:bCs/>
                <w:lang w:val="en-US"/>
              </w:rPr>
              <w:t xml:space="preserve">Proposal 2: </w:t>
            </w:r>
            <w:r w:rsidRPr="001B492A">
              <w:rPr>
                <w:lang w:val="en-US"/>
              </w:rPr>
              <w:t>Use following parameters for defining FDD CQI reporting tests.</w:t>
            </w:r>
          </w:p>
          <w:p w14:paraId="43CF9274" w14:textId="670BAD54" w:rsidR="007F72EA" w:rsidRPr="00FF41E9" w:rsidRDefault="007F72EA" w:rsidP="009359F0">
            <w:pPr>
              <w:pStyle w:val="ListParagraph"/>
              <w:numPr>
                <w:ilvl w:val="0"/>
                <w:numId w:val="13"/>
              </w:numPr>
              <w:spacing w:after="120"/>
              <w:ind w:firstLineChars="0"/>
              <w:rPr>
                <w:rFonts w:eastAsia="Yu Mincho"/>
                <w:lang w:val="da-DK"/>
              </w:rPr>
            </w:pPr>
            <w:r w:rsidRPr="00FF41E9">
              <w:rPr>
                <w:rFonts w:eastAsia="Yu Mincho"/>
                <w:lang w:val="da-DK"/>
              </w:rPr>
              <w:t>SINR = -1dB for 2Rx, -4dB for 4Rx</w:t>
            </w:r>
          </w:p>
          <w:p w14:paraId="0D32515F" w14:textId="46055053" w:rsidR="007F72EA" w:rsidRPr="001B492A" w:rsidRDefault="007F72EA" w:rsidP="009359F0">
            <w:pPr>
              <w:pStyle w:val="ListParagraph"/>
              <w:numPr>
                <w:ilvl w:val="0"/>
                <w:numId w:val="13"/>
              </w:numPr>
              <w:spacing w:after="120"/>
              <w:ind w:firstLineChars="0"/>
              <w:rPr>
                <w:rFonts w:eastAsia="Yu Mincho"/>
                <w:lang w:val="en-US"/>
              </w:rPr>
            </w:pPr>
            <w:r w:rsidRPr="001B492A">
              <w:rPr>
                <w:rFonts w:eastAsia="Yu Mincho"/>
                <w:lang w:val="en-US"/>
              </w:rPr>
              <w:t>Throughput Ratio = 1.5 for 2Rx, 3.0 for 4Rx</w:t>
            </w:r>
          </w:p>
          <w:p w14:paraId="11FA539B" w14:textId="489CCC28" w:rsidR="00C8460B" w:rsidRPr="001B492A" w:rsidRDefault="007F72EA" w:rsidP="009359F0">
            <w:pPr>
              <w:pStyle w:val="ListParagraph"/>
              <w:numPr>
                <w:ilvl w:val="0"/>
                <w:numId w:val="13"/>
              </w:numPr>
              <w:spacing w:after="120"/>
              <w:ind w:firstLineChars="0"/>
              <w:rPr>
                <w:rFonts w:eastAsia="Yu Mincho"/>
                <w:b/>
                <w:bCs/>
                <w:lang w:val="en-US"/>
              </w:rPr>
            </w:pPr>
            <w:r w:rsidRPr="001B492A">
              <w:rPr>
                <w:rFonts w:eastAsia="Yu Mincho"/>
                <w:lang w:val="en-US"/>
              </w:rPr>
              <w:t>BLER Threshold X = 1%</w:t>
            </w:r>
          </w:p>
        </w:tc>
      </w:tr>
    </w:tbl>
    <w:p w14:paraId="177BB72A" w14:textId="4E5B1DD3" w:rsidR="005E0678" w:rsidRDefault="005E0678" w:rsidP="00DD19DE">
      <w:pPr>
        <w:rPr>
          <w:lang w:val="en-US"/>
        </w:rPr>
      </w:pPr>
    </w:p>
    <w:p w14:paraId="7F974120" w14:textId="441A9B74" w:rsidR="00DA5FCC" w:rsidRPr="004334D6" w:rsidRDefault="00DA5FCC" w:rsidP="00DA5FCC">
      <w:pPr>
        <w:rPr>
          <w:i/>
          <w:iCs/>
          <w:lang w:val="en-US"/>
        </w:rPr>
      </w:pPr>
      <w:r w:rsidRPr="004334D6">
        <w:rPr>
          <w:i/>
          <w:iCs/>
          <w:lang w:val="en-US"/>
        </w:rPr>
        <w:t>Moderator’s note: Based on guidelines for this meeting, all Draft CR related discussion will be postponed to the next RAN4 meeting (i.e. R4-2201221 will be postponed)</w:t>
      </w:r>
    </w:p>
    <w:p w14:paraId="1893F7D4" w14:textId="77777777" w:rsidR="00DA5FCC" w:rsidRPr="00090551" w:rsidRDefault="00DA5FCC" w:rsidP="00DD19DE">
      <w:pPr>
        <w:rPr>
          <w:lang w:val="en-US"/>
        </w:rPr>
      </w:pPr>
    </w:p>
    <w:p w14:paraId="70D89159" w14:textId="77777777" w:rsidR="00DD19DE" w:rsidRPr="00090551" w:rsidRDefault="00DD19DE" w:rsidP="002C3C89">
      <w:pPr>
        <w:pStyle w:val="Heading2"/>
      </w:pPr>
      <w:r w:rsidRPr="00090551">
        <w:t>Open issues summary</w:t>
      </w:r>
    </w:p>
    <w:p w14:paraId="33668008" w14:textId="29674755" w:rsidR="008D1F95" w:rsidRPr="00B033BF" w:rsidRDefault="00DD19DE" w:rsidP="002C3C89">
      <w:pPr>
        <w:pStyle w:val="Heading3"/>
      </w:pPr>
      <w:r w:rsidRPr="00090551">
        <w:t>Sub-</w:t>
      </w:r>
      <w:r w:rsidR="00142BB9" w:rsidRPr="00090551">
        <w:t>topic</w:t>
      </w:r>
      <w:r w:rsidRPr="00090551">
        <w:t xml:space="preserve"> </w:t>
      </w:r>
      <w:r w:rsidR="00FA5848" w:rsidRPr="00090551">
        <w:t>2</w:t>
      </w:r>
      <w:r w:rsidRPr="00090551">
        <w:t>-1</w:t>
      </w:r>
      <w:r w:rsidR="007B2565">
        <w:t xml:space="preserve">: </w:t>
      </w:r>
      <w:r w:rsidR="00E27C8A">
        <w:t>Simulation assumptions</w:t>
      </w:r>
    </w:p>
    <w:p w14:paraId="2BE361A1" w14:textId="41FCC714" w:rsidR="008D1F95" w:rsidRPr="005A6085" w:rsidRDefault="008D1F95" w:rsidP="008D1F95">
      <w:pPr>
        <w:rPr>
          <w:b/>
          <w:color w:val="000000" w:themeColor="text1"/>
          <w:u w:val="single"/>
          <w:lang w:val="en-US" w:eastAsia="ko-KR"/>
        </w:rPr>
      </w:pPr>
      <w:r w:rsidRPr="00C47CC0">
        <w:rPr>
          <w:b/>
          <w:color w:val="000000" w:themeColor="text1"/>
          <w:u w:val="single"/>
          <w:lang w:val="en-US" w:eastAsia="ko-KR"/>
        </w:rPr>
        <w:t>Issue 2-1-</w:t>
      </w:r>
      <w:r w:rsidR="00996967">
        <w:rPr>
          <w:b/>
          <w:color w:val="000000" w:themeColor="text1"/>
          <w:u w:val="single"/>
          <w:lang w:val="en-US" w:eastAsia="ko-KR"/>
        </w:rPr>
        <w:t>1</w:t>
      </w:r>
      <w:r w:rsidRPr="00C47CC0">
        <w:rPr>
          <w:b/>
          <w:color w:val="000000" w:themeColor="text1"/>
          <w:u w:val="single"/>
          <w:lang w:val="en-US" w:eastAsia="ko-KR"/>
        </w:rPr>
        <w:t xml:space="preserve">: </w:t>
      </w:r>
      <w:r w:rsidR="00E27C8A">
        <w:rPr>
          <w:b/>
          <w:color w:val="000000" w:themeColor="text1"/>
          <w:u w:val="single"/>
          <w:lang w:val="en-US" w:eastAsia="ko-KR"/>
        </w:rPr>
        <w:t>Antenna configuration</w:t>
      </w:r>
    </w:p>
    <w:p w14:paraId="78F92F0D" w14:textId="77777777" w:rsidR="00E06405" w:rsidRDefault="00E06405" w:rsidP="00E06405">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373D46D5" w14:textId="77777777" w:rsidR="00DF0BE1" w:rsidRPr="00DF0BE1" w:rsidRDefault="00DF0BE1" w:rsidP="00DF0BE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DF0BE1">
        <w:rPr>
          <w:rFonts w:eastAsia="SimSun"/>
          <w:color w:val="000000" w:themeColor="text1"/>
          <w:szCs w:val="24"/>
          <w:lang w:val="en-US" w:eastAsia="zh-CN"/>
        </w:rPr>
        <w:t>Option 1: 2T2R, 2T4R, ULA Low</w:t>
      </w:r>
    </w:p>
    <w:p w14:paraId="44D31B04" w14:textId="77777777" w:rsidR="00DF0BE1" w:rsidRPr="00DF0BE1" w:rsidRDefault="00DF0BE1" w:rsidP="00DF0BE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DF0BE1">
        <w:rPr>
          <w:rFonts w:eastAsia="SimSun"/>
          <w:color w:val="000000" w:themeColor="text1"/>
          <w:szCs w:val="24"/>
          <w:lang w:val="en-US" w:eastAsia="zh-CN"/>
        </w:rPr>
        <w:t xml:space="preserve">Option 2: 1x2/1x4 ULA Low </w:t>
      </w:r>
    </w:p>
    <w:p w14:paraId="4D25172F" w14:textId="3128D64D" w:rsidR="008D1F95" w:rsidRPr="005A6085" w:rsidRDefault="008D1F95"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22F73AAC" w14:textId="0BF6048D" w:rsidR="008D1F95" w:rsidRPr="00956F41" w:rsidRDefault="0034680B" w:rsidP="00956F4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w:t>
      </w:r>
      <w:r w:rsidR="00797B65">
        <w:rPr>
          <w:rFonts w:eastAsia="SimSun"/>
          <w:color w:val="000000" w:themeColor="text1"/>
          <w:szCs w:val="24"/>
          <w:lang w:val="en-US" w:eastAsia="zh-CN"/>
        </w:rPr>
        <w:t xml:space="preserve"> </w:t>
      </w:r>
      <w:r w:rsidR="00DF0BE1">
        <w:rPr>
          <w:rFonts w:eastAsia="SimSun"/>
          <w:color w:val="000000" w:themeColor="text1"/>
          <w:szCs w:val="24"/>
          <w:lang w:val="en-US" w:eastAsia="zh-CN"/>
        </w:rPr>
        <w:t>(</w:t>
      </w:r>
      <w:r w:rsidR="001E7B4E">
        <w:rPr>
          <w:rFonts w:eastAsia="SimSun"/>
          <w:color w:val="000000" w:themeColor="text1"/>
          <w:szCs w:val="24"/>
          <w:lang w:val="en-US" w:eastAsia="zh-CN"/>
        </w:rPr>
        <w:t>Intel, China Telecom, Huawei, Ericsson, Qualcomm</w:t>
      </w:r>
      <w:r w:rsidR="00DF0BE1">
        <w:rPr>
          <w:rFonts w:eastAsia="SimSun"/>
          <w:color w:val="000000" w:themeColor="text1"/>
          <w:szCs w:val="24"/>
          <w:lang w:val="en-US" w:eastAsia="zh-CN"/>
        </w:rPr>
        <w:t>)</w:t>
      </w:r>
      <w:r w:rsidR="00956F41" w:rsidRPr="00DF0BE1">
        <w:rPr>
          <w:rFonts w:eastAsia="SimSun"/>
          <w:color w:val="000000" w:themeColor="text1"/>
          <w:szCs w:val="24"/>
          <w:lang w:val="en-US" w:eastAsia="zh-CN"/>
        </w:rPr>
        <w:t xml:space="preserve">: </w:t>
      </w:r>
      <w:r w:rsidR="00956F41">
        <w:rPr>
          <w:rFonts w:eastAsia="SimSun"/>
          <w:color w:val="000000" w:themeColor="text1"/>
          <w:szCs w:val="24"/>
          <w:lang w:val="en-US" w:eastAsia="zh-CN"/>
        </w:rPr>
        <w:t>2</w:t>
      </w:r>
      <w:r w:rsidR="00956F41" w:rsidRPr="00DF0BE1">
        <w:rPr>
          <w:rFonts w:eastAsia="SimSun"/>
          <w:color w:val="000000" w:themeColor="text1"/>
          <w:szCs w:val="24"/>
          <w:lang w:val="en-US" w:eastAsia="zh-CN"/>
        </w:rPr>
        <w:t>x2</w:t>
      </w:r>
      <w:r w:rsidR="00956F41">
        <w:rPr>
          <w:rFonts w:eastAsia="SimSun"/>
          <w:color w:val="000000" w:themeColor="text1"/>
          <w:szCs w:val="24"/>
          <w:lang w:val="en-US" w:eastAsia="zh-CN"/>
        </w:rPr>
        <w:t>, 2</w:t>
      </w:r>
      <w:r w:rsidR="00956F41" w:rsidRPr="00DF0BE1">
        <w:rPr>
          <w:rFonts w:eastAsia="SimSun"/>
          <w:color w:val="000000" w:themeColor="text1"/>
          <w:szCs w:val="24"/>
          <w:lang w:val="en-US" w:eastAsia="zh-CN"/>
        </w:rPr>
        <w:t>x4</w:t>
      </w:r>
      <w:r w:rsidR="00956F41">
        <w:rPr>
          <w:rFonts w:eastAsia="SimSun"/>
          <w:color w:val="000000" w:themeColor="text1"/>
          <w:szCs w:val="24"/>
          <w:lang w:val="en-US" w:eastAsia="zh-CN"/>
        </w:rPr>
        <w:t>,</w:t>
      </w:r>
      <w:r w:rsidR="00956F41" w:rsidRPr="00DF0BE1">
        <w:rPr>
          <w:rFonts w:eastAsia="SimSun"/>
          <w:color w:val="000000" w:themeColor="text1"/>
          <w:szCs w:val="24"/>
          <w:lang w:val="en-US" w:eastAsia="zh-CN"/>
        </w:rPr>
        <w:t xml:space="preserve"> ULA Low</w:t>
      </w:r>
    </w:p>
    <w:p w14:paraId="75D142AE" w14:textId="7B5E1AEB" w:rsidR="00E326D8" w:rsidRDefault="00E326D8"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w:t>
      </w:r>
      <w:r w:rsidR="00DF0BE1">
        <w:rPr>
          <w:rFonts w:eastAsia="SimSun"/>
          <w:color w:val="000000" w:themeColor="text1"/>
          <w:szCs w:val="24"/>
          <w:lang w:val="en-US" w:eastAsia="zh-CN"/>
        </w:rPr>
        <w:t>(</w:t>
      </w:r>
      <w:r w:rsidR="003F2457">
        <w:rPr>
          <w:rFonts w:eastAsia="SimSun"/>
          <w:color w:val="000000" w:themeColor="text1"/>
          <w:szCs w:val="24"/>
          <w:lang w:val="en-US" w:eastAsia="zh-CN"/>
        </w:rPr>
        <w:t>MediaTek</w:t>
      </w:r>
      <w:r w:rsidR="001E7B4E">
        <w:rPr>
          <w:rFonts w:eastAsia="SimSun"/>
          <w:color w:val="000000" w:themeColor="text1"/>
          <w:szCs w:val="24"/>
          <w:lang w:val="en-US" w:eastAsia="zh-CN"/>
        </w:rPr>
        <w:t>, Nokia, Qualcomm</w:t>
      </w:r>
      <w:r w:rsidR="00DF0BE1">
        <w:rPr>
          <w:rFonts w:eastAsia="SimSun"/>
          <w:color w:val="000000" w:themeColor="text1"/>
          <w:szCs w:val="24"/>
          <w:lang w:val="en-US" w:eastAsia="zh-CN"/>
        </w:rPr>
        <w:t>)</w:t>
      </w:r>
      <w:r w:rsidR="00956F41" w:rsidRPr="00DF0BE1">
        <w:rPr>
          <w:rFonts w:eastAsia="SimSun"/>
          <w:color w:val="000000" w:themeColor="text1"/>
          <w:szCs w:val="24"/>
          <w:lang w:val="en-US" w:eastAsia="zh-CN"/>
        </w:rPr>
        <w:t>: 1x2</w:t>
      </w:r>
      <w:r w:rsidR="00956F41">
        <w:rPr>
          <w:rFonts w:eastAsia="SimSun"/>
          <w:color w:val="000000" w:themeColor="text1"/>
          <w:szCs w:val="24"/>
          <w:lang w:val="en-US" w:eastAsia="zh-CN"/>
        </w:rPr>
        <w:t xml:space="preserve">, </w:t>
      </w:r>
      <w:r w:rsidR="00956F41" w:rsidRPr="00DF0BE1">
        <w:rPr>
          <w:rFonts w:eastAsia="SimSun"/>
          <w:color w:val="000000" w:themeColor="text1"/>
          <w:szCs w:val="24"/>
          <w:lang w:val="en-US" w:eastAsia="zh-CN"/>
        </w:rPr>
        <w:t>1x4</w:t>
      </w:r>
      <w:r w:rsidR="00956F41">
        <w:rPr>
          <w:rFonts w:eastAsia="SimSun"/>
          <w:color w:val="000000" w:themeColor="text1"/>
          <w:szCs w:val="24"/>
          <w:lang w:val="en-US" w:eastAsia="zh-CN"/>
        </w:rPr>
        <w:t>,</w:t>
      </w:r>
      <w:r w:rsidR="00956F41" w:rsidRPr="00DF0BE1">
        <w:rPr>
          <w:rFonts w:eastAsia="SimSun"/>
          <w:color w:val="000000" w:themeColor="text1"/>
          <w:szCs w:val="24"/>
          <w:lang w:val="en-US" w:eastAsia="zh-CN"/>
        </w:rPr>
        <w:t xml:space="preserve"> ULA Low</w:t>
      </w:r>
    </w:p>
    <w:p w14:paraId="323A481A" w14:textId="6CCE980E" w:rsidR="003F2457" w:rsidRDefault="003F245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3 (Apple): </w:t>
      </w:r>
      <w:r w:rsidRPr="007F3711">
        <w:rPr>
          <w:rFonts w:eastAsia="Yu Mincho"/>
          <w:lang w:val="en-US"/>
        </w:rPr>
        <w:t>Further decide between 1TX and 2TX configuration for target cell based on results and observed TP gain.</w:t>
      </w:r>
    </w:p>
    <w:p w14:paraId="6DF05CFA" w14:textId="77777777" w:rsidR="008D1F95" w:rsidRPr="005A6085" w:rsidRDefault="008D1F95"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25B528FA" w14:textId="6CEB9D1A" w:rsidR="009D703D" w:rsidRDefault="00AC6CEC" w:rsidP="00E66568">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options above</w:t>
      </w:r>
    </w:p>
    <w:p w14:paraId="25F6E9C7" w14:textId="223211CC" w:rsidR="00AC6CEC" w:rsidRDefault="00AC6CEC" w:rsidP="00E66568">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whether Option 1 (2</w:t>
      </w:r>
      <w:r w:rsidRPr="00DF0BE1">
        <w:rPr>
          <w:rFonts w:eastAsia="SimSun"/>
          <w:color w:val="000000" w:themeColor="text1"/>
          <w:szCs w:val="24"/>
          <w:lang w:val="en-US" w:eastAsia="zh-CN"/>
        </w:rPr>
        <w:t>x2</w:t>
      </w:r>
      <w:r>
        <w:rPr>
          <w:rFonts w:eastAsia="SimSun"/>
          <w:color w:val="000000" w:themeColor="text1"/>
          <w:szCs w:val="24"/>
          <w:lang w:val="en-US" w:eastAsia="zh-CN"/>
        </w:rPr>
        <w:t>, 2</w:t>
      </w:r>
      <w:r w:rsidRPr="00DF0BE1">
        <w:rPr>
          <w:rFonts w:eastAsia="SimSun"/>
          <w:color w:val="000000" w:themeColor="text1"/>
          <w:szCs w:val="24"/>
          <w:lang w:val="en-US" w:eastAsia="zh-CN"/>
        </w:rPr>
        <w:t>x4</w:t>
      </w:r>
      <w:r>
        <w:rPr>
          <w:rFonts w:eastAsia="SimSun"/>
          <w:color w:val="000000" w:themeColor="text1"/>
          <w:szCs w:val="24"/>
          <w:lang w:val="en-US" w:eastAsia="zh-CN"/>
        </w:rPr>
        <w:t>,</w:t>
      </w:r>
      <w:r w:rsidRPr="00DF0BE1">
        <w:rPr>
          <w:rFonts w:eastAsia="SimSun"/>
          <w:color w:val="000000" w:themeColor="text1"/>
          <w:szCs w:val="24"/>
          <w:lang w:val="en-US" w:eastAsia="zh-CN"/>
        </w:rPr>
        <w:t xml:space="preserve"> ULA Low</w:t>
      </w:r>
      <w:r>
        <w:rPr>
          <w:rFonts w:eastAsia="SimSun"/>
          <w:color w:val="000000" w:themeColor="text1"/>
          <w:szCs w:val="24"/>
          <w:lang w:val="en-US" w:eastAsia="zh-CN"/>
        </w:rPr>
        <w:t>) can be used</w:t>
      </w:r>
    </w:p>
    <w:p w14:paraId="475DD61F" w14:textId="4B87CBEA" w:rsidR="00F270BC" w:rsidRDefault="00F270BC" w:rsidP="00F270BC">
      <w:pPr>
        <w:spacing w:after="120"/>
        <w:rPr>
          <w:color w:val="000000" w:themeColor="text1"/>
          <w:szCs w:val="24"/>
          <w:lang w:val="en-US" w:eastAsia="zh-CN"/>
        </w:rPr>
      </w:pPr>
    </w:p>
    <w:p w14:paraId="1EFC36E8" w14:textId="0EFE0B57" w:rsidR="00AC6CEC" w:rsidRPr="005A6085" w:rsidRDefault="00AC6CEC" w:rsidP="00AC6CEC">
      <w:pPr>
        <w:rPr>
          <w:b/>
          <w:color w:val="000000" w:themeColor="text1"/>
          <w:u w:val="single"/>
          <w:lang w:val="en-US" w:eastAsia="ko-KR"/>
        </w:rPr>
      </w:pPr>
      <w:r w:rsidRPr="00C47CC0">
        <w:rPr>
          <w:b/>
          <w:color w:val="000000" w:themeColor="text1"/>
          <w:u w:val="single"/>
          <w:lang w:val="en-US" w:eastAsia="ko-KR"/>
        </w:rPr>
        <w:t>Issue 2-</w:t>
      </w:r>
      <w:r w:rsidR="00966AC8">
        <w:rPr>
          <w:b/>
          <w:color w:val="000000" w:themeColor="text1"/>
          <w:u w:val="single"/>
          <w:lang w:val="en-US" w:eastAsia="ko-KR"/>
        </w:rPr>
        <w:t>1</w:t>
      </w:r>
      <w:r w:rsidRPr="00C47CC0">
        <w:rPr>
          <w:b/>
          <w:color w:val="000000" w:themeColor="text1"/>
          <w:u w:val="single"/>
          <w:lang w:val="en-US" w:eastAsia="ko-KR"/>
        </w:rPr>
        <w:t>-</w:t>
      </w:r>
      <w:r w:rsidR="00966AC8">
        <w:rPr>
          <w:b/>
          <w:color w:val="000000" w:themeColor="text1"/>
          <w:u w:val="single"/>
          <w:lang w:val="en-US" w:eastAsia="ko-KR"/>
        </w:rPr>
        <w:t>2</w:t>
      </w:r>
      <w:r w:rsidRPr="00C47CC0">
        <w:rPr>
          <w:b/>
          <w:color w:val="000000" w:themeColor="text1"/>
          <w:u w:val="single"/>
          <w:lang w:val="en-US" w:eastAsia="ko-KR"/>
        </w:rPr>
        <w:t xml:space="preserve">: </w:t>
      </w:r>
      <w:r w:rsidR="00DF78A8">
        <w:rPr>
          <w:b/>
          <w:color w:val="000000" w:themeColor="text1"/>
          <w:u w:val="single"/>
          <w:lang w:val="en-US" w:eastAsia="ko-KR"/>
        </w:rPr>
        <w:t>NZP CSI-RS configuration</w:t>
      </w:r>
      <w:r w:rsidR="00E32649">
        <w:rPr>
          <w:b/>
          <w:color w:val="000000" w:themeColor="text1"/>
          <w:u w:val="single"/>
          <w:lang w:val="en-US" w:eastAsia="ko-KR"/>
        </w:rPr>
        <w:t xml:space="preserve"> for scenario </w:t>
      </w:r>
      <w:r w:rsidR="00FC7DD8">
        <w:rPr>
          <w:b/>
          <w:color w:val="000000" w:themeColor="text1"/>
          <w:u w:val="single"/>
          <w:lang w:val="en-US" w:eastAsia="ko-KR"/>
        </w:rPr>
        <w:t>in case of</w:t>
      </w:r>
      <w:r w:rsidR="00E32649">
        <w:rPr>
          <w:b/>
          <w:color w:val="000000" w:themeColor="text1"/>
          <w:u w:val="single"/>
          <w:lang w:val="en-US" w:eastAsia="ko-KR"/>
        </w:rPr>
        <w:t xml:space="preserve"> 2 Tx</w:t>
      </w:r>
    </w:p>
    <w:p w14:paraId="009AC89C" w14:textId="4D0EAF8F" w:rsidR="00FC7DD8" w:rsidRDefault="00FC7DD8" w:rsidP="00FC7DD8">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753D84A0" w14:textId="5E26EDCC" w:rsidR="00FC7DD8" w:rsidRPr="00886A85" w:rsidRDefault="00FC7DD8" w:rsidP="009359F0">
      <w:pPr>
        <w:pStyle w:val="ListParagraph"/>
        <w:numPr>
          <w:ilvl w:val="1"/>
          <w:numId w:val="12"/>
        </w:numPr>
        <w:spacing w:after="120"/>
        <w:ind w:firstLineChars="0"/>
        <w:rPr>
          <w:rFonts w:eastAsia="Yu Mincho"/>
          <w:lang w:val="en-US"/>
        </w:rPr>
      </w:pPr>
      <w:r>
        <w:rPr>
          <w:rFonts w:eastAsia="SimSun"/>
          <w:color w:val="000000" w:themeColor="text1"/>
          <w:szCs w:val="24"/>
          <w:lang w:val="en-US" w:eastAsia="zh-CN"/>
        </w:rPr>
        <w:t>Option 1 (CMCC</w:t>
      </w:r>
      <w:r w:rsidR="00EB1AE5">
        <w:rPr>
          <w:rFonts w:eastAsia="SimSun"/>
          <w:color w:val="000000" w:themeColor="text1"/>
          <w:szCs w:val="24"/>
          <w:lang w:val="en-US" w:eastAsia="zh-CN"/>
        </w:rPr>
        <w:t>, China Telecom</w:t>
      </w:r>
      <w:r>
        <w:rPr>
          <w:rFonts w:eastAsia="SimSun"/>
          <w:color w:val="000000" w:themeColor="text1"/>
          <w:szCs w:val="24"/>
          <w:lang w:val="en-US" w:eastAsia="zh-CN"/>
        </w:rPr>
        <w:t xml:space="preserve">): </w:t>
      </w:r>
      <w:r w:rsidRPr="00886A85">
        <w:rPr>
          <w:rFonts w:eastAsia="Yu Mincho"/>
          <w:lang w:val="en-US"/>
        </w:rPr>
        <w:t>One port of NZP CSI-RS on serving cell overlaps with NZP CSI-RS from interference, the other port of NZP CSI-RS on serving cell overlaps with PDSCH/OCNG from interference.</w:t>
      </w:r>
    </w:p>
    <w:p w14:paraId="20D16938" w14:textId="77777777" w:rsidR="00FC7DD8" w:rsidRPr="005A6085" w:rsidRDefault="00FC7DD8" w:rsidP="00FC7DD8">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lastRenderedPageBreak/>
        <w:t>Recommended WF</w:t>
      </w:r>
    </w:p>
    <w:p w14:paraId="33A6BF0D" w14:textId="7DF910C5" w:rsidR="00AC6CEC" w:rsidRPr="00EB1AE5" w:rsidRDefault="00EB1AE5" w:rsidP="00F270B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 above</w:t>
      </w:r>
    </w:p>
    <w:p w14:paraId="4C90011E" w14:textId="77777777" w:rsidR="00AC6CEC" w:rsidRDefault="00AC6CEC" w:rsidP="00F270BC">
      <w:pPr>
        <w:spacing w:after="120"/>
        <w:rPr>
          <w:color w:val="000000" w:themeColor="text1"/>
          <w:szCs w:val="24"/>
          <w:lang w:val="en-US" w:eastAsia="zh-CN"/>
        </w:rPr>
      </w:pPr>
    </w:p>
    <w:p w14:paraId="05CC2316" w14:textId="43CAD6F4" w:rsidR="00AE4BE0" w:rsidRDefault="00604777" w:rsidP="002C3C89">
      <w:pPr>
        <w:pStyle w:val="Heading3"/>
      </w:pPr>
      <w:r w:rsidRPr="00090551">
        <w:rPr>
          <w:lang w:val="en-US"/>
        </w:rPr>
        <w:t>Sub-topic 2-</w:t>
      </w:r>
      <w:r w:rsidR="00AF70C1">
        <w:rPr>
          <w:lang w:val="en-US"/>
        </w:rPr>
        <w:t>2</w:t>
      </w:r>
      <w:r>
        <w:rPr>
          <w:lang w:val="en-US"/>
        </w:rPr>
        <w:t xml:space="preserve">: </w:t>
      </w:r>
      <w:r w:rsidR="00C81DAC">
        <w:t>Requirements setup</w:t>
      </w:r>
    </w:p>
    <w:p w14:paraId="29B7DB8D" w14:textId="362EB3DF" w:rsidR="00AE4BE0" w:rsidRDefault="00B26ECA" w:rsidP="00AE4BE0">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00C81DAC">
        <w:rPr>
          <w:b/>
          <w:color w:val="000000" w:themeColor="text1"/>
          <w:u w:val="single"/>
          <w:lang w:val="en-US" w:eastAsia="ko-KR"/>
        </w:rPr>
        <w:t>S</w:t>
      </w:r>
      <w:r w:rsidR="00930854">
        <w:rPr>
          <w:b/>
          <w:color w:val="000000" w:themeColor="text1"/>
          <w:u w:val="single"/>
          <w:lang w:val="en-US" w:eastAsia="ko-KR"/>
        </w:rPr>
        <w:t>I</w:t>
      </w:r>
      <w:r w:rsidR="00C81DAC">
        <w:rPr>
          <w:b/>
          <w:color w:val="000000" w:themeColor="text1"/>
          <w:u w:val="single"/>
          <w:lang w:val="en-US" w:eastAsia="ko-KR"/>
        </w:rPr>
        <w:t>NR</w:t>
      </w:r>
      <w:r w:rsidR="00930854">
        <w:rPr>
          <w:b/>
          <w:color w:val="000000" w:themeColor="text1"/>
          <w:u w:val="single"/>
          <w:lang w:val="en-US" w:eastAsia="ko-KR"/>
        </w:rPr>
        <w:t xml:space="preserve"> for 2 Rx</w:t>
      </w:r>
    </w:p>
    <w:p w14:paraId="07BECF5B" w14:textId="3E2583EA" w:rsidR="00F22B96" w:rsidRDefault="00F22B96" w:rsidP="00F22B9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40428824" w14:textId="45A60A9F" w:rsidR="00F22B96" w:rsidRDefault="00F22B96" w:rsidP="00E11481">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(MediaTek</w:t>
      </w:r>
      <w:r w:rsidR="00930854">
        <w:rPr>
          <w:rFonts w:eastAsia="SimSun"/>
          <w:color w:val="000000" w:themeColor="text1"/>
          <w:szCs w:val="24"/>
          <w:lang w:val="en-US" w:eastAsia="zh-CN"/>
        </w:rPr>
        <w:t>, Nokia, Huawei, Ericsson</w:t>
      </w:r>
      <w:r>
        <w:rPr>
          <w:rFonts w:eastAsia="SimSun"/>
          <w:color w:val="000000" w:themeColor="text1"/>
          <w:szCs w:val="24"/>
          <w:lang w:val="en-US" w:eastAsia="zh-CN"/>
        </w:rPr>
        <w:t xml:space="preserve">): </w:t>
      </w:r>
      <w:r w:rsidR="00D46138">
        <w:rPr>
          <w:rFonts w:eastAsia="SimSun"/>
          <w:color w:val="000000" w:themeColor="text1"/>
          <w:szCs w:val="24"/>
          <w:lang w:val="en-US" w:eastAsia="zh-CN"/>
        </w:rPr>
        <w:t>-2 dB</w:t>
      </w:r>
    </w:p>
    <w:p w14:paraId="7DA0D705" w14:textId="0DF24F14" w:rsidR="00930854" w:rsidRDefault="00930854" w:rsidP="00E11481">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(Intel): 0 or 2 dB</w:t>
      </w:r>
    </w:p>
    <w:p w14:paraId="23D07986" w14:textId="49ACF0D5" w:rsidR="00930854" w:rsidRDefault="00930854" w:rsidP="00E11481">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(Qualcomm): -1 dB</w:t>
      </w:r>
    </w:p>
    <w:p w14:paraId="57F31A08" w14:textId="77777777" w:rsidR="00930854" w:rsidRPr="005A6085" w:rsidRDefault="00930854" w:rsidP="0093085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515F9C70" w14:textId="2F663ACC" w:rsidR="00D46138" w:rsidRPr="00930854" w:rsidRDefault="00930854" w:rsidP="0093085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 above</w:t>
      </w:r>
    </w:p>
    <w:p w14:paraId="31C0D369" w14:textId="3216363F" w:rsidR="00B26ECA" w:rsidRDefault="00B26ECA" w:rsidP="00AE4BE0">
      <w:pPr>
        <w:rPr>
          <w:b/>
          <w:color w:val="000000" w:themeColor="text1"/>
          <w:u w:val="single"/>
          <w:lang w:val="en-US" w:eastAsia="ko-KR"/>
        </w:rPr>
      </w:pPr>
    </w:p>
    <w:p w14:paraId="192BE2A9" w14:textId="66BB4BD8" w:rsidR="004468B8" w:rsidRDefault="004468B8" w:rsidP="00AE4BE0">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sidR="00865FB4">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00C81DAC">
        <w:rPr>
          <w:b/>
          <w:color w:val="000000" w:themeColor="text1"/>
          <w:u w:val="single"/>
          <w:lang w:val="en-US" w:eastAsia="ko-KR"/>
        </w:rPr>
        <w:t>T-put gain</w:t>
      </w:r>
      <w:r w:rsidR="00930854">
        <w:rPr>
          <w:b/>
          <w:color w:val="000000" w:themeColor="text1"/>
          <w:u w:val="single"/>
          <w:lang w:val="en-US" w:eastAsia="ko-KR"/>
        </w:rPr>
        <w:t xml:space="preserve"> for 2 Rx</w:t>
      </w:r>
    </w:p>
    <w:p w14:paraId="50AF9E5A" w14:textId="77777777" w:rsidR="00930854" w:rsidRDefault="00930854" w:rsidP="0093085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7C5AC05B" w14:textId="5BCB0780" w:rsidR="00930854" w:rsidRDefault="00930854" w:rsidP="00930854">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(MediaTek</w:t>
      </w:r>
      <w:r w:rsidR="00170927">
        <w:rPr>
          <w:rFonts w:eastAsia="SimSun"/>
          <w:color w:val="000000" w:themeColor="text1"/>
          <w:szCs w:val="24"/>
          <w:lang w:val="en-US" w:eastAsia="zh-CN"/>
        </w:rPr>
        <w:t>, Huawei, Ericsson</w:t>
      </w:r>
      <w:r>
        <w:rPr>
          <w:rFonts w:eastAsia="SimSun"/>
          <w:color w:val="000000" w:themeColor="text1"/>
          <w:szCs w:val="24"/>
          <w:lang w:val="en-US" w:eastAsia="zh-CN"/>
        </w:rPr>
        <w:t>): 2</w:t>
      </w:r>
    </w:p>
    <w:p w14:paraId="409255D9" w14:textId="641D1775" w:rsidR="00930854" w:rsidRDefault="00930854" w:rsidP="00930854">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(Nokia</w:t>
      </w:r>
      <w:r w:rsidR="00170927">
        <w:rPr>
          <w:rFonts w:eastAsia="SimSun"/>
          <w:color w:val="000000" w:themeColor="text1"/>
          <w:szCs w:val="24"/>
          <w:lang w:val="en-US" w:eastAsia="zh-CN"/>
        </w:rPr>
        <w:t>, Qualcomm</w:t>
      </w:r>
      <w:r>
        <w:rPr>
          <w:rFonts w:eastAsia="SimSun"/>
          <w:color w:val="000000" w:themeColor="text1"/>
          <w:szCs w:val="24"/>
          <w:lang w:val="en-US" w:eastAsia="zh-CN"/>
        </w:rPr>
        <w:t xml:space="preserve">): </w:t>
      </w:r>
      <w:r w:rsidR="00BF0A42">
        <w:rPr>
          <w:rFonts w:eastAsia="SimSun"/>
          <w:color w:val="000000" w:themeColor="text1"/>
          <w:szCs w:val="24"/>
          <w:lang w:val="en-US" w:eastAsia="zh-CN"/>
        </w:rPr>
        <w:t>1.5</w:t>
      </w:r>
    </w:p>
    <w:p w14:paraId="48F44A29" w14:textId="69ED81B8" w:rsidR="00930854" w:rsidRDefault="00930854" w:rsidP="00930854">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w:t>
      </w:r>
      <w:r w:rsidR="00BF0A42">
        <w:rPr>
          <w:rFonts w:eastAsia="SimSun"/>
          <w:color w:val="000000" w:themeColor="text1"/>
          <w:szCs w:val="24"/>
          <w:lang w:val="en-US" w:eastAsia="zh-CN"/>
        </w:rPr>
        <w:t>Intel</w:t>
      </w:r>
      <w:r>
        <w:rPr>
          <w:rFonts w:eastAsia="SimSun"/>
          <w:color w:val="000000" w:themeColor="text1"/>
          <w:szCs w:val="24"/>
          <w:lang w:val="en-US" w:eastAsia="zh-CN"/>
        </w:rPr>
        <w:t xml:space="preserve">): </w:t>
      </w:r>
      <w:r w:rsidR="00BF0A42">
        <w:rPr>
          <w:rFonts w:eastAsia="SimSun"/>
          <w:color w:val="000000" w:themeColor="text1"/>
          <w:szCs w:val="24"/>
          <w:lang w:val="en-US" w:eastAsia="zh-CN"/>
        </w:rPr>
        <w:t>2 or 1.6</w:t>
      </w:r>
    </w:p>
    <w:p w14:paraId="6D30B658" w14:textId="77777777" w:rsidR="00930854" w:rsidRPr="005A6085" w:rsidRDefault="00930854" w:rsidP="0093085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00D045C9" w14:textId="75B851D1" w:rsidR="00930854" w:rsidRPr="00930854" w:rsidRDefault="00170927" w:rsidP="0093085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Decide based on simulation results after agreement on SINR point</w:t>
      </w:r>
    </w:p>
    <w:p w14:paraId="5B7212F1" w14:textId="2E6843B0" w:rsidR="00B87528" w:rsidRDefault="00B87528" w:rsidP="00AE4BE0">
      <w:pPr>
        <w:rPr>
          <w:b/>
          <w:color w:val="000000" w:themeColor="text1"/>
          <w:u w:val="single"/>
          <w:lang w:val="en-US" w:eastAsia="ko-KR"/>
        </w:rPr>
      </w:pPr>
    </w:p>
    <w:p w14:paraId="37D0B951" w14:textId="3A59979A" w:rsidR="00F22B96" w:rsidRDefault="00F22B96" w:rsidP="00F22B96">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BLER</w:t>
      </w:r>
      <w:r w:rsidR="00930854">
        <w:rPr>
          <w:b/>
          <w:color w:val="000000" w:themeColor="text1"/>
          <w:u w:val="single"/>
          <w:lang w:val="en-US" w:eastAsia="ko-KR"/>
        </w:rPr>
        <w:t xml:space="preserve"> for 2 Rx</w:t>
      </w:r>
    </w:p>
    <w:p w14:paraId="2C51237B" w14:textId="77777777" w:rsidR="00170927" w:rsidRDefault="00170927" w:rsidP="00170927">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3FCAF076" w14:textId="786B4E98" w:rsidR="00170927" w:rsidRDefault="00170927" w:rsidP="00170927">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(MediaTek</w:t>
      </w:r>
      <w:r w:rsidR="00D2091A">
        <w:rPr>
          <w:rFonts w:eastAsia="SimSun"/>
          <w:color w:val="000000" w:themeColor="text1"/>
          <w:szCs w:val="24"/>
          <w:lang w:val="en-US" w:eastAsia="zh-CN"/>
        </w:rPr>
        <w:t>, Intel, Huawei</w:t>
      </w:r>
      <w:r>
        <w:rPr>
          <w:rFonts w:eastAsia="SimSun"/>
          <w:color w:val="000000" w:themeColor="text1"/>
          <w:szCs w:val="24"/>
          <w:lang w:val="en-US" w:eastAsia="zh-CN"/>
        </w:rPr>
        <w:t xml:space="preserve">): </w:t>
      </w:r>
      <w:r w:rsidR="00D2091A">
        <w:rPr>
          <w:rFonts w:eastAsia="SimSun"/>
          <w:color w:val="000000" w:themeColor="text1"/>
          <w:szCs w:val="24"/>
          <w:lang w:val="en-US" w:eastAsia="zh-CN"/>
        </w:rPr>
        <w:t>0.0</w:t>
      </w:r>
      <w:r>
        <w:rPr>
          <w:rFonts w:eastAsia="SimSun"/>
          <w:color w:val="000000" w:themeColor="text1"/>
          <w:szCs w:val="24"/>
          <w:lang w:val="en-US" w:eastAsia="zh-CN"/>
        </w:rPr>
        <w:t>2</w:t>
      </w:r>
    </w:p>
    <w:p w14:paraId="6777C358" w14:textId="7B0F6632" w:rsidR="00170927" w:rsidRDefault="00170927" w:rsidP="00170927">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w:t>
      </w:r>
      <w:r w:rsidR="00D2091A">
        <w:rPr>
          <w:rFonts w:eastAsia="SimSun"/>
          <w:color w:val="000000" w:themeColor="text1"/>
          <w:szCs w:val="24"/>
          <w:lang w:val="en-US" w:eastAsia="zh-CN"/>
        </w:rPr>
        <w:t>Qualcomm</w:t>
      </w:r>
      <w:r>
        <w:rPr>
          <w:rFonts w:eastAsia="SimSun"/>
          <w:color w:val="000000" w:themeColor="text1"/>
          <w:szCs w:val="24"/>
          <w:lang w:val="en-US" w:eastAsia="zh-CN"/>
        </w:rPr>
        <w:t>):</w:t>
      </w:r>
      <w:r w:rsidR="00D2091A">
        <w:rPr>
          <w:rFonts w:eastAsia="SimSun"/>
          <w:color w:val="000000" w:themeColor="text1"/>
          <w:szCs w:val="24"/>
          <w:lang w:val="en-US" w:eastAsia="zh-CN"/>
        </w:rPr>
        <w:t xml:space="preserve"> 0.01</w:t>
      </w:r>
    </w:p>
    <w:p w14:paraId="5ABD43CF" w14:textId="77777777" w:rsidR="00170927" w:rsidRPr="005A6085" w:rsidRDefault="00170927" w:rsidP="00170927">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29DF4720" w14:textId="3B27ABCC" w:rsidR="00170927" w:rsidRPr="00930854" w:rsidRDefault="00170927" w:rsidP="0017092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Decide based on simulation results after agreement on SINR point</w:t>
      </w:r>
    </w:p>
    <w:p w14:paraId="70F971E7" w14:textId="38EE26D2" w:rsidR="00F22B96" w:rsidRDefault="00F22B96" w:rsidP="00AE4BE0">
      <w:pPr>
        <w:rPr>
          <w:b/>
          <w:color w:val="000000" w:themeColor="text1"/>
          <w:u w:val="single"/>
          <w:lang w:val="en-US" w:eastAsia="ko-KR"/>
        </w:rPr>
      </w:pPr>
    </w:p>
    <w:p w14:paraId="6D41C515" w14:textId="6ED6D8AD" w:rsidR="00930854" w:rsidRDefault="00930854" w:rsidP="00930854">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sidR="001233B6">
        <w:rPr>
          <w:b/>
          <w:color w:val="000000" w:themeColor="text1"/>
          <w:u w:val="single"/>
          <w:lang w:val="en-US" w:eastAsia="ko-KR"/>
        </w:rPr>
        <w:t>4</w:t>
      </w:r>
      <w:r w:rsidRPr="005A6085">
        <w:rPr>
          <w:b/>
          <w:color w:val="000000" w:themeColor="text1"/>
          <w:u w:val="single"/>
          <w:lang w:val="en-US" w:eastAsia="ko-KR"/>
        </w:rPr>
        <w:t>:</w:t>
      </w:r>
      <w:r>
        <w:rPr>
          <w:b/>
          <w:color w:val="000000" w:themeColor="text1"/>
          <w:u w:val="single"/>
          <w:lang w:val="en-US" w:eastAsia="ko-KR"/>
        </w:rPr>
        <w:t xml:space="preserve"> SINR for 4 Rx</w:t>
      </w:r>
    </w:p>
    <w:p w14:paraId="60F45206" w14:textId="77777777" w:rsidR="00910EF0" w:rsidRDefault="00910EF0" w:rsidP="00910EF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17FB87EC" w14:textId="73CD1653" w:rsidR="00910EF0" w:rsidRDefault="00910EF0" w:rsidP="00910EF0">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(MediaTek, Huawei, Ericsson): -2 dB</w:t>
      </w:r>
    </w:p>
    <w:p w14:paraId="279A371C" w14:textId="43FDFF1B" w:rsidR="00910EF0" w:rsidRDefault="00910EF0" w:rsidP="00910EF0">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(Intel): 2 or 4 dB</w:t>
      </w:r>
    </w:p>
    <w:p w14:paraId="624106DC" w14:textId="6EC9CCDF" w:rsidR="00910EF0" w:rsidRDefault="00910EF0" w:rsidP="00910EF0">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(Qualcomm): -</w:t>
      </w:r>
      <w:r w:rsidR="006B71F1">
        <w:rPr>
          <w:rFonts w:eastAsia="SimSun"/>
          <w:color w:val="000000" w:themeColor="text1"/>
          <w:szCs w:val="24"/>
          <w:lang w:val="en-US" w:eastAsia="zh-CN"/>
        </w:rPr>
        <w:t>4</w:t>
      </w:r>
      <w:r>
        <w:rPr>
          <w:rFonts w:eastAsia="SimSun"/>
          <w:color w:val="000000" w:themeColor="text1"/>
          <w:szCs w:val="24"/>
          <w:lang w:val="en-US" w:eastAsia="zh-CN"/>
        </w:rPr>
        <w:t xml:space="preserve"> dB</w:t>
      </w:r>
    </w:p>
    <w:p w14:paraId="73B11004" w14:textId="77777777" w:rsidR="00910EF0" w:rsidRPr="005A6085" w:rsidRDefault="00910EF0" w:rsidP="00910EF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6AC07172" w14:textId="77777777" w:rsidR="00910EF0" w:rsidRPr="00930854" w:rsidRDefault="00910EF0" w:rsidP="00910EF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 above</w:t>
      </w:r>
    </w:p>
    <w:p w14:paraId="32FE5A2D" w14:textId="77777777" w:rsidR="00930854" w:rsidRDefault="00930854" w:rsidP="00930854">
      <w:pPr>
        <w:rPr>
          <w:b/>
          <w:color w:val="000000" w:themeColor="text1"/>
          <w:u w:val="single"/>
          <w:lang w:val="en-US" w:eastAsia="ko-KR"/>
        </w:rPr>
      </w:pPr>
    </w:p>
    <w:p w14:paraId="62D63FB2" w14:textId="0C4ECC79" w:rsidR="00930854" w:rsidRDefault="00930854" w:rsidP="00930854">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sidR="001233B6">
        <w:rPr>
          <w:b/>
          <w:color w:val="000000" w:themeColor="text1"/>
          <w:u w:val="single"/>
          <w:lang w:val="en-US" w:eastAsia="ko-KR"/>
        </w:rPr>
        <w:t>5</w:t>
      </w:r>
      <w:r w:rsidRPr="005A6085">
        <w:rPr>
          <w:b/>
          <w:color w:val="000000" w:themeColor="text1"/>
          <w:u w:val="single"/>
          <w:lang w:val="en-US" w:eastAsia="ko-KR"/>
        </w:rPr>
        <w:t>:</w:t>
      </w:r>
      <w:r>
        <w:rPr>
          <w:b/>
          <w:color w:val="000000" w:themeColor="text1"/>
          <w:u w:val="single"/>
          <w:lang w:val="en-US" w:eastAsia="ko-KR"/>
        </w:rPr>
        <w:t xml:space="preserve"> T-put gain for 4 Rx</w:t>
      </w:r>
    </w:p>
    <w:p w14:paraId="32D01324" w14:textId="77777777" w:rsidR="006F6E54" w:rsidRDefault="006F6E54" w:rsidP="006F6E5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737B0F10" w14:textId="727A0D46" w:rsidR="006F6E54" w:rsidRDefault="006F6E54" w:rsidP="006F6E54">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(MediaTek</w:t>
      </w:r>
      <w:r w:rsidR="001B492A">
        <w:rPr>
          <w:rFonts w:eastAsia="SimSun"/>
          <w:color w:val="000000" w:themeColor="text1"/>
          <w:szCs w:val="24"/>
          <w:lang w:val="en-US" w:eastAsia="zh-CN"/>
        </w:rPr>
        <w:t>, Ericsson</w:t>
      </w:r>
      <w:r>
        <w:rPr>
          <w:rFonts w:eastAsia="SimSun"/>
          <w:color w:val="000000" w:themeColor="text1"/>
          <w:szCs w:val="24"/>
          <w:lang w:val="en-US" w:eastAsia="zh-CN"/>
        </w:rPr>
        <w:t>): 2</w:t>
      </w:r>
    </w:p>
    <w:p w14:paraId="52FDC17D" w14:textId="693B82F8" w:rsidR="006F6E54" w:rsidRDefault="006F6E54" w:rsidP="006F6E54">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Option 2 (</w:t>
      </w:r>
      <w:r w:rsidR="001B492A">
        <w:rPr>
          <w:rFonts w:eastAsia="SimSun"/>
          <w:color w:val="000000" w:themeColor="text1"/>
          <w:szCs w:val="24"/>
          <w:lang w:val="en-US" w:eastAsia="zh-CN"/>
        </w:rPr>
        <w:t>Intel</w:t>
      </w:r>
      <w:r>
        <w:rPr>
          <w:rFonts w:eastAsia="SimSun"/>
          <w:color w:val="000000" w:themeColor="text1"/>
          <w:szCs w:val="24"/>
          <w:lang w:val="en-US" w:eastAsia="zh-CN"/>
        </w:rPr>
        <w:t xml:space="preserve">): </w:t>
      </w:r>
      <w:r w:rsidR="001B492A">
        <w:rPr>
          <w:rFonts w:eastAsia="SimSun"/>
          <w:color w:val="000000" w:themeColor="text1"/>
          <w:szCs w:val="24"/>
          <w:lang w:val="en-US" w:eastAsia="zh-CN"/>
        </w:rPr>
        <w:t>2.2 or 2</w:t>
      </w:r>
    </w:p>
    <w:p w14:paraId="6BF4A8CE" w14:textId="5F2A0DD6" w:rsidR="006F6E54" w:rsidRDefault="006F6E54" w:rsidP="006F6E54">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w:t>
      </w:r>
      <w:r w:rsidR="001B492A">
        <w:rPr>
          <w:rFonts w:eastAsia="SimSun"/>
          <w:color w:val="000000" w:themeColor="text1"/>
          <w:szCs w:val="24"/>
          <w:lang w:val="en-US" w:eastAsia="zh-CN"/>
        </w:rPr>
        <w:t>Huawei, Qualcomm</w:t>
      </w:r>
      <w:r>
        <w:rPr>
          <w:rFonts w:eastAsia="SimSun"/>
          <w:color w:val="000000" w:themeColor="text1"/>
          <w:szCs w:val="24"/>
          <w:lang w:val="en-US" w:eastAsia="zh-CN"/>
        </w:rPr>
        <w:t>):</w:t>
      </w:r>
      <w:r w:rsidR="001B492A">
        <w:rPr>
          <w:rFonts w:eastAsia="SimSun"/>
          <w:color w:val="000000" w:themeColor="text1"/>
          <w:szCs w:val="24"/>
          <w:lang w:val="en-US" w:eastAsia="zh-CN"/>
        </w:rPr>
        <w:t xml:space="preserve"> 3</w:t>
      </w:r>
    </w:p>
    <w:p w14:paraId="23FCE338" w14:textId="77777777" w:rsidR="006F6E54" w:rsidRPr="005A6085" w:rsidRDefault="006F6E54" w:rsidP="006F6E5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37A5A2E7" w14:textId="77777777" w:rsidR="006F6E54" w:rsidRPr="00930854" w:rsidRDefault="006F6E54" w:rsidP="006F6E5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Decide based on simulation results after agreement on SINR point</w:t>
      </w:r>
    </w:p>
    <w:p w14:paraId="50567737" w14:textId="77777777" w:rsidR="00930854" w:rsidRDefault="00930854" w:rsidP="00930854">
      <w:pPr>
        <w:rPr>
          <w:b/>
          <w:color w:val="000000" w:themeColor="text1"/>
          <w:u w:val="single"/>
          <w:lang w:val="en-US" w:eastAsia="ko-KR"/>
        </w:rPr>
      </w:pPr>
    </w:p>
    <w:p w14:paraId="202853DF" w14:textId="16B8FAD9" w:rsidR="00930854" w:rsidRDefault="00930854" w:rsidP="00930854">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sidR="001233B6">
        <w:rPr>
          <w:b/>
          <w:color w:val="000000" w:themeColor="text1"/>
          <w:u w:val="single"/>
          <w:lang w:val="en-US" w:eastAsia="ko-KR"/>
        </w:rPr>
        <w:t>6</w:t>
      </w:r>
      <w:r w:rsidRPr="005A6085">
        <w:rPr>
          <w:b/>
          <w:color w:val="000000" w:themeColor="text1"/>
          <w:u w:val="single"/>
          <w:lang w:val="en-US" w:eastAsia="ko-KR"/>
        </w:rPr>
        <w:t>:</w:t>
      </w:r>
      <w:r>
        <w:rPr>
          <w:b/>
          <w:color w:val="000000" w:themeColor="text1"/>
          <w:u w:val="single"/>
          <w:lang w:val="en-US" w:eastAsia="ko-KR"/>
        </w:rPr>
        <w:t xml:space="preserve"> BLER for 4 Rx</w:t>
      </w:r>
    </w:p>
    <w:p w14:paraId="03DBC427" w14:textId="77777777" w:rsidR="006F6E54" w:rsidRDefault="006F6E54" w:rsidP="006F6E5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2100BA07" w14:textId="77777777" w:rsidR="006F6E54" w:rsidRDefault="006F6E54" w:rsidP="006F6E54">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(MediaTek, Intel, Huawei): 0.02</w:t>
      </w:r>
    </w:p>
    <w:p w14:paraId="33ED5850" w14:textId="77777777" w:rsidR="006F6E54" w:rsidRDefault="006F6E54" w:rsidP="006F6E54">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(Qualcomm): 0.01</w:t>
      </w:r>
    </w:p>
    <w:p w14:paraId="3361D0A0" w14:textId="77777777" w:rsidR="006F6E54" w:rsidRPr="005A6085" w:rsidRDefault="006F6E54" w:rsidP="006F6E5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4A8D629D" w14:textId="77777777" w:rsidR="006F6E54" w:rsidRPr="00930854" w:rsidRDefault="006F6E54" w:rsidP="006F6E5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Decide based on simulation results after agreement on SINR point</w:t>
      </w:r>
    </w:p>
    <w:p w14:paraId="32A62B99" w14:textId="77777777" w:rsidR="008D1F95" w:rsidRPr="008D1F95" w:rsidRDefault="008D1F95" w:rsidP="008D1F95">
      <w:pPr>
        <w:spacing w:after="120"/>
        <w:rPr>
          <w:color w:val="000000" w:themeColor="text1"/>
          <w:szCs w:val="24"/>
          <w:lang w:val="en-US" w:eastAsia="zh-CN"/>
        </w:rPr>
      </w:pPr>
    </w:p>
    <w:p w14:paraId="297E9BED" w14:textId="77777777" w:rsidR="00DD19DE" w:rsidRPr="00176649" w:rsidRDefault="00DD19DE" w:rsidP="002C3C89">
      <w:pPr>
        <w:pStyle w:val="Heading2"/>
      </w:pPr>
      <w:r w:rsidRPr="00176649">
        <w:t xml:space="preserve">Companies views’ collection for 1st round </w:t>
      </w:r>
    </w:p>
    <w:p w14:paraId="7930AAC3" w14:textId="6AF74F81" w:rsidR="00DD19DE" w:rsidRPr="00176649" w:rsidRDefault="00DD19DE" w:rsidP="002C3C89">
      <w:pPr>
        <w:pStyle w:val="Heading3"/>
      </w:pPr>
      <w:r w:rsidRPr="00176649">
        <w:t xml:space="preserve">Open issues </w:t>
      </w:r>
    </w:p>
    <w:p w14:paraId="4484CA94" w14:textId="2B14A30C" w:rsidR="00922FCD" w:rsidRPr="00176649" w:rsidRDefault="00922FCD" w:rsidP="002C3C89">
      <w:pPr>
        <w:pStyle w:val="Heading4"/>
      </w:pPr>
      <w:r w:rsidRPr="00176649">
        <w:t xml:space="preserve">Sub-topic 2-1: </w:t>
      </w:r>
      <w:r w:rsidR="001B492A">
        <w:t>Simulation assumptions</w:t>
      </w:r>
    </w:p>
    <w:tbl>
      <w:tblPr>
        <w:tblStyle w:val="TableGrid"/>
        <w:tblW w:w="0" w:type="auto"/>
        <w:tblLook w:val="04A0" w:firstRow="1" w:lastRow="0" w:firstColumn="1" w:lastColumn="0" w:noHBand="0" w:noVBand="1"/>
      </w:tblPr>
      <w:tblGrid>
        <w:gridCol w:w="1236"/>
        <w:gridCol w:w="8395"/>
      </w:tblGrid>
      <w:tr w:rsidR="00922FCD" w:rsidRPr="00176649" w14:paraId="515E78E4" w14:textId="77777777" w:rsidTr="00177A3D">
        <w:tc>
          <w:tcPr>
            <w:tcW w:w="1236" w:type="dxa"/>
          </w:tcPr>
          <w:p w14:paraId="3242F418" w14:textId="77777777" w:rsidR="00922FCD" w:rsidRPr="00176649" w:rsidRDefault="00922FCD" w:rsidP="00177A3D">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Company</w:t>
            </w:r>
          </w:p>
        </w:tc>
        <w:tc>
          <w:tcPr>
            <w:tcW w:w="8395" w:type="dxa"/>
          </w:tcPr>
          <w:p w14:paraId="4D9B1416" w14:textId="77777777" w:rsidR="00922FCD" w:rsidRPr="00176649" w:rsidRDefault="00922FCD" w:rsidP="00177A3D">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Comments</w:t>
            </w:r>
          </w:p>
        </w:tc>
      </w:tr>
      <w:tr w:rsidR="00922FCD" w:rsidRPr="00176649" w14:paraId="7D2DAD83" w14:textId="77777777" w:rsidTr="00177A3D">
        <w:tc>
          <w:tcPr>
            <w:tcW w:w="1236" w:type="dxa"/>
          </w:tcPr>
          <w:p w14:paraId="3050A80F" w14:textId="5544C978" w:rsidR="00922FCD" w:rsidRPr="00176649" w:rsidRDefault="00B67C1F" w:rsidP="00177A3D">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38200408" w14:textId="77777777" w:rsidR="00B67C1F" w:rsidRPr="005A6085" w:rsidRDefault="00B67C1F" w:rsidP="00B67C1F">
            <w:pPr>
              <w:rPr>
                <w:b/>
                <w:color w:val="000000" w:themeColor="text1"/>
                <w:u w:val="single"/>
                <w:lang w:val="en-US" w:eastAsia="ko-KR"/>
              </w:rPr>
            </w:pPr>
            <w:r w:rsidRPr="00C47CC0">
              <w:rPr>
                <w:b/>
                <w:color w:val="000000" w:themeColor="text1"/>
                <w:u w:val="single"/>
                <w:lang w:val="en-US" w:eastAsia="ko-KR"/>
              </w:rPr>
              <w:t>Issue 2-1-</w:t>
            </w:r>
            <w:r>
              <w:rPr>
                <w:b/>
                <w:color w:val="000000" w:themeColor="text1"/>
                <w:u w:val="single"/>
                <w:lang w:val="en-US" w:eastAsia="ko-KR"/>
              </w:rPr>
              <w:t>1</w:t>
            </w:r>
            <w:r w:rsidRPr="00C47CC0">
              <w:rPr>
                <w:b/>
                <w:color w:val="000000" w:themeColor="text1"/>
                <w:u w:val="single"/>
                <w:lang w:val="en-US" w:eastAsia="ko-KR"/>
              </w:rPr>
              <w:t xml:space="preserve">: </w:t>
            </w:r>
            <w:r>
              <w:rPr>
                <w:b/>
                <w:color w:val="000000" w:themeColor="text1"/>
                <w:u w:val="single"/>
                <w:lang w:val="en-US" w:eastAsia="ko-KR"/>
              </w:rPr>
              <w:t>Antenna configuration</w:t>
            </w:r>
          </w:p>
          <w:p w14:paraId="2B15BD29" w14:textId="03D6EB64" w:rsidR="00B67C1F" w:rsidRPr="00B67C1F" w:rsidRDefault="00B67C1F" w:rsidP="00B67C1F">
            <w:pPr>
              <w:overflowPunct/>
              <w:autoSpaceDE/>
              <w:autoSpaceDN/>
              <w:adjustRightInd/>
              <w:spacing w:after="120"/>
              <w:textAlignment w:val="auto"/>
              <w:rPr>
                <w:rFonts w:eastAsia="SimSun"/>
                <w:color w:val="000000" w:themeColor="text1"/>
                <w:szCs w:val="24"/>
                <w:lang w:val="en-US" w:eastAsia="zh-CN"/>
              </w:rPr>
            </w:pPr>
            <w:r>
              <w:rPr>
                <w:rFonts w:eastAsia="SimSun"/>
                <w:color w:val="000000" w:themeColor="text1"/>
                <w:szCs w:val="24"/>
                <w:lang w:val="en-US" w:eastAsia="zh-CN"/>
              </w:rPr>
              <w:t>Option 1, since 2Tx is more practical in real world</w:t>
            </w:r>
            <w:r w:rsidR="00586819">
              <w:rPr>
                <w:rFonts w:eastAsia="SimSun"/>
                <w:color w:val="000000" w:themeColor="text1"/>
                <w:szCs w:val="24"/>
                <w:lang w:val="en-US" w:eastAsia="zh-CN"/>
              </w:rPr>
              <w:t xml:space="preserve"> and IRC is only sensitive to number of RXs</w:t>
            </w:r>
          </w:p>
          <w:p w14:paraId="214C0A23" w14:textId="77777777" w:rsidR="00922FCD" w:rsidRPr="00586819" w:rsidRDefault="00922FCD" w:rsidP="00177A3D">
            <w:pPr>
              <w:spacing w:after="120"/>
              <w:rPr>
                <w:rFonts w:eastAsiaTheme="minorEastAsia"/>
                <w:color w:val="000000" w:themeColor="text1"/>
                <w:lang w:val="en-US" w:eastAsia="zh-CN"/>
              </w:rPr>
            </w:pPr>
          </w:p>
        </w:tc>
      </w:tr>
      <w:tr w:rsidR="00966AC8" w:rsidRPr="00176649" w14:paraId="2C5FB337" w14:textId="77777777" w:rsidTr="00177A3D">
        <w:tc>
          <w:tcPr>
            <w:tcW w:w="1236" w:type="dxa"/>
          </w:tcPr>
          <w:p w14:paraId="27AC9ED9" w14:textId="1F862254" w:rsidR="00966AC8" w:rsidRDefault="00966AC8" w:rsidP="00177A3D">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7BC06B60" w14:textId="77777777" w:rsidR="00966AC8" w:rsidRPr="005A6085" w:rsidRDefault="00966AC8" w:rsidP="00966AC8">
            <w:pPr>
              <w:rPr>
                <w:b/>
                <w:color w:val="000000" w:themeColor="text1"/>
                <w:u w:val="single"/>
                <w:lang w:val="en-US" w:eastAsia="ko-KR"/>
              </w:rPr>
            </w:pPr>
            <w:r w:rsidRPr="00C47CC0">
              <w:rPr>
                <w:b/>
                <w:color w:val="000000" w:themeColor="text1"/>
                <w:u w:val="single"/>
                <w:lang w:val="en-US" w:eastAsia="ko-KR"/>
              </w:rPr>
              <w:t>Issue 2-1-</w:t>
            </w:r>
            <w:r>
              <w:rPr>
                <w:b/>
                <w:color w:val="000000" w:themeColor="text1"/>
                <w:u w:val="single"/>
                <w:lang w:val="en-US" w:eastAsia="ko-KR"/>
              </w:rPr>
              <w:t>1</w:t>
            </w:r>
            <w:r w:rsidRPr="00C47CC0">
              <w:rPr>
                <w:b/>
                <w:color w:val="000000" w:themeColor="text1"/>
                <w:u w:val="single"/>
                <w:lang w:val="en-US" w:eastAsia="ko-KR"/>
              </w:rPr>
              <w:t xml:space="preserve">: </w:t>
            </w:r>
            <w:r>
              <w:rPr>
                <w:b/>
                <w:color w:val="000000" w:themeColor="text1"/>
                <w:u w:val="single"/>
                <w:lang w:val="en-US" w:eastAsia="ko-KR"/>
              </w:rPr>
              <w:t>Antenna configuration</w:t>
            </w:r>
          </w:p>
          <w:p w14:paraId="3E7D6CDA" w14:textId="77777777" w:rsidR="00966AC8" w:rsidRDefault="00966AC8" w:rsidP="00B67C1F">
            <w:pPr>
              <w:rPr>
                <w:bCs/>
                <w:color w:val="000000" w:themeColor="text1"/>
                <w:lang w:val="en-US" w:eastAsia="ko-KR"/>
              </w:rPr>
            </w:pPr>
            <w:r w:rsidRPr="00E059B6">
              <w:rPr>
                <w:bCs/>
                <w:color w:val="000000" w:themeColor="text1"/>
                <w:lang w:val="en-US" w:eastAsia="ko-KR"/>
              </w:rPr>
              <w:t>Support Option 1</w:t>
            </w:r>
            <w:r>
              <w:rPr>
                <w:bCs/>
                <w:color w:val="000000" w:themeColor="text1"/>
                <w:lang w:val="en-US" w:eastAsia="ko-KR"/>
              </w:rPr>
              <w:t>. This is the typical configuration used for existing CQI requirements.</w:t>
            </w:r>
          </w:p>
          <w:p w14:paraId="78353754" w14:textId="2C988907" w:rsidR="00966AC8" w:rsidRDefault="00966AC8" w:rsidP="00B67C1F">
            <w:pPr>
              <w:rPr>
                <w:bCs/>
                <w:color w:val="000000" w:themeColor="text1"/>
                <w:lang w:val="en-US" w:eastAsia="ko-KR"/>
              </w:rPr>
            </w:pPr>
          </w:p>
          <w:p w14:paraId="336C8D27" w14:textId="77777777" w:rsidR="00966AC8" w:rsidRPr="005A6085" w:rsidRDefault="00966AC8" w:rsidP="00966AC8">
            <w:pPr>
              <w:rPr>
                <w:b/>
                <w:color w:val="000000" w:themeColor="text1"/>
                <w:u w:val="single"/>
                <w:lang w:val="en-US" w:eastAsia="ko-KR"/>
              </w:rPr>
            </w:pPr>
            <w:r w:rsidRPr="00C47CC0">
              <w:rPr>
                <w:b/>
                <w:color w:val="000000" w:themeColor="text1"/>
                <w:u w:val="single"/>
                <w:lang w:val="en-US" w:eastAsia="ko-KR"/>
              </w:rPr>
              <w:t>Issue 2-</w:t>
            </w:r>
            <w:r>
              <w:rPr>
                <w:b/>
                <w:color w:val="000000" w:themeColor="text1"/>
                <w:u w:val="single"/>
                <w:lang w:val="en-US" w:eastAsia="ko-KR"/>
              </w:rPr>
              <w:t>1</w:t>
            </w:r>
            <w:r w:rsidRPr="00C47CC0">
              <w:rPr>
                <w:b/>
                <w:color w:val="000000" w:themeColor="text1"/>
                <w:u w:val="single"/>
                <w:lang w:val="en-US" w:eastAsia="ko-KR"/>
              </w:rPr>
              <w:t>-</w:t>
            </w:r>
            <w:r>
              <w:rPr>
                <w:b/>
                <w:color w:val="000000" w:themeColor="text1"/>
                <w:u w:val="single"/>
                <w:lang w:val="en-US" w:eastAsia="ko-KR"/>
              </w:rPr>
              <w:t>2</w:t>
            </w:r>
            <w:r w:rsidRPr="00C47CC0">
              <w:rPr>
                <w:b/>
                <w:color w:val="000000" w:themeColor="text1"/>
                <w:u w:val="single"/>
                <w:lang w:val="en-US" w:eastAsia="ko-KR"/>
              </w:rPr>
              <w:t xml:space="preserve">: </w:t>
            </w:r>
            <w:r>
              <w:rPr>
                <w:b/>
                <w:color w:val="000000" w:themeColor="text1"/>
                <w:u w:val="single"/>
                <w:lang w:val="en-US" w:eastAsia="ko-KR"/>
              </w:rPr>
              <w:t>NZP CSI-RS configuration for scenario in case of 2 Tx</w:t>
            </w:r>
          </w:p>
          <w:p w14:paraId="72CDA097" w14:textId="1D77CBE5" w:rsidR="00966AC8" w:rsidRDefault="00966AC8" w:rsidP="00B67C1F">
            <w:pPr>
              <w:rPr>
                <w:bCs/>
                <w:color w:val="000000" w:themeColor="text1"/>
                <w:lang w:val="en-US" w:eastAsia="ko-KR"/>
              </w:rPr>
            </w:pPr>
            <w:r>
              <w:rPr>
                <w:bCs/>
                <w:color w:val="000000" w:themeColor="text1"/>
                <w:lang w:val="en-US" w:eastAsia="ko-KR"/>
              </w:rPr>
              <w:t>Support Option 1</w:t>
            </w:r>
          </w:p>
          <w:p w14:paraId="2456AE0B" w14:textId="6CC5B81E" w:rsidR="00966AC8" w:rsidRPr="00E059B6" w:rsidRDefault="00966AC8" w:rsidP="00B67C1F">
            <w:pPr>
              <w:rPr>
                <w:bCs/>
                <w:color w:val="000000" w:themeColor="text1"/>
                <w:lang w:val="en-US" w:eastAsia="ko-KR"/>
              </w:rPr>
            </w:pPr>
          </w:p>
        </w:tc>
      </w:tr>
      <w:tr w:rsidR="002C3C89" w:rsidRPr="00176649" w14:paraId="3FD58E6A" w14:textId="77777777" w:rsidTr="00177A3D">
        <w:tc>
          <w:tcPr>
            <w:tcW w:w="1236" w:type="dxa"/>
          </w:tcPr>
          <w:p w14:paraId="55BA9F08" w14:textId="101CFEE5" w:rsidR="002C3C89" w:rsidRDefault="002C3C89" w:rsidP="002C3C89">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436B4F3D" w14:textId="77777777" w:rsidR="002C3C89" w:rsidRPr="00155A01" w:rsidRDefault="002C3C89" w:rsidP="002C3C89">
            <w:pPr>
              <w:rPr>
                <w:rFonts w:eastAsia="Malgun Gothic"/>
                <w:b/>
                <w:color w:val="000000" w:themeColor="text1"/>
                <w:u w:val="single"/>
                <w:lang w:val="en-US" w:eastAsia="ko-KR"/>
              </w:rPr>
            </w:pPr>
            <w:r w:rsidRPr="00C47CC0">
              <w:rPr>
                <w:b/>
                <w:color w:val="000000" w:themeColor="text1"/>
                <w:u w:val="single"/>
                <w:lang w:val="en-US" w:eastAsia="ko-KR"/>
              </w:rPr>
              <w:t>Issue 2-1-</w:t>
            </w:r>
            <w:r>
              <w:rPr>
                <w:b/>
                <w:color w:val="000000" w:themeColor="text1"/>
                <w:u w:val="single"/>
                <w:lang w:val="en-US" w:eastAsia="ko-KR"/>
              </w:rPr>
              <w:t>1</w:t>
            </w:r>
            <w:r w:rsidRPr="00C47CC0">
              <w:rPr>
                <w:b/>
                <w:color w:val="000000" w:themeColor="text1"/>
                <w:u w:val="single"/>
                <w:lang w:val="en-US" w:eastAsia="ko-KR"/>
              </w:rPr>
              <w:t xml:space="preserve">: </w:t>
            </w:r>
            <w:r>
              <w:rPr>
                <w:b/>
                <w:color w:val="000000" w:themeColor="text1"/>
                <w:u w:val="single"/>
                <w:lang w:val="en-US" w:eastAsia="ko-KR"/>
              </w:rPr>
              <w:t>Antenna configuration</w:t>
            </w:r>
          </w:p>
          <w:p w14:paraId="06CBABE8" w14:textId="77777777" w:rsidR="002C3C89" w:rsidRDefault="002C3C89" w:rsidP="002C3C89">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1</w:t>
            </w:r>
            <w:r>
              <w:rPr>
                <w:rFonts w:eastAsiaTheme="minorEastAsia" w:hint="eastAsia"/>
                <w:color w:val="000000" w:themeColor="text1"/>
                <w:lang w:val="en-US" w:eastAsia="zh-CN"/>
              </w:rPr>
              <w:t>.</w:t>
            </w:r>
            <w:r>
              <w:rPr>
                <w:rFonts w:eastAsiaTheme="minorEastAsia"/>
                <w:color w:val="000000" w:themeColor="text1"/>
                <w:lang w:val="en-US" w:eastAsia="zh-CN"/>
              </w:rPr>
              <w:t xml:space="preserve"> </w:t>
            </w:r>
          </w:p>
          <w:p w14:paraId="4E8EA777" w14:textId="77777777" w:rsidR="002C3C89" w:rsidRPr="005A6085" w:rsidRDefault="002C3C89" w:rsidP="002C3C89">
            <w:pPr>
              <w:rPr>
                <w:b/>
                <w:color w:val="000000" w:themeColor="text1"/>
                <w:u w:val="single"/>
                <w:lang w:val="en-US" w:eastAsia="ko-KR"/>
              </w:rPr>
            </w:pPr>
            <w:r w:rsidRPr="00C47CC0">
              <w:rPr>
                <w:b/>
                <w:color w:val="000000" w:themeColor="text1"/>
                <w:u w:val="single"/>
                <w:lang w:val="en-US" w:eastAsia="ko-KR"/>
              </w:rPr>
              <w:t>Issue 2-</w:t>
            </w:r>
            <w:r>
              <w:rPr>
                <w:b/>
                <w:color w:val="000000" w:themeColor="text1"/>
                <w:u w:val="single"/>
                <w:lang w:val="en-US" w:eastAsia="ko-KR"/>
              </w:rPr>
              <w:t>1</w:t>
            </w:r>
            <w:r w:rsidRPr="00C47CC0">
              <w:rPr>
                <w:b/>
                <w:color w:val="000000" w:themeColor="text1"/>
                <w:u w:val="single"/>
                <w:lang w:val="en-US" w:eastAsia="ko-KR"/>
              </w:rPr>
              <w:t>-</w:t>
            </w:r>
            <w:r>
              <w:rPr>
                <w:b/>
                <w:color w:val="000000" w:themeColor="text1"/>
                <w:u w:val="single"/>
                <w:lang w:val="en-US" w:eastAsia="ko-KR"/>
              </w:rPr>
              <w:t>2</w:t>
            </w:r>
            <w:r w:rsidRPr="00C47CC0">
              <w:rPr>
                <w:b/>
                <w:color w:val="000000" w:themeColor="text1"/>
                <w:u w:val="single"/>
                <w:lang w:val="en-US" w:eastAsia="ko-KR"/>
              </w:rPr>
              <w:t xml:space="preserve">: </w:t>
            </w:r>
            <w:r>
              <w:rPr>
                <w:b/>
                <w:color w:val="000000" w:themeColor="text1"/>
                <w:u w:val="single"/>
                <w:lang w:val="en-US" w:eastAsia="ko-KR"/>
              </w:rPr>
              <w:t>NZP CSI-RS configuration for scenario in case of 2 Tx</w:t>
            </w:r>
          </w:p>
          <w:p w14:paraId="7373E2ED" w14:textId="51BB654F" w:rsidR="002C3C89" w:rsidRPr="00C47CC0" w:rsidRDefault="002C3C89" w:rsidP="002C3C89">
            <w:pPr>
              <w:rPr>
                <w:b/>
                <w:color w:val="000000" w:themeColor="text1"/>
                <w:u w:val="single"/>
                <w:lang w:val="en-US" w:eastAsia="ko-KR"/>
              </w:rPr>
            </w:pPr>
            <w:r>
              <w:rPr>
                <w:rFonts w:eastAsiaTheme="minorEastAsia" w:hint="eastAsia"/>
                <w:color w:val="000000" w:themeColor="text1"/>
                <w:lang w:val="en-US" w:eastAsia="zh-CN"/>
              </w:rPr>
              <w:t>I</w:t>
            </w:r>
            <w:r>
              <w:rPr>
                <w:rFonts w:eastAsiaTheme="minorEastAsia"/>
                <w:color w:val="000000" w:themeColor="text1"/>
                <w:lang w:val="en-US" w:eastAsia="zh-CN"/>
              </w:rPr>
              <w:t>f 2Tx is adopted, then we prefer Option 1, the further clarification can avoid ambiguation.</w:t>
            </w:r>
          </w:p>
        </w:tc>
      </w:tr>
      <w:tr w:rsidR="001339B0" w:rsidRPr="00176649" w14:paraId="0D3A9FD6" w14:textId="77777777" w:rsidTr="00177A3D">
        <w:tc>
          <w:tcPr>
            <w:tcW w:w="1236" w:type="dxa"/>
          </w:tcPr>
          <w:p w14:paraId="16EFEBD4" w14:textId="74C79EEB" w:rsidR="001339B0" w:rsidRPr="001339B0" w:rsidRDefault="001339B0" w:rsidP="002C3C89">
            <w:pPr>
              <w:spacing w:after="120"/>
              <w:rPr>
                <w:rFonts w:eastAsia="PMingLiU"/>
                <w:color w:val="000000" w:themeColor="text1"/>
                <w:lang w:val="en-US" w:eastAsia="zh-TW"/>
              </w:rPr>
            </w:pPr>
            <w:r>
              <w:rPr>
                <w:rFonts w:eastAsia="PMingLiU" w:hint="eastAsia"/>
                <w:color w:val="000000" w:themeColor="text1"/>
                <w:lang w:val="en-US" w:eastAsia="zh-TW"/>
              </w:rPr>
              <w:t>M</w:t>
            </w:r>
            <w:r>
              <w:rPr>
                <w:rFonts w:eastAsia="PMingLiU"/>
                <w:color w:val="000000" w:themeColor="text1"/>
                <w:lang w:val="en-US" w:eastAsia="zh-TW"/>
              </w:rPr>
              <w:t>ediaTek</w:t>
            </w:r>
          </w:p>
        </w:tc>
        <w:tc>
          <w:tcPr>
            <w:tcW w:w="8395" w:type="dxa"/>
          </w:tcPr>
          <w:p w14:paraId="5DB8A4C0" w14:textId="77777777" w:rsidR="001339B0" w:rsidRPr="005A6085" w:rsidRDefault="001339B0" w:rsidP="001339B0">
            <w:pPr>
              <w:rPr>
                <w:b/>
                <w:color w:val="000000" w:themeColor="text1"/>
                <w:u w:val="single"/>
                <w:lang w:val="en-US" w:eastAsia="ko-KR"/>
              </w:rPr>
            </w:pPr>
            <w:r w:rsidRPr="00C47CC0">
              <w:rPr>
                <w:b/>
                <w:color w:val="000000" w:themeColor="text1"/>
                <w:u w:val="single"/>
                <w:lang w:val="en-US" w:eastAsia="ko-KR"/>
              </w:rPr>
              <w:t>Issue 2-1-</w:t>
            </w:r>
            <w:r>
              <w:rPr>
                <w:b/>
                <w:color w:val="000000" w:themeColor="text1"/>
                <w:u w:val="single"/>
                <w:lang w:val="en-US" w:eastAsia="ko-KR"/>
              </w:rPr>
              <w:t>1</w:t>
            </w:r>
            <w:r w:rsidRPr="00C47CC0">
              <w:rPr>
                <w:b/>
                <w:color w:val="000000" w:themeColor="text1"/>
                <w:u w:val="single"/>
                <w:lang w:val="en-US" w:eastAsia="ko-KR"/>
              </w:rPr>
              <w:t xml:space="preserve">: </w:t>
            </w:r>
            <w:r>
              <w:rPr>
                <w:b/>
                <w:color w:val="000000" w:themeColor="text1"/>
                <w:u w:val="single"/>
                <w:lang w:val="en-US" w:eastAsia="ko-KR"/>
              </w:rPr>
              <w:t>Antenna configuration</w:t>
            </w:r>
          </w:p>
          <w:p w14:paraId="0F954EF1" w14:textId="77777777" w:rsidR="001339B0" w:rsidRPr="00163DCA" w:rsidRDefault="001339B0" w:rsidP="001339B0">
            <w:pPr>
              <w:rPr>
                <w:rFonts w:eastAsia="PMingLiU"/>
                <w:bCs/>
                <w:color w:val="000000" w:themeColor="text1"/>
                <w:lang w:val="en-US" w:eastAsia="zh-TW"/>
              </w:rPr>
            </w:pPr>
            <w:r>
              <w:rPr>
                <w:rFonts w:eastAsia="PMingLiU" w:hint="eastAsia"/>
                <w:bCs/>
                <w:color w:val="000000" w:themeColor="text1"/>
                <w:lang w:val="en-US" w:eastAsia="zh-TW"/>
              </w:rPr>
              <w:t>W</w:t>
            </w:r>
            <w:r>
              <w:rPr>
                <w:rFonts w:eastAsia="PMingLiU"/>
                <w:bCs/>
                <w:color w:val="000000" w:themeColor="text1"/>
                <w:lang w:val="en-US" w:eastAsia="zh-TW"/>
              </w:rPr>
              <w:t>e just wonder why to define different Tx number for serving and interference cell. However, according to the simulation results, there are also throughput gains for the case of 2Tx. Hence, we are OK to define 2Tx for serving cell following the existing CQI requirements.</w:t>
            </w:r>
          </w:p>
          <w:p w14:paraId="6E022A52" w14:textId="77777777" w:rsidR="001339B0" w:rsidRPr="005A6085" w:rsidRDefault="001339B0" w:rsidP="001339B0">
            <w:pPr>
              <w:rPr>
                <w:b/>
                <w:color w:val="000000" w:themeColor="text1"/>
                <w:u w:val="single"/>
                <w:lang w:val="en-US" w:eastAsia="ko-KR"/>
              </w:rPr>
            </w:pPr>
            <w:r w:rsidRPr="00C47CC0">
              <w:rPr>
                <w:b/>
                <w:color w:val="000000" w:themeColor="text1"/>
                <w:u w:val="single"/>
                <w:lang w:val="en-US" w:eastAsia="ko-KR"/>
              </w:rPr>
              <w:t>Issue 2-</w:t>
            </w:r>
            <w:r>
              <w:rPr>
                <w:b/>
                <w:color w:val="000000" w:themeColor="text1"/>
                <w:u w:val="single"/>
                <w:lang w:val="en-US" w:eastAsia="ko-KR"/>
              </w:rPr>
              <w:t>1</w:t>
            </w:r>
            <w:r w:rsidRPr="00C47CC0">
              <w:rPr>
                <w:b/>
                <w:color w:val="000000" w:themeColor="text1"/>
                <w:u w:val="single"/>
                <w:lang w:val="en-US" w:eastAsia="ko-KR"/>
              </w:rPr>
              <w:t>-</w:t>
            </w:r>
            <w:r>
              <w:rPr>
                <w:b/>
                <w:color w:val="000000" w:themeColor="text1"/>
                <w:u w:val="single"/>
                <w:lang w:val="en-US" w:eastAsia="ko-KR"/>
              </w:rPr>
              <w:t>2</w:t>
            </w:r>
            <w:r w:rsidRPr="00C47CC0">
              <w:rPr>
                <w:b/>
                <w:color w:val="000000" w:themeColor="text1"/>
                <w:u w:val="single"/>
                <w:lang w:val="en-US" w:eastAsia="ko-KR"/>
              </w:rPr>
              <w:t xml:space="preserve">: </w:t>
            </w:r>
            <w:r>
              <w:rPr>
                <w:b/>
                <w:color w:val="000000" w:themeColor="text1"/>
                <w:u w:val="single"/>
                <w:lang w:val="en-US" w:eastAsia="ko-KR"/>
              </w:rPr>
              <w:t>NZP CSI-RS configuration for scenario in case of 2 Tx</w:t>
            </w:r>
          </w:p>
          <w:p w14:paraId="0D36DFF6" w14:textId="641E8386" w:rsidR="001339B0" w:rsidRPr="00C47CC0" w:rsidRDefault="001339B0" w:rsidP="001339B0">
            <w:pPr>
              <w:rPr>
                <w:b/>
                <w:color w:val="000000" w:themeColor="text1"/>
                <w:u w:val="single"/>
                <w:lang w:val="en-US" w:eastAsia="ko-KR"/>
              </w:rPr>
            </w:pPr>
            <w:r>
              <w:rPr>
                <w:rFonts w:eastAsia="PMingLiU"/>
                <w:bCs/>
                <w:color w:val="000000" w:themeColor="text1"/>
                <w:lang w:val="en-US" w:eastAsia="zh-TW"/>
              </w:rPr>
              <w:t>I</w:t>
            </w:r>
            <w:r>
              <w:rPr>
                <w:rFonts w:eastAsia="PMingLiU" w:hint="eastAsia"/>
                <w:bCs/>
                <w:color w:val="000000" w:themeColor="text1"/>
                <w:lang w:val="en-US" w:eastAsia="zh-TW"/>
              </w:rPr>
              <w:t>f</w:t>
            </w:r>
            <w:r>
              <w:rPr>
                <w:rFonts w:eastAsia="PMingLiU"/>
                <w:bCs/>
                <w:color w:val="000000" w:themeColor="text1"/>
                <w:lang w:val="en-US" w:eastAsia="zh-TW"/>
              </w:rPr>
              <w:t xml:space="preserve"> 2Tx for the serving cell is agreed, we are </w:t>
            </w:r>
            <w:r w:rsidRPr="00436433">
              <w:rPr>
                <w:rFonts w:eastAsia="PMingLiU" w:hint="eastAsia"/>
                <w:bCs/>
                <w:color w:val="000000" w:themeColor="text1"/>
                <w:lang w:val="en-US" w:eastAsia="zh-TW"/>
              </w:rPr>
              <w:t>O</w:t>
            </w:r>
            <w:r w:rsidRPr="00436433">
              <w:rPr>
                <w:rFonts w:eastAsia="PMingLiU"/>
                <w:bCs/>
                <w:color w:val="000000" w:themeColor="text1"/>
                <w:lang w:val="en-US" w:eastAsia="zh-TW"/>
              </w:rPr>
              <w:t>K with Option 1.</w:t>
            </w:r>
          </w:p>
        </w:tc>
      </w:tr>
      <w:tr w:rsidR="00D4220E" w:rsidRPr="00176649" w14:paraId="2934A35C" w14:textId="77777777" w:rsidTr="00177A3D">
        <w:tc>
          <w:tcPr>
            <w:tcW w:w="1236" w:type="dxa"/>
          </w:tcPr>
          <w:p w14:paraId="54F59EF0" w14:textId="189A1969" w:rsidR="00D4220E" w:rsidRDefault="00D4220E" w:rsidP="00D4220E">
            <w:pPr>
              <w:spacing w:after="120"/>
              <w:rPr>
                <w:rFonts w:eastAsia="PMingLiU"/>
                <w:color w:val="000000" w:themeColor="text1"/>
                <w:lang w:val="en-US" w:eastAsia="zh-TW"/>
              </w:rPr>
            </w:pPr>
            <w:r>
              <w:rPr>
                <w:rFonts w:eastAsiaTheme="minorEastAsia" w:hint="eastAsia"/>
                <w:color w:val="000000" w:themeColor="text1"/>
                <w:lang w:val="en-US" w:eastAsia="zh-CN"/>
              </w:rPr>
              <w:lastRenderedPageBreak/>
              <w:t>C</w:t>
            </w:r>
            <w:r>
              <w:rPr>
                <w:rFonts w:eastAsiaTheme="minorEastAsia"/>
                <w:color w:val="000000" w:themeColor="text1"/>
                <w:lang w:val="en-US" w:eastAsia="zh-CN"/>
              </w:rPr>
              <w:t>hina Telecom</w:t>
            </w:r>
          </w:p>
        </w:tc>
        <w:tc>
          <w:tcPr>
            <w:tcW w:w="8395" w:type="dxa"/>
          </w:tcPr>
          <w:p w14:paraId="6ACD9E65" w14:textId="77777777" w:rsidR="00D4220E" w:rsidRPr="005A6085" w:rsidRDefault="00D4220E" w:rsidP="00D4220E">
            <w:pPr>
              <w:rPr>
                <w:b/>
                <w:color w:val="000000" w:themeColor="text1"/>
                <w:u w:val="single"/>
                <w:lang w:val="en-US" w:eastAsia="ko-KR"/>
              </w:rPr>
            </w:pPr>
            <w:r w:rsidRPr="00C47CC0">
              <w:rPr>
                <w:b/>
                <w:color w:val="000000" w:themeColor="text1"/>
                <w:u w:val="single"/>
                <w:lang w:val="en-US" w:eastAsia="ko-KR"/>
              </w:rPr>
              <w:t>Issue 2-1-</w:t>
            </w:r>
            <w:r>
              <w:rPr>
                <w:b/>
                <w:color w:val="000000" w:themeColor="text1"/>
                <w:u w:val="single"/>
                <w:lang w:val="en-US" w:eastAsia="ko-KR"/>
              </w:rPr>
              <w:t>1</w:t>
            </w:r>
            <w:r w:rsidRPr="00C47CC0">
              <w:rPr>
                <w:b/>
                <w:color w:val="000000" w:themeColor="text1"/>
                <w:u w:val="single"/>
                <w:lang w:val="en-US" w:eastAsia="ko-KR"/>
              </w:rPr>
              <w:t xml:space="preserve">: </w:t>
            </w:r>
            <w:r>
              <w:rPr>
                <w:b/>
                <w:color w:val="000000" w:themeColor="text1"/>
                <w:u w:val="single"/>
                <w:lang w:val="en-US" w:eastAsia="ko-KR"/>
              </w:rPr>
              <w:t>Antenna configuration</w:t>
            </w:r>
          </w:p>
          <w:p w14:paraId="6D426CF1" w14:textId="77777777" w:rsidR="00D4220E" w:rsidRPr="00CF2863" w:rsidRDefault="00D4220E" w:rsidP="00D4220E">
            <w:pPr>
              <w:rPr>
                <w:bCs/>
                <w:color w:val="000000" w:themeColor="text1"/>
                <w:lang w:val="en-US" w:eastAsia="ko-KR"/>
              </w:rPr>
            </w:pPr>
            <w:r w:rsidRPr="00CF2863">
              <w:rPr>
                <w:rFonts w:hint="eastAsia"/>
                <w:bCs/>
                <w:color w:val="000000" w:themeColor="text1"/>
                <w:lang w:val="en-US" w:eastAsia="ko-KR"/>
              </w:rPr>
              <w:t>S</w:t>
            </w:r>
            <w:r w:rsidRPr="00CF2863">
              <w:rPr>
                <w:bCs/>
                <w:color w:val="000000" w:themeColor="text1"/>
                <w:lang w:val="en-US" w:eastAsia="ko-KR"/>
              </w:rPr>
              <w:t>upport option 1.</w:t>
            </w:r>
          </w:p>
          <w:p w14:paraId="285A5B41" w14:textId="77777777" w:rsidR="00D4220E" w:rsidRPr="005A6085" w:rsidRDefault="00D4220E" w:rsidP="00D4220E">
            <w:pPr>
              <w:rPr>
                <w:b/>
                <w:color w:val="000000" w:themeColor="text1"/>
                <w:u w:val="single"/>
                <w:lang w:val="en-US" w:eastAsia="ko-KR"/>
              </w:rPr>
            </w:pPr>
            <w:r w:rsidRPr="00C47CC0">
              <w:rPr>
                <w:b/>
                <w:color w:val="000000" w:themeColor="text1"/>
                <w:u w:val="single"/>
                <w:lang w:val="en-US" w:eastAsia="ko-KR"/>
              </w:rPr>
              <w:t>Issue 2-</w:t>
            </w:r>
            <w:r>
              <w:rPr>
                <w:b/>
                <w:color w:val="000000" w:themeColor="text1"/>
                <w:u w:val="single"/>
                <w:lang w:val="en-US" w:eastAsia="ko-KR"/>
              </w:rPr>
              <w:t>1</w:t>
            </w:r>
            <w:r w:rsidRPr="00C47CC0">
              <w:rPr>
                <w:b/>
                <w:color w:val="000000" w:themeColor="text1"/>
                <w:u w:val="single"/>
                <w:lang w:val="en-US" w:eastAsia="ko-KR"/>
              </w:rPr>
              <w:t>-</w:t>
            </w:r>
            <w:r>
              <w:rPr>
                <w:b/>
                <w:color w:val="000000" w:themeColor="text1"/>
                <w:u w:val="single"/>
                <w:lang w:val="en-US" w:eastAsia="ko-KR"/>
              </w:rPr>
              <w:t>2</w:t>
            </w:r>
            <w:r w:rsidRPr="00C47CC0">
              <w:rPr>
                <w:b/>
                <w:color w:val="000000" w:themeColor="text1"/>
                <w:u w:val="single"/>
                <w:lang w:val="en-US" w:eastAsia="ko-KR"/>
              </w:rPr>
              <w:t xml:space="preserve">: </w:t>
            </w:r>
            <w:r>
              <w:rPr>
                <w:b/>
                <w:color w:val="000000" w:themeColor="text1"/>
                <w:u w:val="single"/>
                <w:lang w:val="en-US" w:eastAsia="ko-KR"/>
              </w:rPr>
              <w:t>NZP CSI-RS configuration for scenario in case of 2 Tx</w:t>
            </w:r>
          </w:p>
          <w:p w14:paraId="6DDF43B0" w14:textId="2D6B9046" w:rsidR="00D4220E" w:rsidRPr="00C47CC0" w:rsidRDefault="00D4220E" w:rsidP="00D4220E">
            <w:pPr>
              <w:rPr>
                <w:b/>
                <w:color w:val="000000" w:themeColor="text1"/>
                <w:u w:val="single"/>
                <w:lang w:val="en-US" w:eastAsia="ko-KR"/>
              </w:rPr>
            </w:pPr>
            <w:r>
              <w:rPr>
                <w:bCs/>
                <w:color w:val="000000" w:themeColor="text1"/>
                <w:lang w:val="en-US" w:eastAsia="ko-KR"/>
              </w:rPr>
              <w:t>Support Option 1</w:t>
            </w:r>
          </w:p>
        </w:tc>
      </w:tr>
      <w:tr w:rsidR="00C66325" w:rsidRPr="00176649" w14:paraId="29DD224E" w14:textId="77777777" w:rsidTr="00177A3D">
        <w:tc>
          <w:tcPr>
            <w:tcW w:w="1236" w:type="dxa"/>
          </w:tcPr>
          <w:p w14:paraId="7219FEF6" w14:textId="2994C4FF" w:rsidR="00C66325" w:rsidRDefault="00C66325" w:rsidP="00C66325">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4B562C0C" w14:textId="77777777" w:rsidR="00C66325" w:rsidRPr="005A6085" w:rsidRDefault="00C66325" w:rsidP="00C66325">
            <w:pPr>
              <w:rPr>
                <w:b/>
                <w:color w:val="000000" w:themeColor="text1"/>
                <w:u w:val="single"/>
                <w:lang w:val="en-US" w:eastAsia="ko-KR"/>
              </w:rPr>
            </w:pPr>
            <w:r w:rsidRPr="00C47CC0">
              <w:rPr>
                <w:b/>
                <w:color w:val="000000" w:themeColor="text1"/>
                <w:u w:val="single"/>
                <w:lang w:val="en-US" w:eastAsia="ko-KR"/>
              </w:rPr>
              <w:t>Issue 2-1-</w:t>
            </w:r>
            <w:r>
              <w:rPr>
                <w:b/>
                <w:color w:val="000000" w:themeColor="text1"/>
                <w:u w:val="single"/>
                <w:lang w:val="en-US" w:eastAsia="ko-KR"/>
              </w:rPr>
              <w:t>1</w:t>
            </w:r>
            <w:r w:rsidRPr="00C47CC0">
              <w:rPr>
                <w:b/>
                <w:color w:val="000000" w:themeColor="text1"/>
                <w:u w:val="single"/>
                <w:lang w:val="en-US" w:eastAsia="ko-KR"/>
              </w:rPr>
              <w:t xml:space="preserve">: </w:t>
            </w:r>
            <w:r>
              <w:rPr>
                <w:b/>
                <w:color w:val="000000" w:themeColor="text1"/>
                <w:u w:val="single"/>
                <w:lang w:val="en-US" w:eastAsia="ko-KR"/>
              </w:rPr>
              <w:t>Antenna configuration</w:t>
            </w:r>
          </w:p>
          <w:p w14:paraId="43E4B827" w14:textId="77777777" w:rsidR="00C66325" w:rsidRPr="0041679D" w:rsidRDefault="00C66325" w:rsidP="00C66325">
            <w:pPr>
              <w:rPr>
                <w:bCs/>
                <w:color w:val="000000" w:themeColor="text1"/>
                <w:lang w:val="en-US" w:eastAsia="ko-KR"/>
              </w:rPr>
            </w:pPr>
            <w:r w:rsidRPr="0041679D">
              <w:rPr>
                <w:bCs/>
                <w:color w:val="000000" w:themeColor="text1"/>
                <w:lang w:val="en-US" w:eastAsia="ko-KR"/>
              </w:rPr>
              <w:t>Option 1.</w:t>
            </w:r>
          </w:p>
          <w:p w14:paraId="38798A4F" w14:textId="77777777" w:rsidR="00C66325" w:rsidRPr="005A6085" w:rsidRDefault="00C66325" w:rsidP="00C66325">
            <w:pPr>
              <w:rPr>
                <w:b/>
                <w:color w:val="000000" w:themeColor="text1"/>
                <w:u w:val="single"/>
                <w:lang w:val="en-US" w:eastAsia="ko-KR"/>
              </w:rPr>
            </w:pPr>
            <w:r w:rsidRPr="00C47CC0">
              <w:rPr>
                <w:b/>
                <w:color w:val="000000" w:themeColor="text1"/>
                <w:u w:val="single"/>
                <w:lang w:val="en-US" w:eastAsia="ko-KR"/>
              </w:rPr>
              <w:t>Issue 2-</w:t>
            </w:r>
            <w:r>
              <w:rPr>
                <w:b/>
                <w:color w:val="000000" w:themeColor="text1"/>
                <w:u w:val="single"/>
                <w:lang w:val="en-US" w:eastAsia="ko-KR"/>
              </w:rPr>
              <w:t>1</w:t>
            </w:r>
            <w:r w:rsidRPr="00C47CC0">
              <w:rPr>
                <w:b/>
                <w:color w:val="000000" w:themeColor="text1"/>
                <w:u w:val="single"/>
                <w:lang w:val="en-US" w:eastAsia="ko-KR"/>
              </w:rPr>
              <w:t>-</w:t>
            </w:r>
            <w:r>
              <w:rPr>
                <w:b/>
                <w:color w:val="000000" w:themeColor="text1"/>
                <w:u w:val="single"/>
                <w:lang w:val="en-US" w:eastAsia="ko-KR"/>
              </w:rPr>
              <w:t>2</w:t>
            </w:r>
            <w:r w:rsidRPr="00C47CC0">
              <w:rPr>
                <w:b/>
                <w:color w:val="000000" w:themeColor="text1"/>
                <w:u w:val="single"/>
                <w:lang w:val="en-US" w:eastAsia="ko-KR"/>
              </w:rPr>
              <w:t xml:space="preserve">: </w:t>
            </w:r>
            <w:r>
              <w:rPr>
                <w:b/>
                <w:color w:val="000000" w:themeColor="text1"/>
                <w:u w:val="single"/>
                <w:lang w:val="en-US" w:eastAsia="ko-KR"/>
              </w:rPr>
              <w:t>NZP CSI-RS configuration for scenario in case of 2 Tx</w:t>
            </w:r>
          </w:p>
          <w:p w14:paraId="6A571568" w14:textId="29BBBFE2" w:rsidR="00C66325" w:rsidRPr="00C47CC0" w:rsidRDefault="00C66325" w:rsidP="00C66325">
            <w:pPr>
              <w:rPr>
                <w:b/>
                <w:color w:val="000000" w:themeColor="text1"/>
                <w:u w:val="single"/>
                <w:lang w:val="en-US" w:eastAsia="ko-KR"/>
              </w:rPr>
            </w:pPr>
            <w:r w:rsidRPr="0041679D">
              <w:rPr>
                <w:bCs/>
                <w:color w:val="000000" w:themeColor="text1"/>
                <w:lang w:val="en-US" w:eastAsia="ko-KR"/>
              </w:rPr>
              <w:t>Option 1.</w:t>
            </w:r>
          </w:p>
        </w:tc>
      </w:tr>
      <w:tr w:rsidR="007A603E" w:rsidRPr="00176649" w14:paraId="7C04E9C3" w14:textId="77777777" w:rsidTr="00177A3D">
        <w:tc>
          <w:tcPr>
            <w:tcW w:w="1236" w:type="dxa"/>
          </w:tcPr>
          <w:p w14:paraId="2AFAB69D" w14:textId="5598E97F" w:rsidR="007A603E" w:rsidRDefault="007A603E" w:rsidP="00C66325">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tc>
        <w:tc>
          <w:tcPr>
            <w:tcW w:w="8395" w:type="dxa"/>
          </w:tcPr>
          <w:p w14:paraId="47FD61C4" w14:textId="77777777" w:rsidR="00927A72" w:rsidRPr="005A6085" w:rsidRDefault="00927A72" w:rsidP="00927A72">
            <w:pPr>
              <w:rPr>
                <w:b/>
                <w:color w:val="000000" w:themeColor="text1"/>
                <w:u w:val="single"/>
                <w:lang w:val="en-US" w:eastAsia="ko-KR"/>
              </w:rPr>
            </w:pPr>
            <w:r w:rsidRPr="00C47CC0">
              <w:rPr>
                <w:b/>
                <w:color w:val="000000" w:themeColor="text1"/>
                <w:u w:val="single"/>
                <w:lang w:val="en-US" w:eastAsia="ko-KR"/>
              </w:rPr>
              <w:t>Issue 2-1-</w:t>
            </w:r>
            <w:r>
              <w:rPr>
                <w:b/>
                <w:color w:val="000000" w:themeColor="text1"/>
                <w:u w:val="single"/>
                <w:lang w:val="en-US" w:eastAsia="ko-KR"/>
              </w:rPr>
              <w:t>1</w:t>
            </w:r>
            <w:r w:rsidRPr="00C47CC0">
              <w:rPr>
                <w:b/>
                <w:color w:val="000000" w:themeColor="text1"/>
                <w:u w:val="single"/>
                <w:lang w:val="en-US" w:eastAsia="ko-KR"/>
              </w:rPr>
              <w:t xml:space="preserve">: </w:t>
            </w:r>
            <w:r>
              <w:rPr>
                <w:b/>
                <w:color w:val="000000" w:themeColor="text1"/>
                <w:u w:val="single"/>
                <w:lang w:val="en-US" w:eastAsia="ko-KR"/>
              </w:rPr>
              <w:t>Antenna configuration</w:t>
            </w:r>
          </w:p>
          <w:p w14:paraId="5E9C68EE" w14:textId="48BEB555" w:rsidR="00927A72" w:rsidRPr="0041679D" w:rsidRDefault="00FE60C8" w:rsidP="00927A72">
            <w:pPr>
              <w:rPr>
                <w:bCs/>
                <w:color w:val="000000" w:themeColor="text1"/>
                <w:lang w:val="en-US" w:eastAsia="ko-KR"/>
              </w:rPr>
            </w:pPr>
            <w:r>
              <w:rPr>
                <w:bCs/>
                <w:color w:val="000000" w:themeColor="text1"/>
                <w:lang w:val="en-US" w:eastAsia="ko-KR"/>
              </w:rPr>
              <w:t xml:space="preserve">Can also support option 1 as </w:t>
            </w:r>
            <w:r w:rsidR="00E70EC6">
              <w:rPr>
                <w:bCs/>
                <w:color w:val="000000" w:themeColor="text1"/>
                <w:lang w:val="en-US" w:eastAsia="ko-KR"/>
              </w:rPr>
              <w:t xml:space="preserve">it also has SINR range with </w:t>
            </w:r>
            <w:r w:rsidR="001D5337">
              <w:rPr>
                <w:bCs/>
                <w:color w:val="000000" w:themeColor="text1"/>
                <w:lang w:val="en-US" w:eastAsia="ko-KR"/>
              </w:rPr>
              <w:t>acceptable throughput gain.</w:t>
            </w:r>
          </w:p>
          <w:p w14:paraId="33ECC154" w14:textId="39D50B46" w:rsidR="001D5337" w:rsidRPr="005A6085" w:rsidRDefault="00927A72" w:rsidP="00927A72">
            <w:pPr>
              <w:rPr>
                <w:b/>
                <w:color w:val="000000" w:themeColor="text1"/>
                <w:u w:val="single"/>
                <w:lang w:val="en-US" w:eastAsia="ko-KR"/>
              </w:rPr>
            </w:pPr>
            <w:r w:rsidRPr="00C47CC0">
              <w:rPr>
                <w:b/>
                <w:color w:val="000000" w:themeColor="text1"/>
                <w:u w:val="single"/>
                <w:lang w:val="en-US" w:eastAsia="ko-KR"/>
              </w:rPr>
              <w:t>Issue 2-</w:t>
            </w:r>
            <w:r>
              <w:rPr>
                <w:b/>
                <w:color w:val="000000" w:themeColor="text1"/>
                <w:u w:val="single"/>
                <w:lang w:val="en-US" w:eastAsia="ko-KR"/>
              </w:rPr>
              <w:t>1</w:t>
            </w:r>
            <w:r w:rsidRPr="00C47CC0">
              <w:rPr>
                <w:b/>
                <w:color w:val="000000" w:themeColor="text1"/>
                <w:u w:val="single"/>
                <w:lang w:val="en-US" w:eastAsia="ko-KR"/>
              </w:rPr>
              <w:t>-</w:t>
            </w:r>
            <w:r>
              <w:rPr>
                <w:b/>
                <w:color w:val="000000" w:themeColor="text1"/>
                <w:u w:val="single"/>
                <w:lang w:val="en-US" w:eastAsia="ko-KR"/>
              </w:rPr>
              <w:t>2</w:t>
            </w:r>
            <w:r w:rsidRPr="00C47CC0">
              <w:rPr>
                <w:b/>
                <w:color w:val="000000" w:themeColor="text1"/>
                <w:u w:val="single"/>
                <w:lang w:val="en-US" w:eastAsia="ko-KR"/>
              </w:rPr>
              <w:t xml:space="preserve">: </w:t>
            </w:r>
            <w:r>
              <w:rPr>
                <w:b/>
                <w:color w:val="000000" w:themeColor="text1"/>
                <w:u w:val="single"/>
                <w:lang w:val="en-US" w:eastAsia="ko-KR"/>
              </w:rPr>
              <w:t>NZP CSI-RS configuration for scenario in case of 2 Tx</w:t>
            </w:r>
          </w:p>
          <w:p w14:paraId="6F3C6BEA" w14:textId="490BBE44" w:rsidR="007A603E" w:rsidRPr="00C47CC0" w:rsidRDefault="00AB30CE" w:rsidP="00C66325">
            <w:pPr>
              <w:rPr>
                <w:b/>
                <w:color w:val="000000" w:themeColor="text1"/>
                <w:u w:val="single"/>
                <w:lang w:val="en-US" w:eastAsia="ko-KR"/>
              </w:rPr>
            </w:pPr>
            <w:r w:rsidRPr="00FF41E9">
              <w:rPr>
                <w:bCs/>
                <w:color w:val="000000" w:themeColor="text1"/>
                <w:lang w:val="en-US" w:eastAsia="ko-KR"/>
              </w:rPr>
              <w:t xml:space="preserve">We </w:t>
            </w:r>
            <w:r>
              <w:rPr>
                <w:bCs/>
                <w:color w:val="000000" w:themeColor="text1"/>
                <w:lang w:val="en-US" w:eastAsia="ko-KR"/>
              </w:rPr>
              <w:t xml:space="preserve">see </w:t>
            </w:r>
            <w:r w:rsidR="00ED7488">
              <w:rPr>
                <w:bCs/>
                <w:color w:val="000000" w:themeColor="text1"/>
                <w:lang w:val="en-US" w:eastAsia="ko-KR"/>
              </w:rPr>
              <w:t xml:space="preserve">option 1 as necessary </w:t>
            </w:r>
            <w:r w:rsidR="00422859">
              <w:rPr>
                <w:bCs/>
                <w:color w:val="000000" w:themeColor="text1"/>
                <w:lang w:val="en-US" w:eastAsia="ko-KR"/>
              </w:rPr>
              <w:t>if 2TX is chosen for serving cell.</w:t>
            </w:r>
          </w:p>
        </w:tc>
      </w:tr>
      <w:tr w:rsidR="00F856F1" w:rsidRPr="00176649" w14:paraId="37D8E6A0" w14:textId="77777777" w:rsidTr="0002619F">
        <w:tc>
          <w:tcPr>
            <w:tcW w:w="1236" w:type="dxa"/>
          </w:tcPr>
          <w:p w14:paraId="4BCEE9EF" w14:textId="77777777" w:rsidR="00F856F1" w:rsidRDefault="00F856F1" w:rsidP="0002619F">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5BF14625" w14:textId="77777777" w:rsidR="00F856F1" w:rsidRPr="005A6085" w:rsidRDefault="00F856F1" w:rsidP="0002619F">
            <w:pPr>
              <w:rPr>
                <w:b/>
                <w:color w:val="000000" w:themeColor="text1"/>
                <w:u w:val="single"/>
                <w:lang w:val="en-US" w:eastAsia="ko-KR"/>
              </w:rPr>
            </w:pPr>
            <w:r w:rsidRPr="00C47CC0">
              <w:rPr>
                <w:b/>
                <w:color w:val="000000" w:themeColor="text1"/>
                <w:u w:val="single"/>
                <w:lang w:val="en-US" w:eastAsia="ko-KR"/>
              </w:rPr>
              <w:t>Issue 2-1-</w:t>
            </w:r>
            <w:r>
              <w:rPr>
                <w:b/>
                <w:color w:val="000000" w:themeColor="text1"/>
                <w:u w:val="single"/>
                <w:lang w:val="en-US" w:eastAsia="ko-KR"/>
              </w:rPr>
              <w:t>1</w:t>
            </w:r>
            <w:r w:rsidRPr="00C47CC0">
              <w:rPr>
                <w:b/>
                <w:color w:val="000000" w:themeColor="text1"/>
                <w:u w:val="single"/>
                <w:lang w:val="en-US" w:eastAsia="ko-KR"/>
              </w:rPr>
              <w:t xml:space="preserve">: </w:t>
            </w:r>
            <w:r>
              <w:rPr>
                <w:b/>
                <w:color w:val="000000" w:themeColor="text1"/>
                <w:u w:val="single"/>
                <w:lang w:val="en-US" w:eastAsia="ko-KR"/>
              </w:rPr>
              <w:t>Antenna configuration</w:t>
            </w:r>
          </w:p>
          <w:p w14:paraId="521CEEDA" w14:textId="77777777" w:rsidR="00F856F1" w:rsidRPr="0041679D" w:rsidRDefault="00F856F1" w:rsidP="0002619F">
            <w:pPr>
              <w:rPr>
                <w:bCs/>
                <w:color w:val="000000" w:themeColor="text1"/>
                <w:lang w:val="en-US" w:eastAsia="ko-KR"/>
              </w:rPr>
            </w:pPr>
            <w:r>
              <w:rPr>
                <w:bCs/>
                <w:color w:val="000000" w:themeColor="text1"/>
                <w:lang w:val="en-US" w:eastAsia="ko-KR"/>
              </w:rPr>
              <w:t xml:space="preserve">We are fine with option 1. </w:t>
            </w:r>
          </w:p>
          <w:p w14:paraId="3B04133D" w14:textId="77777777" w:rsidR="00F856F1" w:rsidRPr="005A6085" w:rsidRDefault="00F856F1" w:rsidP="0002619F">
            <w:pPr>
              <w:rPr>
                <w:b/>
                <w:color w:val="000000" w:themeColor="text1"/>
                <w:u w:val="single"/>
                <w:lang w:val="en-US" w:eastAsia="ko-KR"/>
              </w:rPr>
            </w:pPr>
            <w:r w:rsidRPr="00C47CC0">
              <w:rPr>
                <w:b/>
                <w:color w:val="000000" w:themeColor="text1"/>
                <w:u w:val="single"/>
                <w:lang w:val="en-US" w:eastAsia="ko-KR"/>
              </w:rPr>
              <w:t>Issue 2-</w:t>
            </w:r>
            <w:r>
              <w:rPr>
                <w:b/>
                <w:color w:val="000000" w:themeColor="text1"/>
                <w:u w:val="single"/>
                <w:lang w:val="en-US" w:eastAsia="ko-KR"/>
              </w:rPr>
              <w:t>1</w:t>
            </w:r>
            <w:r w:rsidRPr="00C47CC0">
              <w:rPr>
                <w:b/>
                <w:color w:val="000000" w:themeColor="text1"/>
                <w:u w:val="single"/>
                <w:lang w:val="en-US" w:eastAsia="ko-KR"/>
              </w:rPr>
              <w:t>-</w:t>
            </w:r>
            <w:r>
              <w:rPr>
                <w:b/>
                <w:color w:val="000000" w:themeColor="text1"/>
                <w:u w:val="single"/>
                <w:lang w:val="en-US" w:eastAsia="ko-KR"/>
              </w:rPr>
              <w:t>2</w:t>
            </w:r>
            <w:r w:rsidRPr="00C47CC0">
              <w:rPr>
                <w:b/>
                <w:color w:val="000000" w:themeColor="text1"/>
                <w:u w:val="single"/>
                <w:lang w:val="en-US" w:eastAsia="ko-KR"/>
              </w:rPr>
              <w:t xml:space="preserve">: </w:t>
            </w:r>
            <w:r>
              <w:rPr>
                <w:b/>
                <w:color w:val="000000" w:themeColor="text1"/>
                <w:u w:val="single"/>
                <w:lang w:val="en-US" w:eastAsia="ko-KR"/>
              </w:rPr>
              <w:t>NZP CSI-RS configuration for scenario in case of 2 Tx</w:t>
            </w:r>
          </w:p>
          <w:p w14:paraId="2662D02C" w14:textId="77777777" w:rsidR="00F856F1" w:rsidRPr="00C47CC0" w:rsidRDefault="00F856F1" w:rsidP="0002619F">
            <w:pPr>
              <w:rPr>
                <w:b/>
                <w:color w:val="000000" w:themeColor="text1"/>
                <w:u w:val="single"/>
                <w:lang w:val="en-US" w:eastAsia="ko-KR"/>
              </w:rPr>
            </w:pPr>
            <w:r>
              <w:rPr>
                <w:bCs/>
                <w:color w:val="000000" w:themeColor="text1"/>
                <w:lang w:val="en-US" w:eastAsia="ko-KR"/>
              </w:rPr>
              <w:t>We support option 1.</w:t>
            </w:r>
          </w:p>
        </w:tc>
      </w:tr>
      <w:tr w:rsidR="00FA6072" w:rsidRPr="00176649" w14:paraId="37116C42" w14:textId="77777777" w:rsidTr="00177A3D">
        <w:tc>
          <w:tcPr>
            <w:tcW w:w="1236" w:type="dxa"/>
          </w:tcPr>
          <w:p w14:paraId="0F1A1748" w14:textId="704FB548" w:rsidR="00FA6072" w:rsidRDefault="00FA6072" w:rsidP="00FA6072">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3CEA88F6" w14:textId="77777777" w:rsidR="00FA6072" w:rsidRPr="005A6085" w:rsidRDefault="00FA6072" w:rsidP="00FA6072">
            <w:pPr>
              <w:rPr>
                <w:b/>
                <w:color w:val="000000" w:themeColor="text1"/>
                <w:u w:val="single"/>
                <w:lang w:val="en-US" w:eastAsia="ko-KR"/>
              </w:rPr>
            </w:pPr>
            <w:r w:rsidRPr="00C47CC0">
              <w:rPr>
                <w:b/>
                <w:color w:val="000000" w:themeColor="text1"/>
                <w:u w:val="single"/>
                <w:lang w:val="en-US" w:eastAsia="ko-KR"/>
              </w:rPr>
              <w:t>Issue 2-1-</w:t>
            </w:r>
            <w:r>
              <w:rPr>
                <w:b/>
                <w:color w:val="000000" w:themeColor="text1"/>
                <w:u w:val="single"/>
                <w:lang w:val="en-US" w:eastAsia="ko-KR"/>
              </w:rPr>
              <w:t>1</w:t>
            </w:r>
            <w:r w:rsidRPr="00C47CC0">
              <w:rPr>
                <w:b/>
                <w:color w:val="000000" w:themeColor="text1"/>
                <w:u w:val="single"/>
                <w:lang w:val="en-US" w:eastAsia="ko-KR"/>
              </w:rPr>
              <w:t xml:space="preserve">: </w:t>
            </w:r>
            <w:r>
              <w:rPr>
                <w:b/>
                <w:color w:val="000000" w:themeColor="text1"/>
                <w:u w:val="single"/>
                <w:lang w:val="en-US" w:eastAsia="ko-KR"/>
              </w:rPr>
              <w:t>Antenna configuration</w:t>
            </w:r>
          </w:p>
          <w:p w14:paraId="0C951E4F" w14:textId="77777777" w:rsidR="00FA6072" w:rsidRPr="0041679D" w:rsidRDefault="00FA6072" w:rsidP="00FA6072">
            <w:pPr>
              <w:rPr>
                <w:bCs/>
                <w:color w:val="000000" w:themeColor="text1"/>
                <w:lang w:val="en-US" w:eastAsia="ko-KR"/>
              </w:rPr>
            </w:pPr>
            <w:r>
              <w:rPr>
                <w:bCs/>
                <w:color w:val="000000" w:themeColor="text1"/>
                <w:lang w:val="en-US" w:eastAsia="ko-KR"/>
              </w:rPr>
              <w:t>We have no strong preference. Ok with Option 1.</w:t>
            </w:r>
          </w:p>
          <w:p w14:paraId="4FB8877A" w14:textId="77777777" w:rsidR="00FA6072" w:rsidRPr="005A6085" w:rsidRDefault="00FA6072" w:rsidP="00FA6072">
            <w:pPr>
              <w:rPr>
                <w:b/>
                <w:color w:val="000000" w:themeColor="text1"/>
                <w:u w:val="single"/>
                <w:lang w:val="en-US" w:eastAsia="ko-KR"/>
              </w:rPr>
            </w:pPr>
            <w:r w:rsidRPr="00C47CC0">
              <w:rPr>
                <w:b/>
                <w:color w:val="000000" w:themeColor="text1"/>
                <w:u w:val="single"/>
                <w:lang w:val="en-US" w:eastAsia="ko-KR"/>
              </w:rPr>
              <w:t>Issue 2-</w:t>
            </w:r>
            <w:r>
              <w:rPr>
                <w:b/>
                <w:color w:val="000000" w:themeColor="text1"/>
                <w:u w:val="single"/>
                <w:lang w:val="en-US" w:eastAsia="ko-KR"/>
              </w:rPr>
              <w:t>1</w:t>
            </w:r>
            <w:r w:rsidRPr="00C47CC0">
              <w:rPr>
                <w:b/>
                <w:color w:val="000000" w:themeColor="text1"/>
                <w:u w:val="single"/>
                <w:lang w:val="en-US" w:eastAsia="ko-KR"/>
              </w:rPr>
              <w:t>-</w:t>
            </w:r>
            <w:r>
              <w:rPr>
                <w:b/>
                <w:color w:val="000000" w:themeColor="text1"/>
                <w:u w:val="single"/>
                <w:lang w:val="en-US" w:eastAsia="ko-KR"/>
              </w:rPr>
              <w:t>2</w:t>
            </w:r>
            <w:r w:rsidRPr="00C47CC0">
              <w:rPr>
                <w:b/>
                <w:color w:val="000000" w:themeColor="text1"/>
                <w:u w:val="single"/>
                <w:lang w:val="en-US" w:eastAsia="ko-KR"/>
              </w:rPr>
              <w:t xml:space="preserve">: </w:t>
            </w:r>
            <w:r>
              <w:rPr>
                <w:b/>
                <w:color w:val="000000" w:themeColor="text1"/>
                <w:u w:val="single"/>
                <w:lang w:val="en-US" w:eastAsia="ko-KR"/>
              </w:rPr>
              <w:t>NZP CSI-RS configuration for scenario in case of 2 Tx</w:t>
            </w:r>
          </w:p>
          <w:p w14:paraId="76FBDB1A" w14:textId="753237CC" w:rsidR="00FA6072" w:rsidRPr="00C47CC0" w:rsidRDefault="00FA6072" w:rsidP="00FA6072">
            <w:pPr>
              <w:rPr>
                <w:b/>
                <w:color w:val="000000" w:themeColor="text1"/>
                <w:u w:val="single"/>
                <w:lang w:val="en-US" w:eastAsia="ko-KR"/>
              </w:rPr>
            </w:pPr>
            <w:r>
              <w:rPr>
                <w:bCs/>
                <w:color w:val="000000" w:themeColor="text1"/>
                <w:lang w:val="en-US" w:eastAsia="ko-KR"/>
              </w:rPr>
              <w:t xml:space="preserve">Ok with </w:t>
            </w:r>
            <w:r w:rsidRPr="0041679D">
              <w:rPr>
                <w:bCs/>
                <w:color w:val="000000" w:themeColor="text1"/>
                <w:lang w:val="en-US" w:eastAsia="ko-KR"/>
              </w:rPr>
              <w:t>Option 1.</w:t>
            </w:r>
          </w:p>
        </w:tc>
      </w:tr>
      <w:tr w:rsidR="001B4F43" w:rsidRPr="00176649" w14:paraId="7C64814A" w14:textId="77777777" w:rsidTr="00177A3D">
        <w:tc>
          <w:tcPr>
            <w:tcW w:w="1236" w:type="dxa"/>
          </w:tcPr>
          <w:p w14:paraId="647386C8" w14:textId="4CA3C6F5" w:rsidR="001B4F43" w:rsidRPr="00FF41E9" w:rsidRDefault="001B4F43" w:rsidP="00FA6072">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395" w:type="dxa"/>
          </w:tcPr>
          <w:p w14:paraId="421487C2" w14:textId="77777777" w:rsidR="001B4F43" w:rsidRPr="005A6085" w:rsidRDefault="001B4F43" w:rsidP="001B4F43">
            <w:pPr>
              <w:rPr>
                <w:b/>
                <w:color w:val="000000" w:themeColor="text1"/>
                <w:u w:val="single"/>
                <w:lang w:val="en-US" w:eastAsia="ko-KR"/>
              </w:rPr>
            </w:pPr>
            <w:r w:rsidRPr="00C47CC0">
              <w:rPr>
                <w:b/>
                <w:color w:val="000000" w:themeColor="text1"/>
                <w:u w:val="single"/>
                <w:lang w:val="en-US" w:eastAsia="ko-KR"/>
              </w:rPr>
              <w:t>Issue 2-1-</w:t>
            </w:r>
            <w:r>
              <w:rPr>
                <w:b/>
                <w:color w:val="000000" w:themeColor="text1"/>
                <w:u w:val="single"/>
                <w:lang w:val="en-US" w:eastAsia="ko-KR"/>
              </w:rPr>
              <w:t>1</w:t>
            </w:r>
            <w:r w:rsidRPr="00C47CC0">
              <w:rPr>
                <w:b/>
                <w:color w:val="000000" w:themeColor="text1"/>
                <w:u w:val="single"/>
                <w:lang w:val="en-US" w:eastAsia="ko-KR"/>
              </w:rPr>
              <w:t xml:space="preserve">: </w:t>
            </w:r>
            <w:r>
              <w:rPr>
                <w:b/>
                <w:color w:val="000000" w:themeColor="text1"/>
                <w:u w:val="single"/>
                <w:lang w:val="en-US" w:eastAsia="ko-KR"/>
              </w:rPr>
              <w:t>Antenna configuration</w:t>
            </w:r>
          </w:p>
          <w:p w14:paraId="28A906C1" w14:textId="77777777" w:rsidR="001B4F43" w:rsidRPr="0041679D" w:rsidRDefault="001B4F43" w:rsidP="001B4F43">
            <w:pPr>
              <w:rPr>
                <w:bCs/>
                <w:color w:val="000000" w:themeColor="text1"/>
                <w:lang w:val="en-US" w:eastAsia="ko-KR"/>
              </w:rPr>
            </w:pPr>
            <w:r>
              <w:rPr>
                <w:bCs/>
                <w:color w:val="000000" w:themeColor="text1"/>
                <w:lang w:val="en-US" w:eastAsia="ko-KR"/>
              </w:rPr>
              <w:t xml:space="preserve">We support Option 1. </w:t>
            </w:r>
          </w:p>
          <w:p w14:paraId="7774D574" w14:textId="77777777" w:rsidR="001B4F43" w:rsidRPr="005A6085" w:rsidRDefault="001B4F43" w:rsidP="001B4F43">
            <w:pPr>
              <w:rPr>
                <w:b/>
                <w:color w:val="000000" w:themeColor="text1"/>
                <w:u w:val="single"/>
                <w:lang w:val="en-US" w:eastAsia="ko-KR"/>
              </w:rPr>
            </w:pPr>
            <w:r w:rsidRPr="00C47CC0">
              <w:rPr>
                <w:b/>
                <w:color w:val="000000" w:themeColor="text1"/>
                <w:u w:val="single"/>
                <w:lang w:val="en-US" w:eastAsia="ko-KR"/>
              </w:rPr>
              <w:t>Issue 2-</w:t>
            </w:r>
            <w:r>
              <w:rPr>
                <w:b/>
                <w:color w:val="000000" w:themeColor="text1"/>
                <w:u w:val="single"/>
                <w:lang w:val="en-US" w:eastAsia="ko-KR"/>
              </w:rPr>
              <w:t>1</w:t>
            </w:r>
            <w:r w:rsidRPr="00C47CC0">
              <w:rPr>
                <w:b/>
                <w:color w:val="000000" w:themeColor="text1"/>
                <w:u w:val="single"/>
                <w:lang w:val="en-US" w:eastAsia="ko-KR"/>
              </w:rPr>
              <w:t>-</w:t>
            </w:r>
            <w:r>
              <w:rPr>
                <w:b/>
                <w:color w:val="000000" w:themeColor="text1"/>
                <w:u w:val="single"/>
                <w:lang w:val="en-US" w:eastAsia="ko-KR"/>
              </w:rPr>
              <w:t>2</w:t>
            </w:r>
            <w:r w:rsidRPr="00C47CC0">
              <w:rPr>
                <w:b/>
                <w:color w:val="000000" w:themeColor="text1"/>
                <w:u w:val="single"/>
                <w:lang w:val="en-US" w:eastAsia="ko-KR"/>
              </w:rPr>
              <w:t xml:space="preserve">: </w:t>
            </w:r>
            <w:r>
              <w:rPr>
                <w:b/>
                <w:color w:val="000000" w:themeColor="text1"/>
                <w:u w:val="single"/>
                <w:lang w:val="en-US" w:eastAsia="ko-KR"/>
              </w:rPr>
              <w:t>NZP CSI-RS configuration for scenario in case of 2 Tx</w:t>
            </w:r>
          </w:p>
          <w:p w14:paraId="3F06A13D" w14:textId="582DBDF2" w:rsidR="001B4F43" w:rsidRPr="00C47CC0" w:rsidRDefault="001B4F43" w:rsidP="001B4F43">
            <w:pPr>
              <w:rPr>
                <w:b/>
                <w:color w:val="000000" w:themeColor="text1"/>
                <w:u w:val="single"/>
                <w:lang w:val="en-US" w:eastAsia="ko-KR"/>
              </w:rPr>
            </w:pPr>
            <w:r>
              <w:rPr>
                <w:bCs/>
                <w:color w:val="000000" w:themeColor="text1"/>
                <w:lang w:val="en-US" w:eastAsia="ko-KR"/>
              </w:rPr>
              <w:t>We support Option 1.</w:t>
            </w:r>
          </w:p>
        </w:tc>
      </w:tr>
    </w:tbl>
    <w:p w14:paraId="2CB2055F" w14:textId="601E2A7E" w:rsidR="00922FCD" w:rsidRPr="00176649" w:rsidRDefault="00922FCD" w:rsidP="00922FCD">
      <w:pPr>
        <w:rPr>
          <w:lang w:val="en-US" w:eastAsia="zh-CN"/>
        </w:rPr>
      </w:pPr>
    </w:p>
    <w:p w14:paraId="4268504E" w14:textId="4E5E6B2E" w:rsidR="00DB040A" w:rsidRPr="00176649" w:rsidRDefault="00DB040A" w:rsidP="002C3C89">
      <w:pPr>
        <w:pStyle w:val="Heading4"/>
        <w:rPr>
          <w:lang w:val="en-US"/>
        </w:rPr>
      </w:pPr>
      <w:r w:rsidRPr="00176649">
        <w:rPr>
          <w:lang w:val="en-US"/>
        </w:rPr>
        <w:t xml:space="preserve">Sub-topic 2-2: </w:t>
      </w:r>
      <w:r w:rsidR="001B492A">
        <w:t>Requirements setup</w:t>
      </w:r>
    </w:p>
    <w:tbl>
      <w:tblPr>
        <w:tblStyle w:val="TableGrid"/>
        <w:tblW w:w="0" w:type="auto"/>
        <w:tblLook w:val="04A0" w:firstRow="1" w:lastRow="0" w:firstColumn="1" w:lastColumn="0" w:noHBand="0" w:noVBand="1"/>
      </w:tblPr>
      <w:tblGrid>
        <w:gridCol w:w="1272"/>
        <w:gridCol w:w="8359"/>
      </w:tblGrid>
      <w:tr w:rsidR="00DB040A" w:rsidRPr="00176649" w14:paraId="18C6CD01" w14:textId="77777777" w:rsidTr="00FF41E9">
        <w:tc>
          <w:tcPr>
            <w:tcW w:w="1272" w:type="dxa"/>
          </w:tcPr>
          <w:p w14:paraId="36DD9861" w14:textId="77777777" w:rsidR="00DB040A" w:rsidRPr="00176649" w:rsidRDefault="00DB040A" w:rsidP="00177A3D">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Company</w:t>
            </w:r>
          </w:p>
        </w:tc>
        <w:tc>
          <w:tcPr>
            <w:tcW w:w="8359" w:type="dxa"/>
          </w:tcPr>
          <w:p w14:paraId="6E2B9382" w14:textId="77777777" w:rsidR="00DB040A" w:rsidRPr="00176649" w:rsidRDefault="00DB040A" w:rsidP="00177A3D">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Comments</w:t>
            </w:r>
          </w:p>
        </w:tc>
      </w:tr>
      <w:tr w:rsidR="00DB040A" w:rsidRPr="00176649" w14:paraId="3AA467A6" w14:textId="77777777" w:rsidTr="00FF41E9">
        <w:tc>
          <w:tcPr>
            <w:tcW w:w="1272" w:type="dxa"/>
          </w:tcPr>
          <w:p w14:paraId="1DB34CB3" w14:textId="4305CF57" w:rsidR="00DB040A" w:rsidRPr="00176649" w:rsidRDefault="00586819" w:rsidP="00177A3D">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59" w:type="dxa"/>
          </w:tcPr>
          <w:p w14:paraId="2A036234" w14:textId="77777777" w:rsidR="00586819" w:rsidRDefault="00586819" w:rsidP="00586819">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SINR for 2 Rx</w:t>
            </w:r>
          </w:p>
          <w:p w14:paraId="2C13C844" w14:textId="520EF92E" w:rsidR="00586819" w:rsidRPr="00FF41E9" w:rsidRDefault="00586819" w:rsidP="00FF41E9">
            <w:pPr>
              <w:spacing w:after="120"/>
              <w:rPr>
                <w:rFonts w:eastAsia="SimSun"/>
                <w:color w:val="000000" w:themeColor="text1"/>
                <w:szCs w:val="24"/>
                <w:lang w:val="en-US" w:eastAsia="zh-CN"/>
              </w:rPr>
            </w:pPr>
            <w:r>
              <w:rPr>
                <w:rFonts w:eastAsia="SimSun"/>
                <w:color w:val="000000" w:themeColor="text1"/>
                <w:szCs w:val="24"/>
                <w:lang w:val="en-US" w:eastAsia="zh-CN"/>
              </w:rPr>
              <w:t>Option 1. From our simulation results, the TP ratio difference for CQI reporting by using IRC and MRC is big at SINR=-2dB</w:t>
            </w:r>
          </w:p>
          <w:p w14:paraId="0DF69181" w14:textId="77777777" w:rsidR="00586819" w:rsidRDefault="00586819" w:rsidP="00586819">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T-put gain for 2 Rx</w:t>
            </w:r>
          </w:p>
          <w:p w14:paraId="47D8534F" w14:textId="77777777" w:rsidR="00450C40" w:rsidRPr="00586819" w:rsidRDefault="00450C40" w:rsidP="00450C40">
            <w:pPr>
              <w:spacing w:after="120"/>
              <w:rPr>
                <w:rFonts w:eastAsia="SimSun"/>
                <w:color w:val="000000" w:themeColor="text1"/>
                <w:szCs w:val="24"/>
                <w:lang w:val="en-US" w:eastAsia="zh-CN"/>
              </w:rPr>
            </w:pPr>
            <w:r>
              <w:rPr>
                <w:rFonts w:eastAsia="SimSun"/>
                <w:color w:val="000000" w:themeColor="text1"/>
                <w:szCs w:val="24"/>
                <w:lang w:val="en-US" w:eastAsia="zh-CN"/>
              </w:rPr>
              <w:t xml:space="preserve">According to our simulation results, option 3 is more feasible </w:t>
            </w:r>
          </w:p>
          <w:p w14:paraId="3A67E2E4" w14:textId="77777777" w:rsidR="00586819" w:rsidRDefault="00586819" w:rsidP="00586819">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BLER for 2 Rx</w:t>
            </w:r>
          </w:p>
          <w:p w14:paraId="3BEC706E" w14:textId="4D7EA000" w:rsidR="00586819" w:rsidRPr="00FF41E9" w:rsidRDefault="00586819" w:rsidP="00FF41E9">
            <w:pPr>
              <w:spacing w:after="120"/>
              <w:rPr>
                <w:rFonts w:eastAsia="SimSun"/>
                <w:color w:val="000000" w:themeColor="text1"/>
                <w:szCs w:val="24"/>
                <w:lang w:val="en-US" w:eastAsia="zh-CN"/>
              </w:rPr>
            </w:pPr>
            <w:r>
              <w:rPr>
                <w:rFonts w:eastAsia="SimSun"/>
                <w:color w:val="000000" w:themeColor="text1"/>
                <w:szCs w:val="24"/>
                <w:lang w:val="en-US" w:eastAsia="zh-CN"/>
              </w:rPr>
              <w:t>Option 1</w:t>
            </w:r>
          </w:p>
          <w:p w14:paraId="78A1F370" w14:textId="77777777" w:rsidR="00586819" w:rsidRDefault="00586819" w:rsidP="00586819">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SINR for 4 Rx</w:t>
            </w:r>
          </w:p>
          <w:p w14:paraId="7A4A4ED5" w14:textId="47A6777C" w:rsidR="00586819" w:rsidRDefault="00586819" w:rsidP="00586819">
            <w:pPr>
              <w:spacing w:after="120"/>
              <w:rPr>
                <w:rFonts w:eastAsia="SimSun"/>
                <w:color w:val="000000" w:themeColor="text1"/>
                <w:szCs w:val="24"/>
                <w:lang w:val="en-US" w:eastAsia="zh-CN"/>
              </w:rPr>
            </w:pPr>
            <w:r>
              <w:rPr>
                <w:rFonts w:eastAsia="SimSun"/>
                <w:color w:val="000000" w:themeColor="text1"/>
                <w:szCs w:val="24"/>
                <w:lang w:val="en-US" w:eastAsia="zh-CN"/>
              </w:rPr>
              <w:lastRenderedPageBreak/>
              <w:t>Option 1. From our simulation results, the TP ratio difference for CQI reporting by using IRC and MRC is big at SINR=-2dB</w:t>
            </w:r>
          </w:p>
          <w:p w14:paraId="5842BCB1" w14:textId="77777777" w:rsidR="00586819" w:rsidRPr="00586819" w:rsidRDefault="00586819" w:rsidP="00586819">
            <w:pPr>
              <w:spacing w:after="120"/>
              <w:rPr>
                <w:rFonts w:eastAsia="SimSun"/>
                <w:color w:val="000000" w:themeColor="text1"/>
                <w:szCs w:val="24"/>
                <w:lang w:val="en-US" w:eastAsia="zh-CN"/>
              </w:rPr>
            </w:pPr>
          </w:p>
          <w:p w14:paraId="0FBF4CC0" w14:textId="77777777" w:rsidR="00586819" w:rsidRDefault="00586819" w:rsidP="00586819">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T-put gain for 4 Rx</w:t>
            </w:r>
          </w:p>
          <w:p w14:paraId="04C97F74" w14:textId="5782BC4C" w:rsidR="00586819" w:rsidRPr="00586819" w:rsidRDefault="00450C40" w:rsidP="00586819">
            <w:pPr>
              <w:spacing w:after="120"/>
              <w:rPr>
                <w:rFonts w:eastAsia="SimSun"/>
                <w:color w:val="000000" w:themeColor="text1"/>
                <w:szCs w:val="24"/>
                <w:lang w:val="en-US" w:eastAsia="zh-CN"/>
              </w:rPr>
            </w:pPr>
            <w:r>
              <w:rPr>
                <w:rFonts w:eastAsia="SimSun"/>
                <w:color w:val="000000" w:themeColor="text1"/>
                <w:szCs w:val="24"/>
                <w:lang w:val="en-US" w:eastAsia="zh-CN"/>
              </w:rPr>
              <w:t xml:space="preserve">According to our simulation results, option 3 is more feasible </w:t>
            </w:r>
          </w:p>
          <w:p w14:paraId="412B3253" w14:textId="77777777" w:rsidR="00586819" w:rsidRDefault="00586819" w:rsidP="00586819">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BLER for 4 Rx</w:t>
            </w:r>
          </w:p>
          <w:p w14:paraId="47C97323" w14:textId="7911773D" w:rsidR="00586819" w:rsidRPr="00930854" w:rsidRDefault="00586819" w:rsidP="00FF41E9">
            <w:pPr>
              <w:spacing w:after="120"/>
              <w:rPr>
                <w:rFonts w:eastAsia="SimSun"/>
                <w:color w:val="000000" w:themeColor="text1"/>
                <w:szCs w:val="24"/>
                <w:lang w:val="en-US" w:eastAsia="zh-CN"/>
              </w:rPr>
            </w:pPr>
            <w:r>
              <w:rPr>
                <w:rFonts w:eastAsia="SimSun"/>
                <w:color w:val="000000" w:themeColor="text1"/>
                <w:szCs w:val="24"/>
                <w:lang w:val="en-US" w:eastAsia="zh-CN"/>
              </w:rPr>
              <w:t>Option 1</w:t>
            </w:r>
          </w:p>
          <w:p w14:paraId="02921E63" w14:textId="77777777" w:rsidR="00DB040A" w:rsidRPr="00586819" w:rsidRDefault="00DB040A" w:rsidP="00177A3D">
            <w:pPr>
              <w:spacing w:after="120"/>
              <w:rPr>
                <w:rFonts w:eastAsiaTheme="minorEastAsia"/>
                <w:color w:val="000000" w:themeColor="text1"/>
                <w:lang w:val="en-US" w:eastAsia="zh-CN"/>
              </w:rPr>
            </w:pPr>
          </w:p>
        </w:tc>
      </w:tr>
      <w:tr w:rsidR="00DA1E86" w:rsidRPr="00176649" w14:paraId="21BEBB61" w14:textId="77777777" w:rsidTr="00FF41E9">
        <w:tc>
          <w:tcPr>
            <w:tcW w:w="1272" w:type="dxa"/>
          </w:tcPr>
          <w:p w14:paraId="5A62C93F" w14:textId="4C182238" w:rsidR="00DA1E86" w:rsidRPr="00176649" w:rsidDel="00586819" w:rsidRDefault="00DA1E86" w:rsidP="00177A3D">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359" w:type="dxa"/>
          </w:tcPr>
          <w:p w14:paraId="5AC25C57" w14:textId="77777777" w:rsidR="00DA1E86" w:rsidRDefault="00DA1E86" w:rsidP="00DA1E86">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SINR for 2 Rx and </w:t>
            </w: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SINR for 4 Rx</w:t>
            </w:r>
          </w:p>
          <w:p w14:paraId="06068085" w14:textId="11AC67B5" w:rsidR="00DA1E86" w:rsidRDefault="00880369" w:rsidP="00DA1E86">
            <w:pPr>
              <w:rPr>
                <w:bCs/>
                <w:color w:val="000000" w:themeColor="text1"/>
                <w:lang w:val="en-US" w:eastAsia="ko-KR"/>
              </w:rPr>
            </w:pPr>
            <w:r w:rsidRPr="00E059B6">
              <w:rPr>
                <w:bCs/>
                <w:color w:val="000000" w:themeColor="text1"/>
                <w:lang w:val="en-US" w:eastAsia="ko-KR"/>
              </w:rPr>
              <w:t>We suggest to c</w:t>
            </w:r>
            <w:r w:rsidR="007047FA" w:rsidRPr="00E059B6">
              <w:rPr>
                <w:bCs/>
                <w:color w:val="000000" w:themeColor="text1"/>
                <w:lang w:val="en-US" w:eastAsia="ko-KR"/>
              </w:rPr>
              <w:t xml:space="preserve">onsider different SINR values </w:t>
            </w:r>
            <w:r w:rsidR="00CA23FB" w:rsidRPr="00E059B6">
              <w:rPr>
                <w:bCs/>
                <w:color w:val="000000" w:themeColor="text1"/>
                <w:lang w:val="en-US" w:eastAsia="ko-KR"/>
              </w:rPr>
              <w:t>for 2 Rx and 4 Rx requirements (i.e. similar to existing CQI requirements). Proposal from QC is fine for us.</w:t>
            </w:r>
          </w:p>
          <w:p w14:paraId="1E135024" w14:textId="407684FA" w:rsidR="000A76AA" w:rsidRDefault="000A76AA" w:rsidP="00DA1E86">
            <w:pPr>
              <w:rPr>
                <w:bCs/>
                <w:color w:val="000000" w:themeColor="text1"/>
                <w:lang w:val="en-US" w:eastAsia="ko-KR"/>
              </w:rPr>
            </w:pPr>
          </w:p>
          <w:p w14:paraId="1DD85466" w14:textId="1BB0D11C" w:rsidR="000A76AA" w:rsidRPr="00E059B6" w:rsidRDefault="000A76AA" w:rsidP="00DA1E86">
            <w:pPr>
              <w:rPr>
                <w:bCs/>
                <w:color w:val="000000" w:themeColor="text1"/>
                <w:lang w:val="en-US" w:eastAsia="ko-KR"/>
              </w:rPr>
            </w:pPr>
            <w:r>
              <w:rPr>
                <w:bCs/>
                <w:color w:val="000000" w:themeColor="text1"/>
                <w:lang w:val="en-US" w:eastAsia="ko-KR"/>
              </w:rPr>
              <w:t xml:space="preserve">For other parameters, we can </w:t>
            </w:r>
            <w:r w:rsidR="00F728EC">
              <w:rPr>
                <w:bCs/>
                <w:color w:val="000000" w:themeColor="text1"/>
                <w:lang w:val="en-US" w:eastAsia="ko-KR"/>
              </w:rPr>
              <w:t>decide based on simulation results for agreed SINR values.</w:t>
            </w:r>
          </w:p>
          <w:p w14:paraId="1ACF6768" w14:textId="77777777" w:rsidR="00DA1E86" w:rsidRPr="005A6085" w:rsidRDefault="00DA1E86" w:rsidP="00586819">
            <w:pPr>
              <w:rPr>
                <w:b/>
                <w:color w:val="000000" w:themeColor="text1"/>
                <w:u w:val="single"/>
                <w:lang w:val="en-US" w:eastAsia="ko-KR"/>
              </w:rPr>
            </w:pPr>
          </w:p>
        </w:tc>
      </w:tr>
      <w:tr w:rsidR="00D4220E" w:rsidRPr="00176649" w14:paraId="58DCE216" w14:textId="77777777" w:rsidTr="00C70BC0">
        <w:tc>
          <w:tcPr>
            <w:tcW w:w="1272" w:type="dxa"/>
          </w:tcPr>
          <w:p w14:paraId="24B15FD9" w14:textId="50069656" w:rsidR="00D4220E" w:rsidRDefault="00D4220E" w:rsidP="00D4220E">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59" w:type="dxa"/>
          </w:tcPr>
          <w:p w14:paraId="27C234F0" w14:textId="77777777" w:rsidR="00D4220E" w:rsidRDefault="00D4220E" w:rsidP="00D4220E">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SINR for 2 Rx</w:t>
            </w:r>
          </w:p>
          <w:p w14:paraId="6075B0E7" w14:textId="77777777" w:rsidR="00D4220E" w:rsidRDefault="00D4220E" w:rsidP="00D4220E">
            <w:pPr>
              <w:spacing w:after="120"/>
              <w:rPr>
                <w:rFonts w:eastAsia="SimSun"/>
                <w:color w:val="000000" w:themeColor="text1"/>
                <w:szCs w:val="24"/>
                <w:lang w:val="en-US" w:eastAsia="zh-CN"/>
              </w:rPr>
            </w:pPr>
            <w:r>
              <w:rPr>
                <w:rFonts w:eastAsia="SimSun"/>
                <w:color w:val="000000" w:themeColor="text1"/>
                <w:szCs w:val="24"/>
                <w:lang w:val="en-US" w:eastAsia="zh-CN"/>
              </w:rPr>
              <w:t xml:space="preserve">We support option 1 which is same with LTE requirement definition. </w:t>
            </w:r>
          </w:p>
          <w:p w14:paraId="1E108655" w14:textId="77777777" w:rsidR="00D4220E" w:rsidRDefault="00D4220E" w:rsidP="00D4220E">
            <w:pPr>
              <w:spacing w:after="120"/>
              <w:rPr>
                <w:rFonts w:eastAsia="SimSun"/>
                <w:color w:val="000000" w:themeColor="text1"/>
                <w:szCs w:val="24"/>
                <w:lang w:val="en-US" w:eastAsia="zh-CN"/>
              </w:rPr>
            </w:pPr>
            <w:r>
              <w:rPr>
                <w:rFonts w:eastAsia="SimSun" w:hint="eastAsia"/>
                <w:color w:val="000000" w:themeColor="text1"/>
                <w:szCs w:val="24"/>
                <w:lang w:val="en-US" w:eastAsia="zh-CN"/>
              </w:rPr>
              <w:t>S</w:t>
            </w:r>
            <w:r>
              <w:rPr>
                <w:rFonts w:eastAsia="SimSun"/>
                <w:color w:val="000000" w:themeColor="text1"/>
                <w:szCs w:val="24"/>
                <w:lang w:val="en-US" w:eastAsia="zh-CN"/>
              </w:rPr>
              <w:t>ince we are using INR approach for the interference modeling, we wonder whether SINR should be converted to SNR value for the requirement definition.</w:t>
            </w:r>
          </w:p>
          <w:p w14:paraId="7AFE1A61" w14:textId="77777777" w:rsidR="00D4220E" w:rsidRPr="009049CB" w:rsidRDefault="00D4220E" w:rsidP="00D4220E">
            <w:pPr>
              <w:spacing w:after="120"/>
              <w:rPr>
                <w:rFonts w:eastAsia="SimSun"/>
                <w:color w:val="000000" w:themeColor="text1"/>
                <w:szCs w:val="24"/>
                <w:lang w:val="en-US" w:eastAsia="zh-CN"/>
              </w:rPr>
            </w:pPr>
          </w:p>
          <w:p w14:paraId="01470197" w14:textId="77777777" w:rsidR="00D4220E" w:rsidRDefault="00D4220E" w:rsidP="00D4220E">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BLER for 2 Rx</w:t>
            </w:r>
          </w:p>
          <w:p w14:paraId="1C14A532" w14:textId="77777777" w:rsidR="00D4220E" w:rsidRDefault="00D4220E" w:rsidP="00D4220E">
            <w:pPr>
              <w:spacing w:after="120"/>
              <w:rPr>
                <w:rFonts w:eastAsia="SimSun"/>
                <w:color w:val="000000" w:themeColor="text1"/>
                <w:szCs w:val="24"/>
                <w:lang w:val="en-US" w:eastAsia="zh-CN"/>
              </w:rPr>
            </w:pPr>
            <w:r>
              <w:rPr>
                <w:rFonts w:eastAsia="SimSun"/>
                <w:color w:val="000000" w:themeColor="text1"/>
                <w:szCs w:val="24"/>
                <w:lang w:val="en-US" w:eastAsia="zh-CN"/>
              </w:rPr>
              <w:t>Option 1.</w:t>
            </w:r>
          </w:p>
          <w:p w14:paraId="5F123080" w14:textId="77777777" w:rsidR="00D4220E" w:rsidRPr="009049CB" w:rsidRDefault="00D4220E" w:rsidP="00D4220E">
            <w:pPr>
              <w:spacing w:after="120"/>
              <w:rPr>
                <w:rFonts w:eastAsia="SimSun"/>
                <w:color w:val="000000" w:themeColor="text1"/>
                <w:szCs w:val="24"/>
                <w:lang w:val="en-US" w:eastAsia="zh-CN"/>
              </w:rPr>
            </w:pPr>
          </w:p>
          <w:p w14:paraId="57DB92D3" w14:textId="77777777" w:rsidR="00D4220E" w:rsidRDefault="00D4220E" w:rsidP="00D4220E">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SINR for 4 Rx</w:t>
            </w:r>
          </w:p>
          <w:p w14:paraId="1D9C959A" w14:textId="77777777" w:rsidR="00D4220E" w:rsidRDefault="00D4220E" w:rsidP="00D4220E">
            <w:pPr>
              <w:spacing w:after="120"/>
              <w:rPr>
                <w:rFonts w:eastAsia="SimSun"/>
                <w:color w:val="000000" w:themeColor="text1"/>
                <w:szCs w:val="24"/>
                <w:lang w:val="en-US" w:eastAsia="zh-CN"/>
              </w:rPr>
            </w:pPr>
            <w:r>
              <w:rPr>
                <w:rFonts w:eastAsia="SimSun"/>
                <w:color w:val="000000" w:themeColor="text1"/>
                <w:szCs w:val="24"/>
                <w:lang w:val="en-US" w:eastAsia="zh-CN"/>
              </w:rPr>
              <w:t>Option 1. Same with issue 2-2-1.</w:t>
            </w:r>
          </w:p>
          <w:p w14:paraId="1B23EC78" w14:textId="77777777" w:rsidR="00D4220E" w:rsidRPr="00586819" w:rsidRDefault="00D4220E" w:rsidP="00D4220E">
            <w:pPr>
              <w:spacing w:after="120"/>
              <w:rPr>
                <w:rFonts w:eastAsia="SimSun"/>
                <w:color w:val="000000" w:themeColor="text1"/>
                <w:szCs w:val="24"/>
                <w:lang w:val="en-US" w:eastAsia="zh-CN"/>
              </w:rPr>
            </w:pPr>
          </w:p>
          <w:p w14:paraId="4C3381EC" w14:textId="77777777" w:rsidR="00D4220E" w:rsidRDefault="00D4220E" w:rsidP="00D4220E">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BLER for 4 Rx</w:t>
            </w:r>
          </w:p>
          <w:p w14:paraId="43B6DA2E" w14:textId="42E663E9" w:rsidR="00D4220E" w:rsidRPr="00CA306E" w:rsidRDefault="00D4220E" w:rsidP="00CA306E">
            <w:pPr>
              <w:spacing w:after="120"/>
              <w:rPr>
                <w:rFonts w:eastAsia="SimSun"/>
                <w:color w:val="000000" w:themeColor="text1"/>
                <w:szCs w:val="24"/>
                <w:lang w:val="en-US" w:eastAsia="zh-CN"/>
              </w:rPr>
            </w:pPr>
            <w:r>
              <w:rPr>
                <w:rFonts w:eastAsia="SimSun"/>
                <w:color w:val="000000" w:themeColor="text1"/>
                <w:szCs w:val="24"/>
                <w:lang w:val="en-US" w:eastAsia="zh-CN"/>
              </w:rPr>
              <w:t>Option 1</w:t>
            </w:r>
          </w:p>
        </w:tc>
      </w:tr>
      <w:tr w:rsidR="00663E06" w:rsidRPr="00176649" w14:paraId="4AD5D780" w14:textId="77777777" w:rsidTr="00C70BC0">
        <w:tc>
          <w:tcPr>
            <w:tcW w:w="1272" w:type="dxa"/>
          </w:tcPr>
          <w:p w14:paraId="607D0F8D" w14:textId="2F8A1CC6" w:rsidR="00663E06" w:rsidRDefault="00663E06" w:rsidP="00663E06">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59" w:type="dxa"/>
          </w:tcPr>
          <w:p w14:paraId="607EB178" w14:textId="77777777" w:rsidR="00663E06" w:rsidRDefault="00663E06" w:rsidP="00663E06">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SINR for 2 Rx</w:t>
            </w:r>
          </w:p>
          <w:p w14:paraId="776B24C1" w14:textId="77777777" w:rsidR="00663E06" w:rsidRDefault="00663E06" w:rsidP="00663E06">
            <w:pPr>
              <w:rPr>
                <w:rFonts w:eastAsia="SimSun"/>
                <w:color w:val="000000" w:themeColor="text1"/>
                <w:szCs w:val="24"/>
                <w:lang w:val="en-US" w:eastAsia="zh-CN"/>
              </w:rPr>
            </w:pPr>
            <w:r w:rsidRPr="002F1CDC">
              <w:rPr>
                <w:rFonts w:eastAsia="SimSun"/>
                <w:color w:val="000000" w:themeColor="text1"/>
                <w:szCs w:val="24"/>
                <w:lang w:val="en-US" w:eastAsia="zh-CN"/>
              </w:rPr>
              <w:t>Option 1.</w:t>
            </w:r>
          </w:p>
          <w:p w14:paraId="646DE9FC" w14:textId="77777777" w:rsidR="00663E06" w:rsidRDefault="00663E06" w:rsidP="00663E06">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T-put gain for 2 Rx</w:t>
            </w:r>
          </w:p>
          <w:p w14:paraId="67B65BB6" w14:textId="77777777" w:rsidR="00663E06" w:rsidRDefault="00663E06" w:rsidP="00663E06">
            <w:pPr>
              <w:rPr>
                <w:rFonts w:eastAsia="SimSun"/>
                <w:color w:val="000000" w:themeColor="text1"/>
                <w:szCs w:val="24"/>
                <w:lang w:val="en-US" w:eastAsia="zh-CN"/>
              </w:rPr>
            </w:pPr>
            <w:r w:rsidRPr="002F1CDC">
              <w:rPr>
                <w:rFonts w:eastAsia="SimSun"/>
                <w:color w:val="000000" w:themeColor="text1"/>
                <w:szCs w:val="24"/>
                <w:lang w:val="en-US" w:eastAsia="zh-CN"/>
              </w:rPr>
              <w:t>Option 1.</w:t>
            </w:r>
          </w:p>
          <w:p w14:paraId="59E935EC" w14:textId="77777777" w:rsidR="00663E06" w:rsidRDefault="00663E06" w:rsidP="00663E06">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BLER for 2 Rx</w:t>
            </w:r>
          </w:p>
          <w:p w14:paraId="62C692A6" w14:textId="77777777" w:rsidR="00663E06" w:rsidRDefault="00663E06" w:rsidP="00663E06">
            <w:pPr>
              <w:rPr>
                <w:rFonts w:eastAsia="SimSun"/>
                <w:color w:val="000000" w:themeColor="text1"/>
                <w:szCs w:val="24"/>
                <w:lang w:val="en-US" w:eastAsia="zh-CN"/>
              </w:rPr>
            </w:pPr>
            <w:r w:rsidRPr="002F1CDC">
              <w:rPr>
                <w:rFonts w:eastAsia="SimSun"/>
                <w:color w:val="000000" w:themeColor="text1"/>
                <w:szCs w:val="24"/>
                <w:lang w:val="en-US" w:eastAsia="zh-CN"/>
              </w:rPr>
              <w:t>Option 1.</w:t>
            </w:r>
          </w:p>
          <w:p w14:paraId="76F4C411" w14:textId="77777777" w:rsidR="00663E06" w:rsidRDefault="00663E06" w:rsidP="00663E06">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SINR for 4 Rx</w:t>
            </w:r>
          </w:p>
          <w:p w14:paraId="2712B13F" w14:textId="77777777" w:rsidR="00663E06" w:rsidRDefault="00663E06" w:rsidP="00663E06">
            <w:pPr>
              <w:rPr>
                <w:rFonts w:eastAsia="SimSun"/>
                <w:color w:val="000000" w:themeColor="text1"/>
                <w:szCs w:val="24"/>
                <w:lang w:val="en-US" w:eastAsia="zh-CN"/>
              </w:rPr>
            </w:pPr>
            <w:r w:rsidRPr="002F1CDC">
              <w:rPr>
                <w:rFonts w:eastAsia="SimSun"/>
                <w:color w:val="000000" w:themeColor="text1"/>
                <w:szCs w:val="24"/>
                <w:lang w:val="en-US" w:eastAsia="zh-CN"/>
              </w:rPr>
              <w:t>Option 1.</w:t>
            </w:r>
          </w:p>
          <w:p w14:paraId="1326751D" w14:textId="77777777" w:rsidR="00663E06" w:rsidRDefault="00663E06" w:rsidP="00663E06">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T-put gain for 4 Rx</w:t>
            </w:r>
          </w:p>
          <w:p w14:paraId="456787FE" w14:textId="77777777" w:rsidR="00663E06" w:rsidRDefault="00663E06" w:rsidP="00663E06">
            <w:pPr>
              <w:rPr>
                <w:rFonts w:eastAsia="SimSun"/>
                <w:color w:val="000000" w:themeColor="text1"/>
                <w:szCs w:val="24"/>
                <w:lang w:val="en-US" w:eastAsia="zh-CN"/>
              </w:rPr>
            </w:pPr>
            <w:r w:rsidRPr="002F1CDC">
              <w:rPr>
                <w:rFonts w:eastAsia="SimSun"/>
                <w:color w:val="000000" w:themeColor="text1"/>
                <w:szCs w:val="24"/>
                <w:lang w:val="en-US" w:eastAsia="zh-CN"/>
              </w:rPr>
              <w:t>Option 1.</w:t>
            </w:r>
          </w:p>
          <w:p w14:paraId="2FD8E66E" w14:textId="77777777" w:rsidR="00663E06" w:rsidRDefault="00663E06" w:rsidP="00663E06">
            <w:pPr>
              <w:rPr>
                <w:b/>
                <w:color w:val="000000" w:themeColor="text1"/>
                <w:u w:val="single"/>
                <w:lang w:val="en-US" w:eastAsia="ko-KR"/>
              </w:rPr>
            </w:pPr>
            <w:r w:rsidRPr="005A6085">
              <w:rPr>
                <w:b/>
                <w:color w:val="000000" w:themeColor="text1"/>
                <w:u w:val="single"/>
                <w:lang w:val="en-US" w:eastAsia="ko-KR"/>
              </w:rPr>
              <w:lastRenderedPageBreak/>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BLER for 4 Rx</w:t>
            </w:r>
          </w:p>
          <w:p w14:paraId="38CA7ACD" w14:textId="2F0CC48E" w:rsidR="00663E06" w:rsidRPr="005A6085" w:rsidRDefault="00663E06" w:rsidP="00663E06">
            <w:pPr>
              <w:rPr>
                <w:b/>
                <w:color w:val="000000" w:themeColor="text1"/>
                <w:u w:val="single"/>
                <w:lang w:val="en-US" w:eastAsia="ko-KR"/>
              </w:rPr>
            </w:pPr>
            <w:r w:rsidRPr="002F1CDC">
              <w:rPr>
                <w:rFonts w:eastAsia="SimSun"/>
                <w:color w:val="000000" w:themeColor="text1"/>
                <w:szCs w:val="24"/>
                <w:lang w:val="en-US" w:eastAsia="zh-CN"/>
              </w:rPr>
              <w:t>Option 1.</w:t>
            </w:r>
          </w:p>
        </w:tc>
      </w:tr>
      <w:tr w:rsidR="0053294C" w:rsidRPr="00176649" w14:paraId="038682A0" w14:textId="77777777" w:rsidTr="00C70BC0">
        <w:tc>
          <w:tcPr>
            <w:tcW w:w="1272" w:type="dxa"/>
          </w:tcPr>
          <w:p w14:paraId="723ADF8B" w14:textId="2CFE68C2" w:rsidR="0053294C" w:rsidRDefault="0053294C" w:rsidP="00663E06">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 Nokia Shanghai Bell</w:t>
            </w:r>
          </w:p>
        </w:tc>
        <w:tc>
          <w:tcPr>
            <w:tcW w:w="8359" w:type="dxa"/>
          </w:tcPr>
          <w:p w14:paraId="6C7B63AD" w14:textId="77777777" w:rsidR="0053294C" w:rsidRDefault="0053294C" w:rsidP="0053294C">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SINR for 2 Rx</w:t>
            </w:r>
          </w:p>
          <w:p w14:paraId="54ABDE0E" w14:textId="77777777" w:rsidR="0053294C" w:rsidRDefault="0053294C" w:rsidP="0053294C">
            <w:pPr>
              <w:rPr>
                <w:rFonts w:eastAsia="SimSun"/>
                <w:color w:val="000000" w:themeColor="text1"/>
                <w:szCs w:val="24"/>
                <w:lang w:val="en-US" w:eastAsia="zh-CN"/>
              </w:rPr>
            </w:pPr>
            <w:r w:rsidRPr="002F1CDC">
              <w:rPr>
                <w:rFonts w:eastAsia="SimSun"/>
                <w:color w:val="000000" w:themeColor="text1"/>
                <w:szCs w:val="24"/>
                <w:lang w:val="en-US" w:eastAsia="zh-CN"/>
              </w:rPr>
              <w:t>Option 1.</w:t>
            </w:r>
          </w:p>
          <w:p w14:paraId="6072A2D0" w14:textId="77777777" w:rsidR="0053294C" w:rsidRDefault="0053294C" w:rsidP="0053294C">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T-put gain for 2 Rx</w:t>
            </w:r>
          </w:p>
          <w:p w14:paraId="579ED60D" w14:textId="0A288016" w:rsidR="0053294C" w:rsidRPr="00FF41E9" w:rsidRDefault="0053294C" w:rsidP="00663E06">
            <w:pPr>
              <w:rPr>
                <w:rFonts w:eastAsia="SimSun"/>
                <w:color w:val="000000" w:themeColor="text1"/>
                <w:szCs w:val="24"/>
                <w:lang w:val="en-US" w:eastAsia="zh-CN"/>
              </w:rPr>
            </w:pPr>
            <w:r w:rsidRPr="002F1CDC">
              <w:rPr>
                <w:rFonts w:eastAsia="SimSun"/>
                <w:color w:val="000000" w:themeColor="text1"/>
                <w:szCs w:val="24"/>
                <w:lang w:val="en-US" w:eastAsia="zh-CN"/>
              </w:rPr>
              <w:t xml:space="preserve">Option </w:t>
            </w:r>
            <w:r w:rsidR="00AF1E14">
              <w:rPr>
                <w:rFonts w:eastAsia="SimSun"/>
                <w:color w:val="000000" w:themeColor="text1"/>
                <w:szCs w:val="24"/>
                <w:lang w:val="en-US" w:eastAsia="zh-CN"/>
              </w:rPr>
              <w:t>2</w:t>
            </w:r>
            <w:r w:rsidRPr="002F1CDC">
              <w:rPr>
                <w:rFonts w:eastAsia="SimSun"/>
                <w:color w:val="000000" w:themeColor="text1"/>
                <w:szCs w:val="24"/>
                <w:lang w:val="en-US" w:eastAsia="zh-CN"/>
              </w:rPr>
              <w:t>.</w:t>
            </w:r>
          </w:p>
        </w:tc>
      </w:tr>
      <w:tr w:rsidR="00F856F1" w:rsidRPr="00176649" w14:paraId="14DC20B1" w14:textId="77777777" w:rsidTr="0002619F">
        <w:tc>
          <w:tcPr>
            <w:tcW w:w="1272" w:type="dxa"/>
          </w:tcPr>
          <w:p w14:paraId="0A6130C9" w14:textId="77777777" w:rsidR="00F856F1" w:rsidRDefault="00F856F1" w:rsidP="0002619F">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59" w:type="dxa"/>
          </w:tcPr>
          <w:p w14:paraId="4D993695" w14:textId="77777777" w:rsidR="00F856F1" w:rsidRDefault="00F856F1" w:rsidP="0002619F">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SINR for 2 Rx</w:t>
            </w:r>
          </w:p>
          <w:p w14:paraId="09CFC860" w14:textId="5C3262A6" w:rsidR="00F856F1" w:rsidRDefault="00F856F1" w:rsidP="0002619F">
            <w:pPr>
              <w:rPr>
                <w:rFonts w:eastAsia="SimSun"/>
                <w:color w:val="000000" w:themeColor="text1"/>
                <w:szCs w:val="24"/>
                <w:lang w:val="en-US" w:eastAsia="zh-CN"/>
              </w:rPr>
            </w:pPr>
            <w:r>
              <w:rPr>
                <w:rFonts w:eastAsia="SimSun"/>
                <w:color w:val="000000" w:themeColor="text1"/>
                <w:szCs w:val="24"/>
                <w:lang w:val="en-US" w:eastAsia="zh-CN"/>
              </w:rPr>
              <w:t xml:space="preserve">We support option 2. But we could also discuss based on sim results. We didn’t evaluate for &lt; 0dB SINR. Hence, we suggest discussing a SINR range for companies to bring results in next meeting. </w:t>
            </w:r>
          </w:p>
          <w:p w14:paraId="4C65EFD7" w14:textId="34E16349" w:rsidR="00F856F1" w:rsidRDefault="00F856F1" w:rsidP="0002619F">
            <w:pPr>
              <w:rPr>
                <w:rFonts w:eastAsia="SimSun"/>
                <w:color w:val="000000" w:themeColor="text1"/>
                <w:szCs w:val="24"/>
                <w:lang w:val="en-US" w:eastAsia="zh-CN"/>
              </w:rPr>
            </w:pPr>
            <w:r>
              <w:rPr>
                <w:rFonts w:eastAsia="SimSun"/>
                <w:color w:val="000000" w:themeColor="text1"/>
                <w:szCs w:val="24"/>
                <w:lang w:val="en-US" w:eastAsia="zh-CN"/>
              </w:rPr>
              <w:t>SINR: -2 to 10 dB for 2RX; -4 to 8 dB for 4RX</w:t>
            </w:r>
          </w:p>
          <w:p w14:paraId="7DAEEDB6" w14:textId="77777777" w:rsidR="00F856F1" w:rsidRDefault="00F856F1" w:rsidP="0002619F">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T-put gain for 2 Rx</w:t>
            </w:r>
          </w:p>
          <w:p w14:paraId="3AE25175" w14:textId="77777777" w:rsidR="00F856F1" w:rsidRDefault="00F856F1" w:rsidP="0002619F">
            <w:pPr>
              <w:rPr>
                <w:rFonts w:eastAsia="SimSun"/>
                <w:color w:val="000000" w:themeColor="text1"/>
                <w:szCs w:val="24"/>
                <w:lang w:val="en-US" w:eastAsia="zh-CN"/>
              </w:rPr>
            </w:pPr>
            <w:r>
              <w:rPr>
                <w:rFonts w:eastAsia="SimSun"/>
                <w:color w:val="000000" w:themeColor="text1"/>
                <w:szCs w:val="24"/>
                <w:lang w:val="en-US" w:eastAsia="zh-CN"/>
              </w:rPr>
              <w:t>Fine with recommended WF.</w:t>
            </w:r>
          </w:p>
          <w:p w14:paraId="175BD68A" w14:textId="77777777" w:rsidR="00F856F1" w:rsidRDefault="00F856F1" w:rsidP="0002619F">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BLER for 2 Rx</w:t>
            </w:r>
          </w:p>
          <w:p w14:paraId="3942283A" w14:textId="77777777" w:rsidR="00F856F1" w:rsidRDefault="00F856F1" w:rsidP="0002619F">
            <w:pPr>
              <w:rPr>
                <w:rFonts w:eastAsia="SimSun"/>
                <w:color w:val="000000" w:themeColor="text1"/>
                <w:szCs w:val="24"/>
                <w:lang w:val="en-US" w:eastAsia="zh-CN"/>
              </w:rPr>
            </w:pPr>
            <w:r>
              <w:rPr>
                <w:rFonts w:eastAsia="SimSun"/>
                <w:color w:val="000000" w:themeColor="text1"/>
                <w:szCs w:val="24"/>
                <w:lang w:val="en-US" w:eastAsia="zh-CN"/>
              </w:rPr>
              <w:t>Fine with recommended WF.</w:t>
            </w:r>
          </w:p>
          <w:p w14:paraId="3A0E0679" w14:textId="77777777" w:rsidR="00F856F1" w:rsidRDefault="00F856F1" w:rsidP="0002619F">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SINR for 4 Rx</w:t>
            </w:r>
          </w:p>
          <w:p w14:paraId="471B1BC9" w14:textId="77777777" w:rsidR="00F856F1" w:rsidRDefault="00F856F1" w:rsidP="0002619F">
            <w:pPr>
              <w:rPr>
                <w:rFonts w:eastAsia="SimSun"/>
                <w:color w:val="000000" w:themeColor="text1"/>
                <w:szCs w:val="24"/>
                <w:lang w:val="en-US" w:eastAsia="zh-CN"/>
              </w:rPr>
            </w:pPr>
            <w:r>
              <w:rPr>
                <w:rFonts w:eastAsia="SimSun"/>
                <w:color w:val="000000" w:themeColor="text1"/>
                <w:szCs w:val="24"/>
                <w:lang w:val="en-US" w:eastAsia="zh-CN"/>
              </w:rPr>
              <w:t>Same comments as Issue 2-2-1.</w:t>
            </w:r>
          </w:p>
          <w:p w14:paraId="7605C0F6" w14:textId="77777777" w:rsidR="00F856F1" w:rsidRDefault="00F856F1" w:rsidP="0002619F">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T-put gain for 4 Rx</w:t>
            </w:r>
          </w:p>
          <w:p w14:paraId="55C8A07E" w14:textId="77777777" w:rsidR="00F856F1" w:rsidRDefault="00F856F1" w:rsidP="0002619F">
            <w:pPr>
              <w:rPr>
                <w:rFonts w:eastAsia="SimSun"/>
                <w:color w:val="000000" w:themeColor="text1"/>
                <w:szCs w:val="24"/>
                <w:lang w:val="en-US" w:eastAsia="zh-CN"/>
              </w:rPr>
            </w:pPr>
            <w:r>
              <w:rPr>
                <w:rFonts w:eastAsia="SimSun"/>
                <w:color w:val="000000" w:themeColor="text1"/>
                <w:szCs w:val="24"/>
                <w:lang w:val="en-US" w:eastAsia="zh-CN"/>
              </w:rPr>
              <w:t>Fine with recommended WF.</w:t>
            </w:r>
          </w:p>
          <w:p w14:paraId="0CC1D6D2" w14:textId="77777777" w:rsidR="00F856F1" w:rsidRDefault="00F856F1" w:rsidP="0002619F">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BLER for 4 Rx</w:t>
            </w:r>
          </w:p>
          <w:p w14:paraId="52B56B24" w14:textId="7374376F" w:rsidR="00F856F1" w:rsidRPr="00FF41E9" w:rsidRDefault="00F856F1" w:rsidP="0002619F">
            <w:pPr>
              <w:rPr>
                <w:rFonts w:eastAsia="SimSun"/>
                <w:color w:val="000000" w:themeColor="text1"/>
                <w:szCs w:val="24"/>
                <w:lang w:val="en-US" w:eastAsia="zh-CN"/>
              </w:rPr>
            </w:pPr>
            <w:r>
              <w:rPr>
                <w:rFonts w:eastAsia="SimSun"/>
                <w:color w:val="000000" w:themeColor="text1"/>
                <w:szCs w:val="24"/>
                <w:lang w:val="en-US" w:eastAsia="zh-CN"/>
              </w:rPr>
              <w:t>Fine with recommended WF.</w:t>
            </w:r>
          </w:p>
        </w:tc>
      </w:tr>
      <w:tr w:rsidR="00FA6072" w:rsidRPr="00176649" w14:paraId="2E378685" w14:textId="77777777" w:rsidTr="00C70BC0">
        <w:tc>
          <w:tcPr>
            <w:tcW w:w="1272" w:type="dxa"/>
          </w:tcPr>
          <w:p w14:paraId="6DD94414" w14:textId="4C4C47B2" w:rsidR="00FA6072" w:rsidRDefault="00FA6072" w:rsidP="00FA6072">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59" w:type="dxa"/>
          </w:tcPr>
          <w:p w14:paraId="256767AF" w14:textId="77777777" w:rsidR="00FA6072" w:rsidRDefault="00FA6072" w:rsidP="00FA6072">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SINR for 2 Rx and </w:t>
            </w: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SINR for 4 Rx</w:t>
            </w:r>
          </w:p>
          <w:p w14:paraId="0B016D42" w14:textId="77777777" w:rsidR="00FA6072" w:rsidRDefault="00FA6072" w:rsidP="00FA6072">
            <w:pPr>
              <w:rPr>
                <w:bCs/>
                <w:color w:val="000000" w:themeColor="text1"/>
                <w:lang w:val="en-US" w:eastAsia="ko-KR"/>
              </w:rPr>
            </w:pPr>
            <w:r>
              <w:rPr>
                <w:bCs/>
                <w:color w:val="000000" w:themeColor="text1"/>
                <w:lang w:val="en-US" w:eastAsia="ko-KR"/>
              </w:rPr>
              <w:t>Based on the simulation results provided from different companies, each company provided results for different set of SINRs and most companies provided results only for FDD. Therefore, we suggest to collect simulation results from all companies for the same range of SINRs (for example, -6 to 0 dB) for both FDD and TDD in the next meeting. Based on the alignment, we can decide the SINR point. We would prefer to use SINR &lt;= 0dB because serving cell will be in general stronger than interfering cell. For reference, LTE requirements were also defined for SINR = -2dB</w:t>
            </w:r>
          </w:p>
          <w:p w14:paraId="43159665" w14:textId="50C937CB" w:rsidR="00FA6072" w:rsidRPr="005A6085" w:rsidRDefault="00FA6072" w:rsidP="00FA6072">
            <w:pPr>
              <w:rPr>
                <w:b/>
                <w:color w:val="000000" w:themeColor="text1"/>
                <w:u w:val="single"/>
                <w:lang w:val="en-US" w:eastAsia="ko-KR"/>
              </w:rPr>
            </w:pPr>
            <w:r>
              <w:rPr>
                <w:bCs/>
                <w:color w:val="000000" w:themeColor="text1"/>
                <w:lang w:val="en-US" w:eastAsia="ko-KR"/>
              </w:rPr>
              <w:t>For other parameters, we can decide based on simulation results.</w:t>
            </w:r>
          </w:p>
        </w:tc>
      </w:tr>
      <w:tr w:rsidR="008B5F9C" w:rsidRPr="00176649" w14:paraId="103FDAB6" w14:textId="77777777" w:rsidTr="00C70BC0">
        <w:tc>
          <w:tcPr>
            <w:tcW w:w="1272" w:type="dxa"/>
          </w:tcPr>
          <w:p w14:paraId="729ABAE8" w14:textId="022AB3D5" w:rsidR="008B5F9C" w:rsidRPr="00FF41E9" w:rsidRDefault="008B5F9C" w:rsidP="00FA6072">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359" w:type="dxa"/>
          </w:tcPr>
          <w:p w14:paraId="3B41A123" w14:textId="77777777" w:rsidR="008B5F9C" w:rsidRDefault="008B5F9C" w:rsidP="008B5F9C">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T-put gain for 2 Rx</w:t>
            </w:r>
          </w:p>
          <w:p w14:paraId="5FCF7C61" w14:textId="77777777" w:rsidR="008B5F9C" w:rsidRDefault="008B5F9C" w:rsidP="008B5F9C">
            <w:pPr>
              <w:rPr>
                <w:rFonts w:eastAsia="SimSun"/>
                <w:color w:val="000000" w:themeColor="text1"/>
                <w:szCs w:val="24"/>
                <w:lang w:val="en-US" w:eastAsia="zh-CN"/>
              </w:rPr>
            </w:pPr>
            <w:r>
              <w:rPr>
                <w:rFonts w:eastAsia="SimSun"/>
                <w:color w:val="000000" w:themeColor="text1"/>
                <w:szCs w:val="24"/>
                <w:lang w:val="en-US" w:eastAsia="zh-CN"/>
              </w:rPr>
              <w:t>We support the recommended WF.</w:t>
            </w:r>
          </w:p>
          <w:p w14:paraId="35E37CB7" w14:textId="77777777" w:rsidR="008B5F9C" w:rsidRDefault="008B5F9C" w:rsidP="008B5F9C">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BLER for 2 Rx</w:t>
            </w:r>
          </w:p>
          <w:p w14:paraId="73344C66" w14:textId="77777777" w:rsidR="008B5F9C" w:rsidRDefault="008B5F9C" w:rsidP="008B5F9C">
            <w:pPr>
              <w:rPr>
                <w:rFonts w:eastAsia="SimSun"/>
                <w:color w:val="000000" w:themeColor="text1"/>
                <w:szCs w:val="24"/>
                <w:lang w:val="en-US" w:eastAsia="zh-CN"/>
              </w:rPr>
            </w:pPr>
            <w:r>
              <w:rPr>
                <w:rFonts w:eastAsia="SimSun"/>
                <w:color w:val="000000" w:themeColor="text1"/>
                <w:szCs w:val="24"/>
                <w:lang w:val="en-US" w:eastAsia="zh-CN"/>
              </w:rPr>
              <w:t>We support the recommended WF.</w:t>
            </w:r>
          </w:p>
          <w:p w14:paraId="3863CFAE" w14:textId="77777777" w:rsidR="008B5F9C" w:rsidRDefault="008B5F9C" w:rsidP="008B5F9C">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T-put gain for 4 Rx</w:t>
            </w:r>
          </w:p>
          <w:p w14:paraId="68230BF8" w14:textId="77777777" w:rsidR="008B5F9C" w:rsidRDefault="008B5F9C" w:rsidP="008B5F9C">
            <w:pPr>
              <w:rPr>
                <w:rFonts w:eastAsia="SimSun"/>
                <w:color w:val="000000" w:themeColor="text1"/>
                <w:szCs w:val="24"/>
                <w:lang w:val="en-US" w:eastAsia="zh-CN"/>
              </w:rPr>
            </w:pPr>
            <w:r>
              <w:rPr>
                <w:rFonts w:eastAsia="SimSun"/>
                <w:color w:val="000000" w:themeColor="text1"/>
                <w:szCs w:val="24"/>
                <w:lang w:val="en-US" w:eastAsia="zh-CN"/>
              </w:rPr>
              <w:t>We support the recommended WF.</w:t>
            </w:r>
          </w:p>
          <w:p w14:paraId="238F070E" w14:textId="77777777" w:rsidR="008B5F9C" w:rsidRDefault="008B5F9C" w:rsidP="008B5F9C">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BLER for 4 Rx</w:t>
            </w:r>
          </w:p>
          <w:p w14:paraId="35015C54" w14:textId="410E7562" w:rsidR="008B5F9C" w:rsidRPr="005A6085" w:rsidRDefault="008B5F9C" w:rsidP="008B5F9C">
            <w:pPr>
              <w:rPr>
                <w:b/>
                <w:color w:val="000000" w:themeColor="text1"/>
                <w:u w:val="single"/>
                <w:lang w:val="en-US" w:eastAsia="ko-KR"/>
              </w:rPr>
            </w:pPr>
            <w:r>
              <w:rPr>
                <w:rFonts w:eastAsia="SimSun"/>
                <w:color w:val="000000" w:themeColor="text1"/>
                <w:szCs w:val="24"/>
                <w:lang w:val="en-US" w:eastAsia="zh-CN"/>
              </w:rPr>
              <w:t>We support the recommended WF.</w:t>
            </w:r>
          </w:p>
        </w:tc>
      </w:tr>
    </w:tbl>
    <w:p w14:paraId="056A752E" w14:textId="77777777" w:rsidR="00DB040A" w:rsidRPr="00176649" w:rsidRDefault="00DB040A" w:rsidP="00922FCD">
      <w:pPr>
        <w:rPr>
          <w:lang w:val="en-US" w:eastAsia="zh-CN"/>
        </w:rPr>
      </w:pPr>
    </w:p>
    <w:p w14:paraId="58365127" w14:textId="77777777" w:rsidR="00922FCD" w:rsidRDefault="00922FCD" w:rsidP="00922FCD">
      <w:pPr>
        <w:rPr>
          <w:lang w:val="en-US" w:eastAsia="zh-CN"/>
        </w:rPr>
      </w:pPr>
    </w:p>
    <w:p w14:paraId="27021850" w14:textId="77777777" w:rsidR="00DD19DE" w:rsidRPr="00090551" w:rsidRDefault="00DD19DE" w:rsidP="002C3C89">
      <w:pPr>
        <w:pStyle w:val="Heading2"/>
      </w:pPr>
      <w:r w:rsidRPr="00090551">
        <w:t xml:space="preserve">Summary for 1st round </w:t>
      </w:r>
    </w:p>
    <w:p w14:paraId="166B8C0F" w14:textId="77777777" w:rsidR="00DD19DE" w:rsidRPr="00090551" w:rsidRDefault="00DD19DE" w:rsidP="002C3C89">
      <w:pPr>
        <w:pStyle w:val="Heading3"/>
      </w:pPr>
      <w:r w:rsidRPr="00090551">
        <w:t xml:space="preserve">Open issues </w:t>
      </w:r>
    </w:p>
    <w:p w14:paraId="7D22AF0B" w14:textId="77777777" w:rsidR="009C2183" w:rsidRPr="00176649" w:rsidRDefault="009C2183" w:rsidP="009C2183">
      <w:pPr>
        <w:pStyle w:val="Heading4"/>
      </w:pPr>
      <w:r w:rsidRPr="00176649">
        <w:t xml:space="preserve">Sub-topic 2-1: </w:t>
      </w:r>
      <w:r>
        <w:t>Simulation assumptions</w:t>
      </w:r>
    </w:p>
    <w:tbl>
      <w:tblPr>
        <w:tblStyle w:val="TableGrid"/>
        <w:tblW w:w="0" w:type="auto"/>
        <w:tblLook w:val="04A0" w:firstRow="1" w:lastRow="0" w:firstColumn="1" w:lastColumn="0" w:noHBand="0" w:noVBand="1"/>
      </w:tblPr>
      <w:tblGrid>
        <w:gridCol w:w="1372"/>
        <w:gridCol w:w="8259"/>
      </w:tblGrid>
      <w:tr w:rsidR="009C2183" w:rsidRPr="00090551" w14:paraId="09B37A6C" w14:textId="77777777" w:rsidTr="00DC2E0F">
        <w:tc>
          <w:tcPr>
            <w:tcW w:w="1242" w:type="dxa"/>
          </w:tcPr>
          <w:p w14:paraId="36A245CA" w14:textId="77777777" w:rsidR="009C2183" w:rsidRPr="00A53654" w:rsidRDefault="009C2183" w:rsidP="00DC2E0F">
            <w:pPr>
              <w:rPr>
                <w:rFonts w:eastAsiaTheme="minorEastAsia"/>
                <w:b/>
                <w:bCs/>
                <w:lang w:val="en-US" w:eastAsia="zh-CN"/>
              </w:rPr>
            </w:pPr>
          </w:p>
        </w:tc>
        <w:tc>
          <w:tcPr>
            <w:tcW w:w="8615" w:type="dxa"/>
          </w:tcPr>
          <w:p w14:paraId="0A5C158D" w14:textId="77777777" w:rsidR="009C2183" w:rsidRPr="00A53654" w:rsidRDefault="009C2183" w:rsidP="00DC2E0F">
            <w:pPr>
              <w:rPr>
                <w:rFonts w:eastAsiaTheme="minorEastAsia"/>
                <w:b/>
                <w:bCs/>
                <w:lang w:val="en-US" w:eastAsia="zh-CN"/>
              </w:rPr>
            </w:pPr>
            <w:r w:rsidRPr="00A53654">
              <w:rPr>
                <w:rFonts w:eastAsiaTheme="minorEastAsia"/>
                <w:b/>
                <w:bCs/>
                <w:lang w:val="en-US" w:eastAsia="zh-CN"/>
              </w:rPr>
              <w:t xml:space="preserve">Status summary </w:t>
            </w:r>
          </w:p>
        </w:tc>
      </w:tr>
      <w:tr w:rsidR="009C2183" w:rsidRPr="00090551" w14:paraId="66C3D6F9" w14:textId="77777777" w:rsidTr="00DC2E0F">
        <w:tc>
          <w:tcPr>
            <w:tcW w:w="1242" w:type="dxa"/>
          </w:tcPr>
          <w:p w14:paraId="456C3D8D" w14:textId="77777777" w:rsidR="009C2183" w:rsidRPr="005A6085" w:rsidRDefault="009C2183" w:rsidP="00DC2E0F">
            <w:pPr>
              <w:rPr>
                <w:b/>
                <w:color w:val="000000" w:themeColor="text1"/>
                <w:u w:val="single"/>
                <w:lang w:val="en-US" w:eastAsia="ko-KR"/>
              </w:rPr>
            </w:pPr>
            <w:r w:rsidRPr="00C47CC0">
              <w:rPr>
                <w:b/>
                <w:color w:val="000000" w:themeColor="text1"/>
                <w:u w:val="single"/>
                <w:lang w:val="en-US" w:eastAsia="ko-KR"/>
              </w:rPr>
              <w:t>Issue 2-1-</w:t>
            </w:r>
            <w:r>
              <w:rPr>
                <w:b/>
                <w:color w:val="000000" w:themeColor="text1"/>
                <w:u w:val="single"/>
                <w:lang w:val="en-US" w:eastAsia="ko-KR"/>
              </w:rPr>
              <w:t>1</w:t>
            </w:r>
            <w:r w:rsidRPr="00C47CC0">
              <w:rPr>
                <w:b/>
                <w:color w:val="000000" w:themeColor="text1"/>
                <w:u w:val="single"/>
                <w:lang w:val="en-US" w:eastAsia="ko-KR"/>
              </w:rPr>
              <w:t xml:space="preserve">: </w:t>
            </w:r>
            <w:r>
              <w:rPr>
                <w:b/>
                <w:color w:val="000000" w:themeColor="text1"/>
                <w:u w:val="single"/>
                <w:lang w:val="en-US" w:eastAsia="ko-KR"/>
              </w:rPr>
              <w:t>Antenna configuration</w:t>
            </w:r>
          </w:p>
          <w:p w14:paraId="64822C87" w14:textId="77777777" w:rsidR="009C2183" w:rsidRPr="00A53654" w:rsidRDefault="009C2183" w:rsidP="00DC2E0F">
            <w:pPr>
              <w:rPr>
                <w:rFonts w:eastAsiaTheme="minorEastAsia"/>
                <w:lang w:val="en-US" w:eastAsia="zh-CN"/>
              </w:rPr>
            </w:pPr>
          </w:p>
        </w:tc>
        <w:tc>
          <w:tcPr>
            <w:tcW w:w="8615" w:type="dxa"/>
          </w:tcPr>
          <w:p w14:paraId="70F31CDE" w14:textId="77777777" w:rsidR="009C2183" w:rsidRPr="001233B6" w:rsidRDefault="009C2183" w:rsidP="00DC2E0F">
            <w:pPr>
              <w:rPr>
                <w:rFonts w:eastAsiaTheme="minorEastAsia"/>
                <w:i/>
                <w:lang w:val="en-US" w:eastAsia="zh-CN"/>
              </w:rPr>
            </w:pPr>
            <w:r w:rsidRPr="007B3F28">
              <w:rPr>
                <w:rFonts w:eastAsiaTheme="minorEastAsia"/>
                <w:i/>
                <w:highlight w:val="yellow"/>
                <w:lang w:val="en-US" w:eastAsia="zh-CN"/>
              </w:rPr>
              <w:t xml:space="preserve">Tentative agreements: </w:t>
            </w:r>
            <w:r w:rsidRPr="007B3F28">
              <w:rPr>
                <w:rFonts w:eastAsia="SimSun"/>
                <w:i/>
                <w:color w:val="000000" w:themeColor="text1"/>
                <w:szCs w:val="24"/>
                <w:highlight w:val="yellow"/>
                <w:lang w:val="en-US" w:eastAsia="zh-CN"/>
              </w:rPr>
              <w:t>2x2, 2x4, ULA Low</w:t>
            </w:r>
          </w:p>
          <w:p w14:paraId="39A76B15" w14:textId="77777777" w:rsidR="009C2183" w:rsidRPr="00A53654" w:rsidRDefault="009C2183" w:rsidP="00DC2E0F">
            <w:pPr>
              <w:rPr>
                <w:rFonts w:eastAsiaTheme="minorEastAsia"/>
                <w:lang w:val="en-US" w:eastAsia="zh-CN"/>
              </w:rPr>
            </w:pPr>
          </w:p>
        </w:tc>
      </w:tr>
      <w:tr w:rsidR="009C2183" w:rsidRPr="00090551" w14:paraId="08EB2CC6" w14:textId="77777777" w:rsidTr="00DC2E0F">
        <w:tc>
          <w:tcPr>
            <w:tcW w:w="1242" w:type="dxa"/>
          </w:tcPr>
          <w:p w14:paraId="021B0034" w14:textId="77777777" w:rsidR="009C2183" w:rsidRPr="00C47CC0" w:rsidRDefault="009C2183" w:rsidP="00DC2E0F">
            <w:pPr>
              <w:rPr>
                <w:b/>
                <w:color w:val="000000" w:themeColor="text1"/>
                <w:u w:val="single"/>
                <w:lang w:val="en-US" w:eastAsia="ko-KR"/>
              </w:rPr>
            </w:pPr>
            <w:r w:rsidRPr="00C47CC0">
              <w:rPr>
                <w:b/>
                <w:color w:val="000000" w:themeColor="text1"/>
                <w:u w:val="single"/>
                <w:lang w:val="en-US" w:eastAsia="ko-KR"/>
              </w:rPr>
              <w:t>Issue 2-</w:t>
            </w:r>
            <w:r>
              <w:rPr>
                <w:b/>
                <w:color w:val="000000" w:themeColor="text1"/>
                <w:u w:val="single"/>
                <w:lang w:val="en-US" w:eastAsia="ko-KR"/>
              </w:rPr>
              <w:t>1</w:t>
            </w:r>
            <w:r w:rsidRPr="00C47CC0">
              <w:rPr>
                <w:b/>
                <w:color w:val="000000" w:themeColor="text1"/>
                <w:u w:val="single"/>
                <w:lang w:val="en-US" w:eastAsia="ko-KR"/>
              </w:rPr>
              <w:t>-</w:t>
            </w:r>
            <w:r>
              <w:rPr>
                <w:b/>
                <w:color w:val="000000" w:themeColor="text1"/>
                <w:u w:val="single"/>
                <w:lang w:val="en-US" w:eastAsia="ko-KR"/>
              </w:rPr>
              <w:t>2</w:t>
            </w:r>
            <w:r w:rsidRPr="00C47CC0">
              <w:rPr>
                <w:b/>
                <w:color w:val="000000" w:themeColor="text1"/>
                <w:u w:val="single"/>
                <w:lang w:val="en-US" w:eastAsia="ko-KR"/>
              </w:rPr>
              <w:t xml:space="preserve">: </w:t>
            </w:r>
            <w:r>
              <w:rPr>
                <w:b/>
                <w:color w:val="000000" w:themeColor="text1"/>
                <w:u w:val="single"/>
                <w:lang w:val="en-US" w:eastAsia="ko-KR"/>
              </w:rPr>
              <w:t>NZP CSI-RS configuration for scenario in case of 2 Tx</w:t>
            </w:r>
          </w:p>
        </w:tc>
        <w:tc>
          <w:tcPr>
            <w:tcW w:w="8615" w:type="dxa"/>
          </w:tcPr>
          <w:p w14:paraId="60E37406" w14:textId="77777777" w:rsidR="009C2183" w:rsidRPr="00A53654" w:rsidRDefault="009C2183" w:rsidP="00DC2E0F">
            <w:pPr>
              <w:rPr>
                <w:rFonts w:eastAsiaTheme="minorEastAsia"/>
                <w:i/>
                <w:lang w:val="en-US" w:eastAsia="zh-CN"/>
              </w:rPr>
            </w:pPr>
            <w:r w:rsidRPr="007B3F28">
              <w:rPr>
                <w:rFonts w:eastAsiaTheme="minorEastAsia"/>
                <w:i/>
                <w:highlight w:val="yellow"/>
                <w:lang w:val="en-US" w:eastAsia="zh-CN"/>
              </w:rPr>
              <w:t xml:space="preserve">Tentative agreements: </w:t>
            </w:r>
            <w:r w:rsidRPr="007B3F28">
              <w:rPr>
                <w:rFonts w:eastAsia="SimSun"/>
                <w:i/>
                <w:color w:val="000000" w:themeColor="text1"/>
                <w:szCs w:val="24"/>
                <w:highlight w:val="yellow"/>
                <w:lang w:val="en-US" w:eastAsia="zh-CN"/>
              </w:rPr>
              <w:t>One port of NZP CSI-RS on serving cell overlaps with NZP CSI-RS from interference, the other port of NZP CSI-RS on serving cell overlaps with PDSCH/OCNG from interference.</w:t>
            </w:r>
          </w:p>
          <w:p w14:paraId="10E6FFAC" w14:textId="77777777" w:rsidR="009C2183" w:rsidRPr="00A53654" w:rsidRDefault="009C2183" w:rsidP="00DC2E0F">
            <w:pPr>
              <w:rPr>
                <w:rFonts w:eastAsiaTheme="minorEastAsia"/>
                <w:i/>
                <w:lang w:val="en-US" w:eastAsia="zh-CN"/>
              </w:rPr>
            </w:pPr>
          </w:p>
        </w:tc>
      </w:tr>
    </w:tbl>
    <w:p w14:paraId="41215FC0" w14:textId="77777777" w:rsidR="009C2183" w:rsidRDefault="009C2183" w:rsidP="009C2183">
      <w:pPr>
        <w:rPr>
          <w:color w:val="0070C0"/>
          <w:lang w:val="en-US" w:eastAsia="zh-CN"/>
        </w:rPr>
      </w:pPr>
    </w:p>
    <w:p w14:paraId="38632EF4" w14:textId="77777777" w:rsidR="009C2183" w:rsidRPr="00176649" w:rsidRDefault="009C2183" w:rsidP="009C2183">
      <w:pPr>
        <w:pStyle w:val="Heading4"/>
        <w:rPr>
          <w:lang w:val="en-US"/>
        </w:rPr>
      </w:pPr>
      <w:r w:rsidRPr="00176649">
        <w:rPr>
          <w:lang w:val="en-US"/>
        </w:rPr>
        <w:t xml:space="preserve">Sub-topic 2-2: </w:t>
      </w:r>
      <w:r>
        <w:t>Requirements setup</w:t>
      </w:r>
    </w:p>
    <w:tbl>
      <w:tblPr>
        <w:tblStyle w:val="TableGrid"/>
        <w:tblW w:w="0" w:type="auto"/>
        <w:tblLook w:val="04A0" w:firstRow="1" w:lastRow="0" w:firstColumn="1" w:lastColumn="0" w:noHBand="0" w:noVBand="1"/>
      </w:tblPr>
      <w:tblGrid>
        <w:gridCol w:w="1316"/>
        <w:gridCol w:w="8315"/>
      </w:tblGrid>
      <w:tr w:rsidR="009C2183" w:rsidRPr="00090551" w14:paraId="19C79202" w14:textId="77777777" w:rsidTr="00DC2E0F">
        <w:tc>
          <w:tcPr>
            <w:tcW w:w="1242" w:type="dxa"/>
          </w:tcPr>
          <w:p w14:paraId="500D1730" w14:textId="77777777" w:rsidR="009C2183" w:rsidRPr="00A53654" w:rsidRDefault="009C2183" w:rsidP="00DC2E0F">
            <w:pPr>
              <w:rPr>
                <w:rFonts w:eastAsiaTheme="minorEastAsia"/>
                <w:b/>
                <w:bCs/>
                <w:lang w:val="en-US" w:eastAsia="zh-CN"/>
              </w:rPr>
            </w:pPr>
          </w:p>
        </w:tc>
        <w:tc>
          <w:tcPr>
            <w:tcW w:w="8615" w:type="dxa"/>
          </w:tcPr>
          <w:p w14:paraId="213F7065" w14:textId="77777777" w:rsidR="009C2183" w:rsidRPr="00A53654" w:rsidRDefault="009C2183" w:rsidP="00DC2E0F">
            <w:pPr>
              <w:rPr>
                <w:rFonts w:eastAsiaTheme="minorEastAsia"/>
                <w:b/>
                <w:bCs/>
                <w:lang w:val="en-US" w:eastAsia="zh-CN"/>
              </w:rPr>
            </w:pPr>
            <w:r w:rsidRPr="00A53654">
              <w:rPr>
                <w:rFonts w:eastAsiaTheme="minorEastAsia"/>
                <w:b/>
                <w:bCs/>
                <w:lang w:val="en-US" w:eastAsia="zh-CN"/>
              </w:rPr>
              <w:t xml:space="preserve">Status summary </w:t>
            </w:r>
          </w:p>
        </w:tc>
      </w:tr>
      <w:tr w:rsidR="009C2183" w:rsidRPr="00090551" w14:paraId="3BD5F8D7" w14:textId="77777777" w:rsidTr="00DC2E0F">
        <w:tc>
          <w:tcPr>
            <w:tcW w:w="1242" w:type="dxa"/>
          </w:tcPr>
          <w:p w14:paraId="18391CDD" w14:textId="77777777" w:rsidR="009C2183" w:rsidRPr="001233B6" w:rsidRDefault="009C2183" w:rsidP="00DC2E0F">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SINR for 2 Rx</w:t>
            </w:r>
          </w:p>
        </w:tc>
        <w:tc>
          <w:tcPr>
            <w:tcW w:w="8615" w:type="dxa"/>
          </w:tcPr>
          <w:p w14:paraId="6214FE5C" w14:textId="77777777" w:rsidR="009C2183" w:rsidRPr="00A53654" w:rsidRDefault="009C2183" w:rsidP="00DC2E0F">
            <w:pPr>
              <w:rPr>
                <w:rFonts w:eastAsiaTheme="minorEastAsia"/>
                <w:i/>
                <w:lang w:val="en-US" w:eastAsia="zh-CN"/>
              </w:rPr>
            </w:pPr>
            <w:r w:rsidRPr="00A53654">
              <w:rPr>
                <w:rFonts w:eastAsiaTheme="minorEastAsia"/>
                <w:i/>
                <w:lang w:val="en-US" w:eastAsia="zh-CN"/>
              </w:rPr>
              <w:t>Tentative agreements:</w:t>
            </w:r>
            <w:r>
              <w:rPr>
                <w:rFonts w:eastAsiaTheme="minorEastAsia"/>
                <w:i/>
                <w:lang w:val="en-US" w:eastAsia="zh-CN"/>
              </w:rPr>
              <w:t xml:space="preserve"> N/A</w:t>
            </w:r>
          </w:p>
          <w:p w14:paraId="5A6EF27A" w14:textId="77777777" w:rsidR="009C2183" w:rsidRDefault="009C2183" w:rsidP="00DC2E0F">
            <w:pPr>
              <w:rPr>
                <w:rFonts w:eastAsiaTheme="minorEastAsia"/>
                <w:i/>
                <w:lang w:val="en-US" w:eastAsia="zh-CN"/>
              </w:rPr>
            </w:pPr>
            <w:r w:rsidRPr="00A53654">
              <w:rPr>
                <w:rFonts w:eastAsiaTheme="minorEastAsia"/>
                <w:i/>
                <w:lang w:val="en-US" w:eastAsia="zh-CN"/>
              </w:rPr>
              <w:t>Candidate options:</w:t>
            </w:r>
          </w:p>
          <w:p w14:paraId="6D59111A"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(Huawei, China Telecom, Ericsson, Nokia): -2 dB</w:t>
            </w:r>
          </w:p>
          <w:p w14:paraId="0CF20A09"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(Apple): 0 or 2 dB</w:t>
            </w:r>
          </w:p>
          <w:p w14:paraId="3C77AAD9"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(Intel): -1 dB</w:t>
            </w:r>
          </w:p>
          <w:p w14:paraId="55E22DC8"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4 (Apple, Qualcomm): FFS and use same SINR range for simulation results in the next meeting.</w:t>
            </w:r>
          </w:p>
          <w:p w14:paraId="61034186" w14:textId="77777777" w:rsidR="009C2183"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Apple: SINR range -2 to 10 dB</w:t>
            </w:r>
          </w:p>
          <w:p w14:paraId="54F592C9" w14:textId="77777777" w:rsidR="009C2183" w:rsidRPr="001233B6"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Qualcomm: SINR range -6 to 0 dB</w:t>
            </w:r>
          </w:p>
          <w:p w14:paraId="6C0D1271" w14:textId="77777777" w:rsidR="009C2183" w:rsidRDefault="009C2183" w:rsidP="00DC2E0F">
            <w:pPr>
              <w:rPr>
                <w:rFonts w:eastAsiaTheme="minorEastAsia"/>
                <w:i/>
                <w:lang w:val="en-US" w:eastAsia="zh-CN"/>
              </w:rPr>
            </w:pPr>
            <w:r w:rsidRPr="00A53654">
              <w:rPr>
                <w:rFonts w:eastAsiaTheme="minorEastAsia"/>
                <w:i/>
                <w:lang w:val="en-US" w:eastAsia="zh-CN"/>
              </w:rPr>
              <w:t>Recommendations for 2</w:t>
            </w:r>
            <w:r w:rsidRPr="00A53654">
              <w:rPr>
                <w:rFonts w:eastAsiaTheme="minorEastAsia"/>
                <w:i/>
                <w:vertAlign w:val="superscript"/>
                <w:lang w:val="en-US" w:eastAsia="zh-CN"/>
              </w:rPr>
              <w:t>nd</w:t>
            </w:r>
            <w:r w:rsidRPr="00A53654">
              <w:rPr>
                <w:rFonts w:eastAsiaTheme="minorEastAsia"/>
                <w:i/>
                <w:lang w:val="en-US" w:eastAsia="zh-CN"/>
              </w:rPr>
              <w:t xml:space="preserve"> round:</w:t>
            </w:r>
          </w:p>
          <w:p w14:paraId="4C8968B2" w14:textId="77777777" w:rsidR="009C2183" w:rsidRPr="00536352" w:rsidRDefault="009C2183" w:rsidP="00DC2E0F">
            <w:pPr>
              <w:pStyle w:val="ListParagraph"/>
              <w:numPr>
                <w:ilvl w:val="0"/>
                <w:numId w:val="2"/>
              </w:numPr>
              <w:overflowPunct/>
              <w:autoSpaceDE/>
              <w:autoSpaceDN/>
              <w:adjustRightInd/>
              <w:spacing w:after="120"/>
              <w:ind w:firstLineChars="0"/>
              <w:textAlignment w:val="auto"/>
              <w:rPr>
                <w:rFonts w:eastAsiaTheme="minorEastAsia"/>
                <w:lang w:val="en-US" w:eastAsia="zh-CN"/>
              </w:rPr>
            </w:pPr>
            <w:r w:rsidRPr="00536352">
              <w:rPr>
                <w:rFonts w:eastAsia="SimSun"/>
                <w:color w:val="000000" w:themeColor="text1"/>
                <w:szCs w:val="24"/>
                <w:lang w:val="en-US" w:eastAsia="zh-CN"/>
              </w:rPr>
              <w:t>Stop discussion this meeting. Continue in the next meeting based on simulation results</w:t>
            </w:r>
          </w:p>
          <w:p w14:paraId="4E824104" w14:textId="77777777" w:rsidR="009C2183" w:rsidRPr="00536352" w:rsidRDefault="009C2183" w:rsidP="00DC2E0F">
            <w:pPr>
              <w:pStyle w:val="ListParagraph"/>
              <w:numPr>
                <w:ilvl w:val="0"/>
                <w:numId w:val="2"/>
              </w:numPr>
              <w:overflowPunct/>
              <w:autoSpaceDE/>
              <w:autoSpaceDN/>
              <w:adjustRightInd/>
              <w:spacing w:after="120"/>
              <w:ind w:firstLineChars="0"/>
              <w:textAlignment w:val="auto"/>
              <w:rPr>
                <w:rFonts w:eastAsiaTheme="minorEastAsia"/>
                <w:lang w:val="en-US" w:eastAsia="zh-CN"/>
              </w:rPr>
            </w:pPr>
            <w:r>
              <w:rPr>
                <w:rFonts w:eastAsia="SimSun"/>
                <w:color w:val="000000" w:themeColor="text1"/>
                <w:szCs w:val="24"/>
                <w:lang w:val="en-US" w:eastAsia="zh-CN"/>
              </w:rPr>
              <w:t>Check whether the following can be captured in the WF:</w:t>
            </w:r>
          </w:p>
          <w:p w14:paraId="760513D0" w14:textId="77777777" w:rsidR="009C2183" w:rsidRPr="00A53654" w:rsidRDefault="009C2183" w:rsidP="00DC2E0F">
            <w:pPr>
              <w:pStyle w:val="ListParagraph"/>
              <w:numPr>
                <w:ilvl w:val="1"/>
                <w:numId w:val="2"/>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Companies are encouraged to bring FDD/TDD and 2Rx/4Rx results for the SINR range [-6 to 10] dB in the next RAN4 meeting </w:t>
            </w:r>
          </w:p>
        </w:tc>
      </w:tr>
      <w:tr w:rsidR="009C2183" w:rsidRPr="00090551" w14:paraId="04168995" w14:textId="77777777" w:rsidTr="00DC2E0F">
        <w:tc>
          <w:tcPr>
            <w:tcW w:w="1242" w:type="dxa"/>
          </w:tcPr>
          <w:p w14:paraId="1AB827B3" w14:textId="77777777" w:rsidR="009C2183" w:rsidRPr="005A6085" w:rsidRDefault="009C2183" w:rsidP="00DC2E0F">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T-put gain for 2 Rx</w:t>
            </w:r>
          </w:p>
        </w:tc>
        <w:tc>
          <w:tcPr>
            <w:tcW w:w="8615" w:type="dxa"/>
          </w:tcPr>
          <w:p w14:paraId="25D7BE78" w14:textId="77777777" w:rsidR="009C2183" w:rsidRPr="00A53654" w:rsidRDefault="009C2183" w:rsidP="00DC2E0F">
            <w:pPr>
              <w:rPr>
                <w:rFonts w:eastAsiaTheme="minorEastAsia"/>
                <w:i/>
                <w:lang w:val="en-US" w:eastAsia="zh-CN"/>
              </w:rPr>
            </w:pPr>
            <w:r w:rsidRPr="00A53654">
              <w:rPr>
                <w:rFonts w:eastAsiaTheme="minorEastAsia"/>
                <w:i/>
                <w:lang w:val="en-US" w:eastAsia="zh-CN"/>
              </w:rPr>
              <w:t>Tentative agreements:</w:t>
            </w:r>
            <w:r>
              <w:rPr>
                <w:rFonts w:eastAsiaTheme="minorEastAsia"/>
                <w:i/>
                <w:lang w:val="en-US" w:eastAsia="zh-CN"/>
              </w:rPr>
              <w:t xml:space="preserve"> N/A</w:t>
            </w:r>
          </w:p>
          <w:p w14:paraId="60B2BD29" w14:textId="77777777" w:rsidR="009C2183" w:rsidRDefault="009C2183" w:rsidP="00DC2E0F">
            <w:pPr>
              <w:rPr>
                <w:rFonts w:eastAsiaTheme="minorEastAsia"/>
                <w:i/>
                <w:lang w:val="en-US" w:eastAsia="zh-CN"/>
              </w:rPr>
            </w:pPr>
            <w:r w:rsidRPr="00A53654">
              <w:rPr>
                <w:rFonts w:eastAsiaTheme="minorEastAsia"/>
                <w:i/>
                <w:lang w:val="en-US" w:eastAsia="zh-CN"/>
              </w:rPr>
              <w:t>Candidate options:</w:t>
            </w:r>
          </w:p>
          <w:p w14:paraId="440FB73E"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(Ericsson): 2</w:t>
            </w:r>
          </w:p>
          <w:p w14:paraId="29F5AE33"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(Nokia): 1.5</w:t>
            </w:r>
          </w:p>
          <w:p w14:paraId="5128AADA"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(Huawei): 2 or 1.6</w:t>
            </w:r>
          </w:p>
          <w:p w14:paraId="202F3C3F" w14:textId="77777777" w:rsidR="009C2183" w:rsidRPr="009A3787"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4 (Intel, Apple, Qualcomm, Docomo): FFS based on results</w:t>
            </w:r>
          </w:p>
          <w:p w14:paraId="4F270890" w14:textId="77777777" w:rsidR="009C2183" w:rsidRDefault="009C2183" w:rsidP="00DC2E0F">
            <w:pPr>
              <w:rPr>
                <w:rFonts w:eastAsiaTheme="minorEastAsia"/>
                <w:i/>
                <w:lang w:val="en-US" w:eastAsia="zh-CN"/>
              </w:rPr>
            </w:pPr>
            <w:r w:rsidRPr="00A53654">
              <w:rPr>
                <w:rFonts w:eastAsiaTheme="minorEastAsia"/>
                <w:i/>
                <w:lang w:val="en-US" w:eastAsia="zh-CN"/>
              </w:rPr>
              <w:lastRenderedPageBreak/>
              <w:t>Recommendations for 2</w:t>
            </w:r>
            <w:r w:rsidRPr="00A53654">
              <w:rPr>
                <w:rFonts w:eastAsiaTheme="minorEastAsia"/>
                <w:i/>
                <w:vertAlign w:val="superscript"/>
                <w:lang w:val="en-US" w:eastAsia="zh-CN"/>
              </w:rPr>
              <w:t>nd</w:t>
            </w:r>
            <w:r w:rsidRPr="00A53654">
              <w:rPr>
                <w:rFonts w:eastAsiaTheme="minorEastAsia"/>
                <w:i/>
                <w:lang w:val="en-US" w:eastAsia="zh-CN"/>
              </w:rPr>
              <w:t xml:space="preserve"> round:</w:t>
            </w:r>
          </w:p>
          <w:p w14:paraId="278067B0" w14:textId="77777777" w:rsidR="009C2183" w:rsidRPr="00A53654" w:rsidRDefault="009C2183" w:rsidP="00DC2E0F">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sidRPr="00536352">
              <w:rPr>
                <w:rFonts w:eastAsia="SimSun"/>
                <w:color w:val="000000" w:themeColor="text1"/>
                <w:szCs w:val="24"/>
                <w:lang w:val="en-US" w:eastAsia="zh-CN"/>
              </w:rPr>
              <w:t>Stop discussion this meeting. Continue in the next meeting based on simulation results</w:t>
            </w:r>
          </w:p>
        </w:tc>
      </w:tr>
      <w:tr w:rsidR="009C2183" w:rsidRPr="00090551" w14:paraId="3707BDBA" w14:textId="77777777" w:rsidTr="00DC2E0F">
        <w:tc>
          <w:tcPr>
            <w:tcW w:w="1242" w:type="dxa"/>
          </w:tcPr>
          <w:p w14:paraId="6FA8C6E8" w14:textId="77777777" w:rsidR="009C2183" w:rsidRPr="005A6085" w:rsidRDefault="009C2183" w:rsidP="00DC2E0F">
            <w:pPr>
              <w:rPr>
                <w:b/>
                <w:color w:val="000000" w:themeColor="text1"/>
                <w:u w:val="single"/>
                <w:lang w:val="en-US" w:eastAsia="ko-KR"/>
              </w:rPr>
            </w:pPr>
            <w:r w:rsidRPr="005A6085">
              <w:rPr>
                <w:b/>
                <w:color w:val="000000" w:themeColor="text1"/>
                <w:u w:val="single"/>
                <w:lang w:val="en-US" w:eastAsia="ko-KR"/>
              </w:rPr>
              <w:lastRenderedPageBreak/>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BLER for 2 Rx</w:t>
            </w:r>
          </w:p>
        </w:tc>
        <w:tc>
          <w:tcPr>
            <w:tcW w:w="8615" w:type="dxa"/>
          </w:tcPr>
          <w:p w14:paraId="38E3B1CF" w14:textId="77777777" w:rsidR="009C2183" w:rsidRPr="00A53654" w:rsidRDefault="009C2183" w:rsidP="00DC2E0F">
            <w:pPr>
              <w:rPr>
                <w:rFonts w:eastAsiaTheme="minorEastAsia"/>
                <w:i/>
                <w:lang w:val="en-US" w:eastAsia="zh-CN"/>
              </w:rPr>
            </w:pPr>
            <w:r w:rsidRPr="00A53654">
              <w:rPr>
                <w:rFonts w:eastAsiaTheme="minorEastAsia"/>
                <w:i/>
                <w:lang w:val="en-US" w:eastAsia="zh-CN"/>
              </w:rPr>
              <w:t>Tentative agreements:</w:t>
            </w:r>
            <w:r>
              <w:rPr>
                <w:rFonts w:eastAsiaTheme="minorEastAsia"/>
                <w:i/>
                <w:lang w:val="en-US" w:eastAsia="zh-CN"/>
              </w:rPr>
              <w:t xml:space="preserve"> N/A</w:t>
            </w:r>
          </w:p>
          <w:p w14:paraId="12293209" w14:textId="77777777" w:rsidR="009C2183" w:rsidRDefault="009C2183" w:rsidP="00DC2E0F">
            <w:pPr>
              <w:rPr>
                <w:rFonts w:eastAsiaTheme="minorEastAsia"/>
                <w:i/>
                <w:lang w:val="en-US" w:eastAsia="zh-CN"/>
              </w:rPr>
            </w:pPr>
            <w:r w:rsidRPr="00A53654">
              <w:rPr>
                <w:rFonts w:eastAsiaTheme="minorEastAsia"/>
                <w:i/>
                <w:lang w:val="en-US" w:eastAsia="zh-CN"/>
              </w:rPr>
              <w:t>Candidate options:</w:t>
            </w:r>
          </w:p>
          <w:p w14:paraId="517142F5"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(Huawei, China Telecom, Ericsson): 0.02</w:t>
            </w:r>
          </w:p>
          <w:p w14:paraId="012299FC"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0.01</w:t>
            </w:r>
          </w:p>
          <w:p w14:paraId="2779F805" w14:textId="77777777" w:rsidR="009C2183" w:rsidRPr="0082264E"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(Intel, Apple, Qualcomm, Docomo): FFS based on results</w:t>
            </w:r>
          </w:p>
          <w:p w14:paraId="0D2C9663" w14:textId="77777777" w:rsidR="009C2183" w:rsidRDefault="009C2183" w:rsidP="00DC2E0F">
            <w:pPr>
              <w:rPr>
                <w:rFonts w:eastAsiaTheme="minorEastAsia"/>
                <w:i/>
                <w:lang w:val="en-US" w:eastAsia="zh-CN"/>
              </w:rPr>
            </w:pPr>
            <w:r w:rsidRPr="00A53654">
              <w:rPr>
                <w:rFonts w:eastAsiaTheme="minorEastAsia"/>
                <w:i/>
                <w:lang w:val="en-US" w:eastAsia="zh-CN"/>
              </w:rPr>
              <w:t>Recommendations for 2</w:t>
            </w:r>
            <w:r w:rsidRPr="00A53654">
              <w:rPr>
                <w:rFonts w:eastAsiaTheme="minorEastAsia"/>
                <w:i/>
                <w:vertAlign w:val="superscript"/>
                <w:lang w:val="en-US" w:eastAsia="zh-CN"/>
              </w:rPr>
              <w:t>nd</w:t>
            </w:r>
            <w:r w:rsidRPr="00A53654">
              <w:rPr>
                <w:rFonts w:eastAsiaTheme="minorEastAsia"/>
                <w:i/>
                <w:lang w:val="en-US" w:eastAsia="zh-CN"/>
              </w:rPr>
              <w:t xml:space="preserve"> round:</w:t>
            </w:r>
          </w:p>
          <w:p w14:paraId="02920649" w14:textId="77777777" w:rsidR="009C2183" w:rsidRPr="00A53654" w:rsidRDefault="009C2183" w:rsidP="00DC2E0F">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sidRPr="00536352">
              <w:rPr>
                <w:rFonts w:eastAsia="SimSun"/>
                <w:color w:val="000000" w:themeColor="text1"/>
                <w:szCs w:val="24"/>
                <w:lang w:val="en-US" w:eastAsia="zh-CN"/>
              </w:rPr>
              <w:t>Stop discussion this meeting. Continue in the next meeting based on simulation results</w:t>
            </w:r>
          </w:p>
        </w:tc>
      </w:tr>
      <w:tr w:rsidR="009C2183" w:rsidRPr="00090551" w14:paraId="797DBEE5" w14:textId="77777777" w:rsidTr="00DC2E0F">
        <w:tc>
          <w:tcPr>
            <w:tcW w:w="1242" w:type="dxa"/>
          </w:tcPr>
          <w:p w14:paraId="3F06684B" w14:textId="77777777" w:rsidR="009C2183" w:rsidRDefault="009C2183" w:rsidP="00DC2E0F">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4</w:t>
            </w:r>
            <w:r w:rsidRPr="005A6085">
              <w:rPr>
                <w:b/>
                <w:color w:val="000000" w:themeColor="text1"/>
                <w:u w:val="single"/>
                <w:lang w:val="en-US" w:eastAsia="ko-KR"/>
              </w:rPr>
              <w:t>:</w:t>
            </w:r>
            <w:r>
              <w:rPr>
                <w:b/>
                <w:color w:val="000000" w:themeColor="text1"/>
                <w:u w:val="single"/>
                <w:lang w:val="en-US" w:eastAsia="ko-KR"/>
              </w:rPr>
              <w:t xml:space="preserve"> SINR for 4 Rx</w:t>
            </w:r>
          </w:p>
          <w:p w14:paraId="73DBE4A1" w14:textId="77777777" w:rsidR="009C2183" w:rsidRPr="005A6085" w:rsidRDefault="009C2183" w:rsidP="00DC2E0F">
            <w:pPr>
              <w:rPr>
                <w:b/>
                <w:color w:val="000000" w:themeColor="text1"/>
                <w:u w:val="single"/>
                <w:lang w:val="en-US" w:eastAsia="ko-KR"/>
              </w:rPr>
            </w:pPr>
          </w:p>
        </w:tc>
        <w:tc>
          <w:tcPr>
            <w:tcW w:w="8615" w:type="dxa"/>
          </w:tcPr>
          <w:p w14:paraId="55DED718" w14:textId="77777777" w:rsidR="009C2183" w:rsidRPr="00A53654" w:rsidRDefault="009C2183" w:rsidP="00DC2E0F">
            <w:pPr>
              <w:rPr>
                <w:rFonts w:eastAsiaTheme="minorEastAsia"/>
                <w:i/>
                <w:lang w:val="en-US" w:eastAsia="zh-CN"/>
              </w:rPr>
            </w:pPr>
            <w:r w:rsidRPr="00A53654">
              <w:rPr>
                <w:rFonts w:eastAsiaTheme="minorEastAsia"/>
                <w:i/>
                <w:lang w:val="en-US" w:eastAsia="zh-CN"/>
              </w:rPr>
              <w:t>Tentative agreements:</w:t>
            </w:r>
            <w:r>
              <w:rPr>
                <w:rFonts w:eastAsiaTheme="minorEastAsia"/>
                <w:i/>
                <w:lang w:val="en-US" w:eastAsia="zh-CN"/>
              </w:rPr>
              <w:t xml:space="preserve"> N/A</w:t>
            </w:r>
          </w:p>
          <w:p w14:paraId="60EE8F0E" w14:textId="77777777" w:rsidR="009C2183" w:rsidRDefault="009C2183" w:rsidP="00DC2E0F">
            <w:pPr>
              <w:rPr>
                <w:rFonts w:eastAsiaTheme="minorEastAsia"/>
                <w:i/>
                <w:lang w:val="en-US" w:eastAsia="zh-CN"/>
              </w:rPr>
            </w:pPr>
            <w:r w:rsidRPr="00A53654">
              <w:rPr>
                <w:rFonts w:eastAsiaTheme="minorEastAsia"/>
                <w:i/>
                <w:lang w:val="en-US" w:eastAsia="zh-CN"/>
              </w:rPr>
              <w:t>Candidate options:</w:t>
            </w:r>
          </w:p>
          <w:p w14:paraId="3AF2F609"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(Huawei, China Telecom, Ericsson): -2 dB</w:t>
            </w:r>
          </w:p>
          <w:p w14:paraId="15D58AF8"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2 or 4 dB</w:t>
            </w:r>
          </w:p>
          <w:p w14:paraId="3C40FB73"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(Intel): -4 dB</w:t>
            </w:r>
          </w:p>
          <w:p w14:paraId="23FB3CD3"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4 (Apple, Qualcomm): FFS and use same SINR range for simulation results in the next meeting.</w:t>
            </w:r>
          </w:p>
          <w:p w14:paraId="78594084" w14:textId="77777777" w:rsidR="009C2183"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Apple: SINR range -4 to 8 dB</w:t>
            </w:r>
          </w:p>
          <w:p w14:paraId="130D0E4D" w14:textId="77777777" w:rsidR="009C2183" w:rsidRPr="00213E4E"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Qualcomm: SINR range -6 to 0 dB</w:t>
            </w:r>
          </w:p>
          <w:p w14:paraId="76EA6DAC" w14:textId="77777777" w:rsidR="009C2183" w:rsidRDefault="009C2183" w:rsidP="00DC2E0F">
            <w:pPr>
              <w:rPr>
                <w:rFonts w:eastAsiaTheme="minorEastAsia"/>
                <w:i/>
                <w:lang w:val="en-US" w:eastAsia="zh-CN"/>
              </w:rPr>
            </w:pPr>
            <w:r w:rsidRPr="00A53654">
              <w:rPr>
                <w:rFonts w:eastAsiaTheme="minorEastAsia"/>
                <w:i/>
                <w:lang w:val="en-US" w:eastAsia="zh-CN"/>
              </w:rPr>
              <w:t>Recommendations for 2</w:t>
            </w:r>
            <w:r w:rsidRPr="00A53654">
              <w:rPr>
                <w:rFonts w:eastAsiaTheme="minorEastAsia"/>
                <w:i/>
                <w:vertAlign w:val="superscript"/>
                <w:lang w:val="en-US" w:eastAsia="zh-CN"/>
              </w:rPr>
              <w:t>nd</w:t>
            </w:r>
            <w:r w:rsidRPr="00A53654">
              <w:rPr>
                <w:rFonts w:eastAsiaTheme="minorEastAsia"/>
                <w:i/>
                <w:lang w:val="en-US" w:eastAsia="zh-CN"/>
              </w:rPr>
              <w:t xml:space="preserve"> round:</w:t>
            </w:r>
          </w:p>
          <w:p w14:paraId="1A7E4730" w14:textId="77777777" w:rsidR="009C2183" w:rsidRPr="00A53654" w:rsidRDefault="009C2183" w:rsidP="00DC2E0F">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sidRPr="00536352">
              <w:rPr>
                <w:rFonts w:eastAsia="SimSun"/>
                <w:color w:val="000000" w:themeColor="text1"/>
                <w:szCs w:val="24"/>
                <w:lang w:val="en-US" w:eastAsia="zh-CN"/>
              </w:rPr>
              <w:t>Stop discussion this meeting. Continue in the next meeting based on simulation results</w:t>
            </w:r>
          </w:p>
        </w:tc>
      </w:tr>
      <w:tr w:rsidR="009C2183" w:rsidRPr="00090551" w14:paraId="4782A7ED" w14:textId="77777777" w:rsidTr="00DC2E0F">
        <w:tc>
          <w:tcPr>
            <w:tcW w:w="1242" w:type="dxa"/>
          </w:tcPr>
          <w:p w14:paraId="68115BD0" w14:textId="77777777" w:rsidR="009C2183" w:rsidRPr="005A6085" w:rsidRDefault="009C2183" w:rsidP="00DC2E0F">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5</w:t>
            </w:r>
            <w:r w:rsidRPr="005A6085">
              <w:rPr>
                <w:b/>
                <w:color w:val="000000" w:themeColor="text1"/>
                <w:u w:val="single"/>
                <w:lang w:val="en-US" w:eastAsia="ko-KR"/>
              </w:rPr>
              <w:t>:</w:t>
            </w:r>
            <w:r>
              <w:rPr>
                <w:b/>
                <w:color w:val="000000" w:themeColor="text1"/>
                <w:u w:val="single"/>
                <w:lang w:val="en-US" w:eastAsia="ko-KR"/>
              </w:rPr>
              <w:t xml:space="preserve"> T-put gain for 4 Rx</w:t>
            </w:r>
          </w:p>
        </w:tc>
        <w:tc>
          <w:tcPr>
            <w:tcW w:w="8615" w:type="dxa"/>
          </w:tcPr>
          <w:p w14:paraId="7CFC27E1" w14:textId="77777777" w:rsidR="009C2183" w:rsidRPr="00A53654" w:rsidRDefault="009C2183" w:rsidP="00DC2E0F">
            <w:pPr>
              <w:rPr>
                <w:rFonts w:eastAsiaTheme="minorEastAsia"/>
                <w:i/>
                <w:lang w:val="en-US" w:eastAsia="zh-CN"/>
              </w:rPr>
            </w:pPr>
            <w:r w:rsidRPr="00A53654">
              <w:rPr>
                <w:rFonts w:eastAsiaTheme="minorEastAsia"/>
                <w:i/>
                <w:lang w:val="en-US" w:eastAsia="zh-CN"/>
              </w:rPr>
              <w:t>Tentative agreements:</w:t>
            </w:r>
            <w:r>
              <w:rPr>
                <w:rFonts w:eastAsiaTheme="minorEastAsia"/>
                <w:i/>
                <w:lang w:val="en-US" w:eastAsia="zh-CN"/>
              </w:rPr>
              <w:t xml:space="preserve"> N/A</w:t>
            </w:r>
          </w:p>
          <w:p w14:paraId="7092E376" w14:textId="77777777" w:rsidR="009C2183" w:rsidRDefault="009C2183" w:rsidP="00DC2E0F">
            <w:pPr>
              <w:rPr>
                <w:rFonts w:eastAsiaTheme="minorEastAsia"/>
                <w:i/>
                <w:lang w:val="en-US" w:eastAsia="zh-CN"/>
              </w:rPr>
            </w:pPr>
            <w:r w:rsidRPr="00A53654">
              <w:rPr>
                <w:rFonts w:eastAsiaTheme="minorEastAsia"/>
                <w:i/>
                <w:lang w:val="en-US" w:eastAsia="zh-CN"/>
              </w:rPr>
              <w:t>Candidate options:</w:t>
            </w:r>
          </w:p>
          <w:p w14:paraId="4E2D2877"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(Ericsson): 2</w:t>
            </w:r>
          </w:p>
          <w:p w14:paraId="35764E26"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2.2 or 2</w:t>
            </w:r>
          </w:p>
          <w:p w14:paraId="16A0D762"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(Huawei): 3</w:t>
            </w:r>
          </w:p>
          <w:p w14:paraId="33737A55" w14:textId="77777777" w:rsidR="009C2183" w:rsidRPr="0082264E"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4 (Intel, Apple, Qualcomm, Docomo): FFS based on results</w:t>
            </w:r>
          </w:p>
          <w:p w14:paraId="7028DD67" w14:textId="77777777" w:rsidR="009C2183" w:rsidRDefault="009C2183" w:rsidP="00DC2E0F">
            <w:pPr>
              <w:rPr>
                <w:rFonts w:eastAsiaTheme="minorEastAsia"/>
                <w:i/>
                <w:lang w:val="en-US" w:eastAsia="zh-CN"/>
              </w:rPr>
            </w:pPr>
            <w:r w:rsidRPr="00A53654">
              <w:rPr>
                <w:rFonts w:eastAsiaTheme="minorEastAsia"/>
                <w:i/>
                <w:lang w:val="en-US" w:eastAsia="zh-CN"/>
              </w:rPr>
              <w:t>Recommendations for 2</w:t>
            </w:r>
            <w:r w:rsidRPr="00A53654">
              <w:rPr>
                <w:rFonts w:eastAsiaTheme="minorEastAsia"/>
                <w:i/>
                <w:vertAlign w:val="superscript"/>
                <w:lang w:val="en-US" w:eastAsia="zh-CN"/>
              </w:rPr>
              <w:t>nd</w:t>
            </w:r>
            <w:r w:rsidRPr="00A53654">
              <w:rPr>
                <w:rFonts w:eastAsiaTheme="minorEastAsia"/>
                <w:i/>
                <w:lang w:val="en-US" w:eastAsia="zh-CN"/>
              </w:rPr>
              <w:t xml:space="preserve"> round:</w:t>
            </w:r>
          </w:p>
          <w:p w14:paraId="6AC2A00B" w14:textId="77777777" w:rsidR="009C2183" w:rsidRPr="00A53654" w:rsidRDefault="009C2183" w:rsidP="00DC2E0F">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sidRPr="00536352">
              <w:rPr>
                <w:rFonts w:eastAsia="SimSun"/>
                <w:color w:val="000000" w:themeColor="text1"/>
                <w:szCs w:val="24"/>
                <w:lang w:val="en-US" w:eastAsia="zh-CN"/>
              </w:rPr>
              <w:t>Stop discussion this meeting. Continue in the next meeting based on simulation results</w:t>
            </w:r>
          </w:p>
        </w:tc>
      </w:tr>
      <w:tr w:rsidR="009C2183" w:rsidRPr="00090551" w14:paraId="04DB4774" w14:textId="77777777" w:rsidTr="00DC2E0F">
        <w:tc>
          <w:tcPr>
            <w:tcW w:w="1242" w:type="dxa"/>
          </w:tcPr>
          <w:p w14:paraId="7A711872" w14:textId="77777777" w:rsidR="009C2183" w:rsidRPr="005A6085" w:rsidRDefault="009C2183" w:rsidP="00DC2E0F">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6</w:t>
            </w:r>
            <w:r w:rsidRPr="005A6085">
              <w:rPr>
                <w:b/>
                <w:color w:val="000000" w:themeColor="text1"/>
                <w:u w:val="single"/>
                <w:lang w:val="en-US" w:eastAsia="ko-KR"/>
              </w:rPr>
              <w:t>:</w:t>
            </w:r>
            <w:r>
              <w:rPr>
                <w:b/>
                <w:color w:val="000000" w:themeColor="text1"/>
                <w:u w:val="single"/>
                <w:lang w:val="en-US" w:eastAsia="ko-KR"/>
              </w:rPr>
              <w:t xml:space="preserve"> BLER for 4 Rx</w:t>
            </w:r>
          </w:p>
        </w:tc>
        <w:tc>
          <w:tcPr>
            <w:tcW w:w="8615" w:type="dxa"/>
          </w:tcPr>
          <w:p w14:paraId="5FC3B616" w14:textId="77777777" w:rsidR="009C2183" w:rsidRPr="00A53654" w:rsidRDefault="009C2183" w:rsidP="00DC2E0F">
            <w:pPr>
              <w:rPr>
                <w:rFonts w:eastAsiaTheme="minorEastAsia"/>
                <w:i/>
                <w:lang w:val="en-US" w:eastAsia="zh-CN"/>
              </w:rPr>
            </w:pPr>
            <w:r w:rsidRPr="00A53654">
              <w:rPr>
                <w:rFonts w:eastAsiaTheme="minorEastAsia"/>
                <w:i/>
                <w:lang w:val="en-US" w:eastAsia="zh-CN"/>
              </w:rPr>
              <w:t>Tentative agreements:</w:t>
            </w:r>
            <w:r>
              <w:rPr>
                <w:rFonts w:eastAsiaTheme="minorEastAsia"/>
                <w:i/>
                <w:lang w:val="en-US" w:eastAsia="zh-CN"/>
              </w:rPr>
              <w:t xml:space="preserve"> N/A</w:t>
            </w:r>
          </w:p>
          <w:p w14:paraId="722D60C0" w14:textId="77777777" w:rsidR="009C2183" w:rsidRDefault="009C2183" w:rsidP="00DC2E0F">
            <w:pPr>
              <w:rPr>
                <w:rFonts w:eastAsiaTheme="minorEastAsia"/>
                <w:i/>
                <w:lang w:val="en-US" w:eastAsia="zh-CN"/>
              </w:rPr>
            </w:pPr>
            <w:r w:rsidRPr="00A53654">
              <w:rPr>
                <w:rFonts w:eastAsiaTheme="minorEastAsia"/>
                <w:i/>
                <w:lang w:val="en-US" w:eastAsia="zh-CN"/>
              </w:rPr>
              <w:t>Candidate options:</w:t>
            </w:r>
          </w:p>
          <w:p w14:paraId="51E5A221"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(Huawei, China Telecom, Ericsson): 0.02</w:t>
            </w:r>
          </w:p>
          <w:p w14:paraId="7189B9E8"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0.01</w:t>
            </w:r>
          </w:p>
          <w:p w14:paraId="4BADE507" w14:textId="77777777" w:rsidR="009C2183" w:rsidRPr="0082264E"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(Intel, Apple, Qualcomm, Docomo): FFS based on results</w:t>
            </w:r>
          </w:p>
          <w:p w14:paraId="69381F2C" w14:textId="77777777" w:rsidR="009C2183" w:rsidRDefault="009C2183" w:rsidP="00DC2E0F">
            <w:pPr>
              <w:rPr>
                <w:rFonts w:eastAsiaTheme="minorEastAsia"/>
                <w:i/>
                <w:lang w:val="en-US" w:eastAsia="zh-CN"/>
              </w:rPr>
            </w:pPr>
            <w:r w:rsidRPr="00A53654">
              <w:rPr>
                <w:rFonts w:eastAsiaTheme="minorEastAsia"/>
                <w:i/>
                <w:lang w:val="en-US" w:eastAsia="zh-CN"/>
              </w:rPr>
              <w:t>Recommendations for 2</w:t>
            </w:r>
            <w:r w:rsidRPr="00A53654">
              <w:rPr>
                <w:rFonts w:eastAsiaTheme="minorEastAsia"/>
                <w:i/>
                <w:vertAlign w:val="superscript"/>
                <w:lang w:val="en-US" w:eastAsia="zh-CN"/>
              </w:rPr>
              <w:t>nd</w:t>
            </w:r>
            <w:r w:rsidRPr="00A53654">
              <w:rPr>
                <w:rFonts w:eastAsiaTheme="minorEastAsia"/>
                <w:i/>
                <w:lang w:val="en-US" w:eastAsia="zh-CN"/>
              </w:rPr>
              <w:t xml:space="preserve"> round:</w:t>
            </w:r>
          </w:p>
          <w:p w14:paraId="2910CED3" w14:textId="77777777" w:rsidR="009C2183" w:rsidRPr="00A53654" w:rsidRDefault="009C2183" w:rsidP="00DC2E0F">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sidRPr="00536352">
              <w:rPr>
                <w:rFonts w:eastAsia="SimSun"/>
                <w:color w:val="000000" w:themeColor="text1"/>
                <w:szCs w:val="24"/>
                <w:lang w:val="en-US" w:eastAsia="zh-CN"/>
              </w:rPr>
              <w:t>Stop discussion this meeting. Continue in the next meeting based on simulation results</w:t>
            </w:r>
          </w:p>
        </w:tc>
      </w:tr>
      <w:tr w:rsidR="009C2183" w:rsidRPr="00090551" w14:paraId="5105D857" w14:textId="77777777" w:rsidTr="00DC2E0F">
        <w:tc>
          <w:tcPr>
            <w:tcW w:w="1242" w:type="dxa"/>
          </w:tcPr>
          <w:p w14:paraId="6B50D599" w14:textId="77777777" w:rsidR="009C2183" w:rsidRPr="005A6085" w:rsidRDefault="009C2183" w:rsidP="00DC2E0F">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7 (New): Test setup methodology </w:t>
            </w:r>
            <w:r>
              <w:rPr>
                <w:b/>
                <w:color w:val="000000" w:themeColor="text1"/>
                <w:u w:val="single"/>
                <w:lang w:val="en-US" w:eastAsia="ko-KR"/>
              </w:rPr>
              <w:lastRenderedPageBreak/>
              <w:t>for signal power</w:t>
            </w:r>
          </w:p>
        </w:tc>
        <w:tc>
          <w:tcPr>
            <w:tcW w:w="8615" w:type="dxa"/>
          </w:tcPr>
          <w:p w14:paraId="171F5216" w14:textId="77777777" w:rsidR="009C2183" w:rsidRPr="00A53654" w:rsidRDefault="009C2183" w:rsidP="00DC2E0F">
            <w:pPr>
              <w:rPr>
                <w:rFonts w:eastAsiaTheme="minorEastAsia"/>
                <w:i/>
                <w:lang w:val="en-US" w:eastAsia="zh-CN"/>
              </w:rPr>
            </w:pPr>
            <w:r w:rsidRPr="00A53654">
              <w:rPr>
                <w:rFonts w:eastAsiaTheme="minorEastAsia"/>
                <w:i/>
                <w:lang w:val="en-US" w:eastAsia="zh-CN"/>
              </w:rPr>
              <w:lastRenderedPageBreak/>
              <w:t>Tentative agreements:</w:t>
            </w:r>
            <w:r>
              <w:rPr>
                <w:rFonts w:eastAsiaTheme="minorEastAsia"/>
                <w:i/>
                <w:lang w:val="en-US" w:eastAsia="zh-CN"/>
              </w:rPr>
              <w:t xml:space="preserve"> N/A</w:t>
            </w:r>
          </w:p>
          <w:p w14:paraId="279CC114" w14:textId="77777777" w:rsidR="009C2183" w:rsidRDefault="009C2183" w:rsidP="00DC2E0F">
            <w:pPr>
              <w:rPr>
                <w:rFonts w:eastAsiaTheme="minorEastAsia"/>
                <w:i/>
                <w:lang w:val="en-US" w:eastAsia="zh-CN"/>
              </w:rPr>
            </w:pPr>
            <w:r w:rsidRPr="00A53654">
              <w:rPr>
                <w:rFonts w:eastAsiaTheme="minorEastAsia"/>
                <w:i/>
                <w:lang w:val="en-US" w:eastAsia="zh-CN"/>
              </w:rPr>
              <w:t>Candidate options:</w:t>
            </w:r>
          </w:p>
          <w:p w14:paraId="43A7E0C0"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 xml:space="preserve">Option 1 (China Telecom): </w:t>
            </w:r>
            <w:r w:rsidRPr="00D768DC">
              <w:rPr>
                <w:rFonts w:eastAsia="SimSun"/>
                <w:color w:val="000000" w:themeColor="text1"/>
                <w:szCs w:val="24"/>
                <w:lang w:val="en-US" w:eastAsia="zh-CN"/>
              </w:rPr>
              <w:t>Since we are using INR approach for the interference modeling, we wonder whether SINR should be converted to SNR value for the requirement definition.</w:t>
            </w:r>
          </w:p>
          <w:p w14:paraId="1A660057" w14:textId="77777777" w:rsidR="009C2183" w:rsidRDefault="009C2183" w:rsidP="00DC2E0F">
            <w:pPr>
              <w:rPr>
                <w:rFonts w:eastAsiaTheme="minorEastAsia"/>
                <w:i/>
                <w:lang w:val="en-US" w:eastAsia="zh-CN"/>
              </w:rPr>
            </w:pPr>
            <w:r w:rsidRPr="00A53654">
              <w:rPr>
                <w:rFonts w:eastAsiaTheme="minorEastAsia"/>
                <w:i/>
                <w:lang w:val="en-US" w:eastAsia="zh-CN"/>
              </w:rPr>
              <w:t>Recommendations for 2</w:t>
            </w:r>
            <w:r w:rsidRPr="00A53654">
              <w:rPr>
                <w:rFonts w:eastAsiaTheme="minorEastAsia"/>
                <w:i/>
                <w:vertAlign w:val="superscript"/>
                <w:lang w:val="en-US" w:eastAsia="zh-CN"/>
              </w:rPr>
              <w:t>nd</w:t>
            </w:r>
            <w:r w:rsidRPr="00A53654">
              <w:rPr>
                <w:rFonts w:eastAsiaTheme="minorEastAsia"/>
                <w:i/>
                <w:lang w:val="en-US" w:eastAsia="zh-CN"/>
              </w:rPr>
              <w:t xml:space="preserve"> round:</w:t>
            </w:r>
          </w:p>
          <w:p w14:paraId="5627D43C" w14:textId="77777777" w:rsidR="009C2183" w:rsidRPr="00A53654" w:rsidRDefault="009C2183" w:rsidP="00DC2E0F">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sidRPr="00085B76">
              <w:rPr>
                <w:rFonts w:eastAsia="SimSun"/>
                <w:color w:val="000000" w:themeColor="text1"/>
                <w:szCs w:val="24"/>
                <w:lang w:val="en-US" w:eastAsia="zh-CN"/>
              </w:rPr>
              <w:t xml:space="preserve">Check Option 1 in </w:t>
            </w:r>
            <w:r>
              <w:rPr>
                <w:rFonts w:eastAsia="SimSun"/>
                <w:color w:val="000000" w:themeColor="text1"/>
                <w:szCs w:val="24"/>
                <w:lang w:val="en-US" w:eastAsia="zh-CN"/>
              </w:rPr>
              <w:t xml:space="preserve">the </w:t>
            </w:r>
            <w:r w:rsidRPr="00085B76">
              <w:rPr>
                <w:rFonts w:eastAsia="SimSun"/>
                <w:color w:val="000000" w:themeColor="text1"/>
                <w:szCs w:val="24"/>
                <w:lang w:val="en-US" w:eastAsia="zh-CN"/>
              </w:rPr>
              <w:t>second round</w:t>
            </w:r>
          </w:p>
        </w:tc>
      </w:tr>
    </w:tbl>
    <w:p w14:paraId="3D8AE82A" w14:textId="77777777" w:rsidR="00193484" w:rsidRPr="009C2183" w:rsidRDefault="00193484" w:rsidP="00DD19DE">
      <w:pPr>
        <w:rPr>
          <w:color w:val="0070C0"/>
          <w:lang w:eastAsia="zh-CN"/>
        </w:rPr>
      </w:pPr>
    </w:p>
    <w:p w14:paraId="6F36FA85" w14:textId="352CEFA8" w:rsidR="00DD19DE" w:rsidRPr="00090551" w:rsidRDefault="00DD19DE" w:rsidP="002C3C89">
      <w:pPr>
        <w:pStyle w:val="Heading2"/>
      </w:pPr>
      <w:r w:rsidRPr="00090551">
        <w:t>Discussion on 2nd round</w:t>
      </w:r>
    </w:p>
    <w:p w14:paraId="17F2C74A" w14:textId="77777777" w:rsidR="00CB662F" w:rsidRPr="00D115DF" w:rsidRDefault="00CB662F" w:rsidP="00CB662F">
      <w:pPr>
        <w:pStyle w:val="Heading3"/>
        <w:rPr>
          <w:sz w:val="24"/>
          <w:szCs w:val="16"/>
          <w:lang w:val="en-US"/>
        </w:rPr>
      </w:pPr>
      <w:r>
        <w:rPr>
          <w:sz w:val="24"/>
          <w:szCs w:val="16"/>
          <w:lang w:val="en-US"/>
        </w:rPr>
        <w:t>WFs</w:t>
      </w:r>
      <w:r w:rsidRPr="00D115DF">
        <w:rPr>
          <w:sz w:val="24"/>
          <w:szCs w:val="16"/>
          <w:lang w:val="en-US"/>
        </w:rPr>
        <w:t xml:space="preserve"> comments collection</w:t>
      </w:r>
    </w:p>
    <w:tbl>
      <w:tblPr>
        <w:tblStyle w:val="TableGrid"/>
        <w:tblW w:w="0" w:type="auto"/>
        <w:tblLook w:val="04A0" w:firstRow="1" w:lastRow="0" w:firstColumn="1" w:lastColumn="0" w:noHBand="0" w:noVBand="1"/>
      </w:tblPr>
      <w:tblGrid>
        <w:gridCol w:w="1345"/>
        <w:gridCol w:w="8286"/>
      </w:tblGrid>
      <w:tr w:rsidR="00CB662F" w:rsidRPr="00D115DF" w14:paraId="5D0102AB" w14:textId="77777777" w:rsidTr="00026C58">
        <w:tc>
          <w:tcPr>
            <w:tcW w:w="1345" w:type="dxa"/>
          </w:tcPr>
          <w:p w14:paraId="57D431C1" w14:textId="77777777" w:rsidR="00CB662F" w:rsidRPr="00D115DF" w:rsidRDefault="00CB662F" w:rsidP="00026C58">
            <w:pPr>
              <w:spacing w:after="120"/>
              <w:rPr>
                <w:rFonts w:eastAsiaTheme="minorEastAsia"/>
                <w:b/>
                <w:bCs/>
                <w:lang w:val="en-US" w:eastAsia="zh-CN"/>
              </w:rPr>
            </w:pPr>
            <w:r>
              <w:rPr>
                <w:rFonts w:eastAsiaTheme="minorEastAsia"/>
                <w:b/>
                <w:bCs/>
                <w:lang w:val="en-US" w:eastAsia="zh-CN"/>
              </w:rPr>
              <w:t>WF</w:t>
            </w:r>
            <w:r w:rsidRPr="00D115DF">
              <w:rPr>
                <w:rFonts w:eastAsiaTheme="minorEastAsia"/>
                <w:b/>
                <w:bCs/>
                <w:lang w:val="en-US" w:eastAsia="zh-CN"/>
              </w:rPr>
              <w:t xml:space="preserve"> number</w:t>
            </w:r>
          </w:p>
        </w:tc>
        <w:tc>
          <w:tcPr>
            <w:tcW w:w="8286" w:type="dxa"/>
          </w:tcPr>
          <w:p w14:paraId="0285AB15" w14:textId="77777777" w:rsidR="00CB662F" w:rsidRPr="00D115DF" w:rsidRDefault="00CB662F" w:rsidP="00026C58">
            <w:pPr>
              <w:spacing w:after="120"/>
              <w:rPr>
                <w:rFonts w:eastAsiaTheme="minorEastAsia"/>
                <w:b/>
                <w:bCs/>
                <w:lang w:val="en-US" w:eastAsia="zh-CN"/>
              </w:rPr>
            </w:pPr>
            <w:r w:rsidRPr="00D115DF">
              <w:rPr>
                <w:rFonts w:eastAsiaTheme="minorEastAsia"/>
                <w:b/>
                <w:bCs/>
                <w:lang w:val="en-US" w:eastAsia="zh-CN"/>
              </w:rPr>
              <w:t>Comments collection</w:t>
            </w:r>
          </w:p>
        </w:tc>
      </w:tr>
      <w:tr w:rsidR="009A5A23" w:rsidRPr="00D115DF" w14:paraId="6FD95533" w14:textId="77777777" w:rsidTr="00026C58">
        <w:tc>
          <w:tcPr>
            <w:tcW w:w="1345" w:type="dxa"/>
            <w:vMerge w:val="restart"/>
          </w:tcPr>
          <w:p w14:paraId="72B0B2A8" w14:textId="7F45194C" w:rsidR="009A5A23" w:rsidRPr="00633A7B" w:rsidRDefault="009A5A23" w:rsidP="009A5A23">
            <w:pPr>
              <w:spacing w:after="120"/>
              <w:rPr>
                <w:rFonts w:eastAsia="DengXian"/>
                <w:lang w:val="en-US" w:eastAsia="zh-CN"/>
              </w:rPr>
            </w:pPr>
            <w:r w:rsidRPr="00633A7B">
              <w:rPr>
                <w:rFonts w:eastAsia="DengXian"/>
                <w:lang w:val="en-US" w:eastAsia="zh-CN"/>
              </w:rPr>
              <w:t>R4-2203009</w:t>
            </w:r>
          </w:p>
        </w:tc>
        <w:tc>
          <w:tcPr>
            <w:tcW w:w="8286" w:type="dxa"/>
          </w:tcPr>
          <w:p w14:paraId="7FC2D103" w14:textId="75F0884E" w:rsidR="009A5A23" w:rsidRPr="00D10FD1" w:rsidRDefault="009A5A23" w:rsidP="009A5A23">
            <w:pPr>
              <w:spacing w:after="120"/>
              <w:rPr>
                <w:rFonts w:eastAsiaTheme="minorEastAsia"/>
                <w:lang w:val="en-US" w:eastAsia="zh-CN"/>
              </w:rPr>
            </w:pPr>
            <w:r>
              <w:rPr>
                <w:rFonts w:eastAsiaTheme="minorEastAsia"/>
                <w:lang w:val="en-US" w:eastAsia="zh-CN"/>
              </w:rPr>
              <w:t xml:space="preserve">Intel: </w:t>
            </w:r>
            <w:r>
              <w:t>we also suggest to add the SINR step (1 or 2 dB) for results collection for the next meeting. From our side, we slightly prefer to consider 1 dB SINR step  (i.e. SINR range [-6:1:10] dB). Such granularity will allow to check whether SINR point with 3 dB difference can be selected for 2 Rx and 4 Rx test (i.e. similar to existing CQI requirements).</w:t>
            </w:r>
          </w:p>
        </w:tc>
      </w:tr>
      <w:tr w:rsidR="009A5A23" w:rsidRPr="00D115DF" w14:paraId="40A2A0E4" w14:textId="77777777" w:rsidTr="00026C58">
        <w:tc>
          <w:tcPr>
            <w:tcW w:w="1345" w:type="dxa"/>
            <w:vMerge/>
          </w:tcPr>
          <w:p w14:paraId="7FA68221" w14:textId="77777777" w:rsidR="009A5A23" w:rsidRPr="00D115DF" w:rsidRDefault="009A5A23" w:rsidP="009A5A23">
            <w:pPr>
              <w:spacing w:after="120"/>
              <w:rPr>
                <w:rFonts w:eastAsiaTheme="minorEastAsia"/>
                <w:lang w:val="en-US" w:eastAsia="zh-CN"/>
              </w:rPr>
            </w:pPr>
          </w:p>
        </w:tc>
        <w:tc>
          <w:tcPr>
            <w:tcW w:w="8286" w:type="dxa"/>
          </w:tcPr>
          <w:p w14:paraId="31DB2EE4" w14:textId="27AA050F" w:rsidR="009A5A23" w:rsidRPr="00D115DF" w:rsidRDefault="009A5A23" w:rsidP="009A5A23">
            <w:pPr>
              <w:spacing w:after="120"/>
              <w:rPr>
                <w:rFonts w:eastAsiaTheme="minorEastAsia"/>
                <w:lang w:val="en-US" w:eastAsia="zh-CN"/>
              </w:rPr>
            </w:pPr>
            <w:r>
              <w:rPr>
                <w:rFonts w:eastAsiaTheme="minorEastAsia"/>
                <w:lang w:val="en-US" w:eastAsia="zh-CN"/>
              </w:rPr>
              <w:t xml:space="preserve">Apple: </w:t>
            </w:r>
            <w:r>
              <w:rPr>
                <w:rFonts w:eastAsia="Times New Roman"/>
              </w:rPr>
              <w:t>In the WF do we need to specify the options for SINR and TP Gain? If we do, we should also add other options not precluded since we will decide based on simulation results. We prefer 1dB SINR step for results alignment as well.</w:t>
            </w:r>
          </w:p>
        </w:tc>
      </w:tr>
      <w:tr w:rsidR="009A5A23" w:rsidRPr="00D115DF" w14:paraId="2B95B331" w14:textId="77777777" w:rsidTr="00026C58">
        <w:tc>
          <w:tcPr>
            <w:tcW w:w="1345" w:type="dxa"/>
            <w:vMerge/>
          </w:tcPr>
          <w:p w14:paraId="3A033048" w14:textId="77777777" w:rsidR="009A5A23" w:rsidRPr="00D115DF" w:rsidRDefault="009A5A23" w:rsidP="009A5A23">
            <w:pPr>
              <w:spacing w:after="120"/>
              <w:rPr>
                <w:rFonts w:eastAsiaTheme="minorEastAsia"/>
                <w:lang w:val="en-US" w:eastAsia="zh-CN"/>
              </w:rPr>
            </w:pPr>
          </w:p>
        </w:tc>
        <w:tc>
          <w:tcPr>
            <w:tcW w:w="8286" w:type="dxa"/>
          </w:tcPr>
          <w:p w14:paraId="276011C0" w14:textId="77777777" w:rsidR="009A5A23" w:rsidRPr="00D115DF" w:rsidRDefault="009A5A23" w:rsidP="009A5A23">
            <w:pPr>
              <w:spacing w:after="120"/>
              <w:rPr>
                <w:rFonts w:eastAsiaTheme="minorEastAsia"/>
                <w:lang w:val="en-US" w:eastAsia="zh-CN"/>
              </w:rPr>
            </w:pPr>
          </w:p>
        </w:tc>
      </w:tr>
    </w:tbl>
    <w:p w14:paraId="0DA50A2F" w14:textId="77777777" w:rsidR="009A5A23" w:rsidRDefault="009A5A23" w:rsidP="009A5A23">
      <w:pPr>
        <w:rPr>
          <w:i/>
          <w:color w:val="0070C0"/>
        </w:rPr>
      </w:pPr>
    </w:p>
    <w:p w14:paraId="0F847396" w14:textId="77777777" w:rsidR="009A5A23" w:rsidRPr="00090551" w:rsidRDefault="009A5A23" w:rsidP="009A5A23">
      <w:pPr>
        <w:pStyle w:val="Heading3"/>
      </w:pPr>
      <w:r w:rsidRPr="00090551">
        <w:t xml:space="preserve">Open issues </w:t>
      </w:r>
    </w:p>
    <w:p w14:paraId="6752F20B" w14:textId="77777777" w:rsidR="009A5A23" w:rsidRDefault="009A5A23" w:rsidP="009A5A23">
      <w:pPr>
        <w:spacing w:after="120"/>
        <w:rPr>
          <w:lang w:val="en-US"/>
        </w:rPr>
      </w:pPr>
      <w:r>
        <w:rPr>
          <w:rFonts w:ascii="Arial" w:hAnsi="Arial" w:cs="Arial"/>
          <w:b/>
          <w:bCs/>
          <w:u w:val="single"/>
        </w:rPr>
        <w:t>Issue 2-2-1: Test setup methodology for signal power</w:t>
      </w:r>
    </w:p>
    <w:p w14:paraId="741C84CE" w14:textId="77777777" w:rsidR="009A5A23" w:rsidRDefault="009A5A23" w:rsidP="009359F0">
      <w:pPr>
        <w:pStyle w:val="ListParagraph"/>
        <w:numPr>
          <w:ilvl w:val="0"/>
          <w:numId w:val="45"/>
        </w:numPr>
        <w:overflowPunct/>
        <w:autoSpaceDE/>
        <w:autoSpaceDN/>
        <w:adjustRightInd/>
        <w:spacing w:after="0"/>
        <w:ind w:left="936" w:firstLineChars="0"/>
        <w:textAlignment w:val="auto"/>
      </w:pPr>
      <w:r>
        <w:rPr>
          <w:rFonts w:ascii="Arial" w:hAnsi="Arial" w:cs="Arial"/>
        </w:rPr>
        <w:t>Option 1: Define test based on SINR</w:t>
      </w:r>
    </w:p>
    <w:p w14:paraId="051FD9DC" w14:textId="77777777" w:rsidR="009A5A23" w:rsidRDefault="009A5A23" w:rsidP="009359F0">
      <w:pPr>
        <w:pStyle w:val="ListParagraph"/>
        <w:numPr>
          <w:ilvl w:val="0"/>
          <w:numId w:val="45"/>
        </w:numPr>
        <w:overflowPunct/>
        <w:autoSpaceDE/>
        <w:autoSpaceDN/>
        <w:adjustRightInd/>
        <w:spacing w:after="0"/>
        <w:ind w:left="936" w:firstLineChars="0"/>
        <w:textAlignment w:val="auto"/>
      </w:pPr>
      <w:r>
        <w:rPr>
          <w:rFonts w:ascii="Arial" w:hAnsi="Arial" w:cs="Arial"/>
        </w:rPr>
        <w:t>Option 2: Define test based on SNR</w:t>
      </w:r>
    </w:p>
    <w:p w14:paraId="31F58CB0" w14:textId="77777777" w:rsidR="009A5A23" w:rsidRDefault="009A5A23" w:rsidP="009A5A23"/>
    <w:tbl>
      <w:tblPr>
        <w:tblStyle w:val="TableGrid"/>
        <w:tblW w:w="0" w:type="auto"/>
        <w:tblLook w:val="04A0" w:firstRow="1" w:lastRow="0" w:firstColumn="1" w:lastColumn="0" w:noHBand="0" w:noVBand="1"/>
      </w:tblPr>
      <w:tblGrid>
        <w:gridCol w:w="1432"/>
        <w:gridCol w:w="7918"/>
      </w:tblGrid>
      <w:tr w:rsidR="009A5A23" w14:paraId="553DCED8" w14:textId="77777777" w:rsidTr="001E448A">
        <w:tc>
          <w:tcPr>
            <w:tcW w:w="1432" w:type="dxa"/>
            <w:hideMark/>
          </w:tcPr>
          <w:p w14:paraId="34230585" w14:textId="77777777" w:rsidR="009A5A23" w:rsidRDefault="009A5A23" w:rsidP="001E448A">
            <w:r>
              <w:rPr>
                <w:b/>
                <w:bCs/>
              </w:rPr>
              <w:t>Company</w:t>
            </w:r>
          </w:p>
        </w:tc>
        <w:tc>
          <w:tcPr>
            <w:tcW w:w="7918" w:type="dxa"/>
            <w:hideMark/>
          </w:tcPr>
          <w:p w14:paraId="3E978107" w14:textId="77777777" w:rsidR="009A5A23" w:rsidRDefault="009A5A23" w:rsidP="001E448A">
            <w:r>
              <w:rPr>
                <w:b/>
                <w:bCs/>
              </w:rPr>
              <w:t>Comments</w:t>
            </w:r>
          </w:p>
        </w:tc>
      </w:tr>
      <w:tr w:rsidR="009A5A23" w14:paraId="5B688B89" w14:textId="77777777" w:rsidTr="001E448A">
        <w:tc>
          <w:tcPr>
            <w:tcW w:w="1432" w:type="dxa"/>
            <w:hideMark/>
          </w:tcPr>
          <w:p w14:paraId="3F35247D" w14:textId="77777777" w:rsidR="009A5A23" w:rsidRDefault="009A5A23" w:rsidP="001E448A">
            <w:r>
              <w:t>Nokia</w:t>
            </w:r>
          </w:p>
        </w:tc>
        <w:tc>
          <w:tcPr>
            <w:tcW w:w="7918" w:type="dxa"/>
            <w:hideMark/>
          </w:tcPr>
          <w:p w14:paraId="74C59816" w14:textId="77777777" w:rsidR="009A5A23" w:rsidRDefault="009A5A23" w:rsidP="001E448A">
            <w:r>
              <w:t> We support Option 1 to reuse same methodology as in LTE.</w:t>
            </w:r>
          </w:p>
        </w:tc>
      </w:tr>
      <w:tr w:rsidR="009A5A23" w14:paraId="4531FE57" w14:textId="77777777" w:rsidTr="001E448A">
        <w:tc>
          <w:tcPr>
            <w:tcW w:w="1432" w:type="dxa"/>
            <w:hideMark/>
          </w:tcPr>
          <w:p w14:paraId="54BDF73C" w14:textId="77777777" w:rsidR="009A5A23" w:rsidRDefault="009A5A23" w:rsidP="001E448A">
            <w:r>
              <w:t>Intel</w:t>
            </w:r>
          </w:p>
        </w:tc>
        <w:tc>
          <w:tcPr>
            <w:tcW w:w="7918" w:type="dxa"/>
            <w:hideMark/>
          </w:tcPr>
          <w:p w14:paraId="16C2AB4A" w14:textId="77777777" w:rsidR="009A5A23" w:rsidRDefault="009A5A23" w:rsidP="001E448A">
            <w:r>
              <w:t>At current stage, we support Option 2 to align with Demod test setup methodology. Same time, we need some time to check what will be the best option from requirements description in the specification.</w:t>
            </w:r>
          </w:p>
        </w:tc>
      </w:tr>
      <w:tr w:rsidR="009A5A23" w14:paraId="70C2632B" w14:textId="77777777" w:rsidTr="001E448A">
        <w:tc>
          <w:tcPr>
            <w:tcW w:w="1432" w:type="dxa"/>
            <w:hideMark/>
          </w:tcPr>
          <w:p w14:paraId="29F71BE2" w14:textId="77777777" w:rsidR="009A5A23" w:rsidRDefault="009A5A23" w:rsidP="001E448A">
            <w:r>
              <w:t>Qualcomm</w:t>
            </w:r>
          </w:p>
        </w:tc>
        <w:tc>
          <w:tcPr>
            <w:tcW w:w="7918" w:type="dxa"/>
            <w:hideMark/>
          </w:tcPr>
          <w:p w14:paraId="07F5837F" w14:textId="77777777" w:rsidR="009A5A23" w:rsidRDefault="009A5A23" w:rsidP="001E448A">
            <w:r>
              <w:t>We slightly favor Option 2 to align with demod tests. But we are ok to decide in the next meeting.</w:t>
            </w:r>
          </w:p>
        </w:tc>
      </w:tr>
      <w:tr w:rsidR="009A5A23" w14:paraId="26CE9D6D" w14:textId="77777777" w:rsidTr="001E448A">
        <w:tc>
          <w:tcPr>
            <w:tcW w:w="1432" w:type="dxa"/>
            <w:hideMark/>
          </w:tcPr>
          <w:p w14:paraId="6C636620" w14:textId="77777777" w:rsidR="009A5A23" w:rsidRDefault="009A5A23" w:rsidP="001E448A">
            <w:r>
              <w:t>MediaTek</w:t>
            </w:r>
          </w:p>
        </w:tc>
        <w:tc>
          <w:tcPr>
            <w:tcW w:w="7918" w:type="dxa"/>
            <w:hideMark/>
          </w:tcPr>
          <w:p w14:paraId="3C51BD0E" w14:textId="77777777" w:rsidR="009A5A23" w:rsidRDefault="009A5A23" w:rsidP="001E448A">
            <w:r>
              <w:t>We are fine with Option 2.</w:t>
            </w:r>
            <w:r>
              <w:rPr>
                <w:rStyle w:val="apple-converted-space"/>
              </w:rPr>
              <w:t> </w:t>
            </w:r>
          </w:p>
        </w:tc>
      </w:tr>
      <w:tr w:rsidR="009A5A23" w:rsidRPr="007F0088" w14:paraId="6454B348" w14:textId="77777777" w:rsidTr="001E448A">
        <w:tc>
          <w:tcPr>
            <w:tcW w:w="1432" w:type="dxa"/>
            <w:hideMark/>
          </w:tcPr>
          <w:p w14:paraId="5F7A222E" w14:textId="77777777" w:rsidR="009A5A23" w:rsidRPr="007F0088" w:rsidRDefault="009A5A23" w:rsidP="001E448A">
            <w:r w:rsidRPr="007F0088">
              <w:t>Huawei</w:t>
            </w:r>
          </w:p>
        </w:tc>
        <w:tc>
          <w:tcPr>
            <w:tcW w:w="7918" w:type="dxa"/>
            <w:hideMark/>
          </w:tcPr>
          <w:p w14:paraId="6B7E38C4" w14:textId="77777777" w:rsidR="009A5A23" w:rsidRPr="007F0088" w:rsidRDefault="009A5A23" w:rsidP="001E448A">
            <w:r w:rsidRPr="007F0088">
              <w:t>Prefer option 1. Considering we have two cases that case 1 has interference and noise and case 2 has only noise with the condition that power of interference plus noise of case 1 equals to noise of case 2. SNR methodology will make a confusion that only power of noise is same.</w:t>
            </w:r>
          </w:p>
        </w:tc>
      </w:tr>
      <w:tr w:rsidR="009A5A23" w:rsidRPr="007F0088" w14:paraId="5070D57B" w14:textId="77777777" w:rsidTr="001E448A">
        <w:tc>
          <w:tcPr>
            <w:tcW w:w="1432" w:type="dxa"/>
          </w:tcPr>
          <w:p w14:paraId="206EC991" w14:textId="77777777" w:rsidR="009A5A23" w:rsidRPr="007F0088" w:rsidRDefault="009A5A23" w:rsidP="001E448A">
            <w:r w:rsidRPr="007F0088">
              <w:t>Ericsson</w:t>
            </w:r>
          </w:p>
        </w:tc>
        <w:tc>
          <w:tcPr>
            <w:tcW w:w="7918" w:type="dxa"/>
          </w:tcPr>
          <w:p w14:paraId="5537958B" w14:textId="77777777" w:rsidR="009A5A23" w:rsidRPr="007F0088" w:rsidRDefault="009A5A23" w:rsidP="001E448A">
            <w:r w:rsidRPr="007F0088">
              <w:t>Prefer option 1 to follow the LTE methodology, but no strong view.</w:t>
            </w:r>
          </w:p>
        </w:tc>
      </w:tr>
      <w:tr w:rsidR="009A5A23" w:rsidRPr="007F0088" w14:paraId="04B028E9" w14:textId="77777777" w:rsidTr="001E448A">
        <w:tc>
          <w:tcPr>
            <w:tcW w:w="1432" w:type="dxa"/>
          </w:tcPr>
          <w:p w14:paraId="13BA9D50" w14:textId="77777777" w:rsidR="009A5A23" w:rsidRPr="007F0088" w:rsidRDefault="009A5A23" w:rsidP="001E448A">
            <w:r w:rsidRPr="007F0088">
              <w:t>Apple</w:t>
            </w:r>
          </w:p>
        </w:tc>
        <w:tc>
          <w:tcPr>
            <w:tcW w:w="7918" w:type="dxa"/>
            <w:hideMark/>
          </w:tcPr>
          <w:p w14:paraId="7931C06E" w14:textId="77777777" w:rsidR="009A5A23" w:rsidRPr="007F0088" w:rsidRDefault="009A5A23" w:rsidP="001E448A">
            <w:pPr>
              <w:rPr>
                <w:rFonts w:eastAsia="Times New Roman"/>
              </w:rPr>
            </w:pPr>
            <w:r w:rsidRPr="007F0088">
              <w:rPr>
                <w:rFonts w:eastAsia="Times New Roman"/>
              </w:rPr>
              <w:t>We prefer option 2 to align with demod, but option 1 might be better to capture in requirements definition. We can decide in next meeting.</w:t>
            </w:r>
          </w:p>
        </w:tc>
      </w:tr>
    </w:tbl>
    <w:p w14:paraId="2181DF06" w14:textId="77777777" w:rsidR="004753B2" w:rsidRPr="00CB662F" w:rsidRDefault="004753B2" w:rsidP="00962108">
      <w:pPr>
        <w:rPr>
          <w:i/>
          <w:color w:val="0070C0"/>
        </w:rPr>
      </w:pPr>
    </w:p>
    <w:p w14:paraId="05D540DD" w14:textId="5A77C52F" w:rsidR="00922FCD" w:rsidRPr="00090551" w:rsidRDefault="00922FCD" w:rsidP="00922FCD">
      <w:pPr>
        <w:pStyle w:val="Heading1"/>
        <w:rPr>
          <w:lang w:val="en-US" w:eastAsia="ja-JP"/>
        </w:rPr>
      </w:pPr>
      <w:r w:rsidRPr="00090551">
        <w:rPr>
          <w:lang w:val="en-US" w:eastAsia="ja-JP"/>
        </w:rPr>
        <w:lastRenderedPageBreak/>
        <w:t>Topic #</w:t>
      </w:r>
      <w:r>
        <w:rPr>
          <w:lang w:val="en-US" w:eastAsia="ja-JP"/>
        </w:rPr>
        <w:t>3</w:t>
      </w:r>
      <w:r w:rsidRPr="00090551">
        <w:rPr>
          <w:lang w:val="en-US" w:eastAsia="ja-JP"/>
        </w:rPr>
        <w:t xml:space="preserve">: </w:t>
      </w:r>
      <w:r w:rsidR="0035746A" w:rsidRPr="0035746A">
        <w:rPr>
          <w:lang w:val="en-US" w:eastAsia="ja-JP"/>
        </w:rPr>
        <w:t>MMSE-IRC receiver for intra-cell inter-user interference</w:t>
      </w:r>
    </w:p>
    <w:p w14:paraId="6126125C" w14:textId="77777777" w:rsidR="00922FCD" w:rsidRPr="00090551" w:rsidRDefault="00922FCD" w:rsidP="002C3C89">
      <w:pPr>
        <w:pStyle w:val="Heading2"/>
      </w:pPr>
      <w:r w:rsidRPr="00090551">
        <w:t>Companies’ contributions summary</w:t>
      </w:r>
    </w:p>
    <w:tbl>
      <w:tblPr>
        <w:tblStyle w:val="TableGrid"/>
        <w:tblW w:w="0" w:type="auto"/>
        <w:tblLook w:val="04A0" w:firstRow="1" w:lastRow="0" w:firstColumn="1" w:lastColumn="0" w:noHBand="0" w:noVBand="1"/>
      </w:tblPr>
      <w:tblGrid>
        <w:gridCol w:w="1622"/>
        <w:gridCol w:w="1424"/>
        <w:gridCol w:w="6585"/>
      </w:tblGrid>
      <w:tr w:rsidR="00922FCD" w:rsidRPr="00EB1990" w14:paraId="5874FED9" w14:textId="77777777" w:rsidTr="00177A3D">
        <w:trPr>
          <w:trHeight w:val="468"/>
        </w:trPr>
        <w:tc>
          <w:tcPr>
            <w:tcW w:w="1622" w:type="dxa"/>
            <w:vAlign w:val="center"/>
          </w:tcPr>
          <w:p w14:paraId="0C9B367B" w14:textId="77777777" w:rsidR="00922FCD" w:rsidRPr="00EB1990" w:rsidRDefault="00922FCD" w:rsidP="00177A3D">
            <w:pPr>
              <w:spacing w:before="120" w:after="120"/>
              <w:rPr>
                <w:b/>
                <w:bCs/>
                <w:lang w:val="en-US"/>
              </w:rPr>
            </w:pPr>
            <w:r w:rsidRPr="00EB1990">
              <w:rPr>
                <w:b/>
                <w:bCs/>
                <w:lang w:val="en-US"/>
              </w:rPr>
              <w:t>T-doc number</w:t>
            </w:r>
          </w:p>
        </w:tc>
        <w:tc>
          <w:tcPr>
            <w:tcW w:w="1424" w:type="dxa"/>
            <w:vAlign w:val="center"/>
          </w:tcPr>
          <w:p w14:paraId="3985C51B" w14:textId="77777777" w:rsidR="00922FCD" w:rsidRPr="00EB1990" w:rsidRDefault="00922FCD" w:rsidP="00177A3D">
            <w:pPr>
              <w:spacing w:before="120" w:after="120"/>
              <w:rPr>
                <w:b/>
                <w:bCs/>
                <w:lang w:val="en-US"/>
              </w:rPr>
            </w:pPr>
            <w:r w:rsidRPr="00EB1990">
              <w:rPr>
                <w:b/>
                <w:bCs/>
                <w:lang w:val="en-US"/>
              </w:rPr>
              <w:t>Company</w:t>
            </w:r>
          </w:p>
        </w:tc>
        <w:tc>
          <w:tcPr>
            <w:tcW w:w="6585" w:type="dxa"/>
            <w:vAlign w:val="center"/>
          </w:tcPr>
          <w:p w14:paraId="5BE76E08" w14:textId="77777777" w:rsidR="00922FCD" w:rsidRPr="00EB1990" w:rsidRDefault="00922FCD" w:rsidP="00177A3D">
            <w:pPr>
              <w:spacing w:before="120" w:after="120"/>
              <w:rPr>
                <w:b/>
                <w:bCs/>
                <w:lang w:val="en-US"/>
              </w:rPr>
            </w:pPr>
            <w:r w:rsidRPr="00EB1990">
              <w:rPr>
                <w:b/>
                <w:bCs/>
                <w:lang w:val="en-US"/>
              </w:rPr>
              <w:t>Proposals / Observations</w:t>
            </w:r>
          </w:p>
        </w:tc>
      </w:tr>
      <w:tr w:rsidR="00E0731E" w:rsidRPr="00EB1990" w14:paraId="6DA91C3A" w14:textId="77777777" w:rsidTr="00177A3D">
        <w:trPr>
          <w:trHeight w:val="468"/>
        </w:trPr>
        <w:tc>
          <w:tcPr>
            <w:tcW w:w="1622" w:type="dxa"/>
          </w:tcPr>
          <w:p w14:paraId="1B61B1C9" w14:textId="07086A3C" w:rsidR="00E0731E" w:rsidRPr="00EB1990" w:rsidRDefault="00E0731E" w:rsidP="00E0731E">
            <w:pPr>
              <w:spacing w:before="120" w:after="120"/>
              <w:rPr>
                <w:lang w:val="en-US"/>
              </w:rPr>
            </w:pPr>
            <w:r w:rsidRPr="006E1669">
              <w:rPr>
                <w:lang w:val="en-US"/>
              </w:rPr>
              <w:t>R4-2200272</w:t>
            </w:r>
          </w:p>
        </w:tc>
        <w:tc>
          <w:tcPr>
            <w:tcW w:w="1424" w:type="dxa"/>
          </w:tcPr>
          <w:p w14:paraId="0DEE3587" w14:textId="715D8CE2" w:rsidR="00E0731E" w:rsidRPr="00EB1990" w:rsidRDefault="00E0731E" w:rsidP="00E0731E">
            <w:pPr>
              <w:spacing w:before="120" w:after="120"/>
              <w:rPr>
                <w:lang w:val="en-US"/>
              </w:rPr>
            </w:pPr>
            <w:r w:rsidRPr="00E0731E">
              <w:rPr>
                <w:lang w:val="en-US"/>
              </w:rPr>
              <w:t>Apple</w:t>
            </w:r>
          </w:p>
        </w:tc>
        <w:tc>
          <w:tcPr>
            <w:tcW w:w="6585" w:type="dxa"/>
          </w:tcPr>
          <w:p w14:paraId="6C904C42" w14:textId="77777777" w:rsidR="009256B8" w:rsidRPr="00B6147D" w:rsidRDefault="009256B8" w:rsidP="009256B8">
            <w:pPr>
              <w:spacing w:after="120"/>
              <w:rPr>
                <w:i/>
                <w:iCs/>
                <w:lang w:val="en-US"/>
              </w:rPr>
            </w:pPr>
            <w:r w:rsidRPr="00B6147D">
              <w:rPr>
                <w:i/>
                <w:iCs/>
                <w:lang w:val="en-US"/>
              </w:rPr>
              <w:t xml:space="preserve">Observation #1: With random precoder for co-scheduled UE, the performance degradation is 1.7 to 2 dB for 2TX and 3.8 dB for 4TX. </w:t>
            </w:r>
          </w:p>
          <w:p w14:paraId="76CA7EAD" w14:textId="77777777" w:rsidR="009256B8" w:rsidRPr="00B6147D" w:rsidRDefault="009256B8" w:rsidP="009256B8">
            <w:pPr>
              <w:spacing w:after="120"/>
              <w:rPr>
                <w:lang w:val="en-US"/>
              </w:rPr>
            </w:pPr>
            <w:r w:rsidRPr="00B6147D">
              <w:rPr>
                <w:b/>
                <w:bCs/>
                <w:lang w:val="en-US"/>
              </w:rPr>
              <w:t>Proposal #1:</w:t>
            </w:r>
            <w:r w:rsidRPr="00B6147D">
              <w:rPr>
                <w:lang w:val="en-US"/>
              </w:rPr>
              <w:t xml:space="preserve"> Define requirements for MU-MIMO with orthogonal precoder for co-scheduled UEs. </w:t>
            </w:r>
          </w:p>
          <w:p w14:paraId="516AB90B" w14:textId="77777777" w:rsidR="009256B8" w:rsidRPr="00B6147D" w:rsidRDefault="009256B8" w:rsidP="009256B8">
            <w:pPr>
              <w:spacing w:after="120"/>
              <w:rPr>
                <w:i/>
                <w:iCs/>
                <w:lang w:val="en-US"/>
              </w:rPr>
            </w:pPr>
            <w:r w:rsidRPr="00B6147D">
              <w:rPr>
                <w:i/>
                <w:iCs/>
                <w:lang w:val="en-US"/>
              </w:rPr>
              <w:t>Observation #2: For 2TX with 1 layer per co-scheduled UE there is no significant performance delta between various DMRS port mapping between co-scheduled UEs.</w:t>
            </w:r>
          </w:p>
          <w:p w14:paraId="0649C121" w14:textId="77777777" w:rsidR="009256B8" w:rsidRPr="00B6147D" w:rsidRDefault="009256B8" w:rsidP="009256B8">
            <w:pPr>
              <w:spacing w:after="120"/>
              <w:rPr>
                <w:lang w:val="en-US"/>
              </w:rPr>
            </w:pPr>
            <w:r w:rsidRPr="00B6147D">
              <w:rPr>
                <w:b/>
                <w:bCs/>
                <w:lang w:val="en-US"/>
              </w:rPr>
              <w:t>Proposal #2:</w:t>
            </w:r>
            <w:r w:rsidRPr="00B6147D">
              <w:rPr>
                <w:lang w:val="en-US"/>
              </w:rPr>
              <w:t xml:space="preserve"> For 2TX configure co-scheduled UEs on same CDM group. </w:t>
            </w:r>
          </w:p>
          <w:p w14:paraId="44B1A238" w14:textId="5682B234" w:rsidR="00E0731E" w:rsidRPr="00B6147D" w:rsidRDefault="009256B8" w:rsidP="009256B8">
            <w:pPr>
              <w:spacing w:after="120"/>
              <w:rPr>
                <w:lang w:val="en-US"/>
              </w:rPr>
            </w:pPr>
            <w:r w:rsidRPr="00B6147D">
              <w:rPr>
                <w:b/>
                <w:bCs/>
                <w:lang w:val="en-US"/>
              </w:rPr>
              <w:t xml:space="preserve">Proposal #3: </w:t>
            </w:r>
            <w:r w:rsidRPr="00B6147D">
              <w:rPr>
                <w:lang w:val="en-US"/>
              </w:rPr>
              <w:t>For requirements with MU-MIMO configure same DMRS scrambling ID for target and co-scheduled UEs.</w:t>
            </w:r>
          </w:p>
        </w:tc>
      </w:tr>
      <w:tr w:rsidR="00E0731E" w:rsidRPr="00EB1990" w14:paraId="2FE87AAB" w14:textId="77777777" w:rsidTr="00177A3D">
        <w:trPr>
          <w:trHeight w:val="468"/>
        </w:trPr>
        <w:tc>
          <w:tcPr>
            <w:tcW w:w="1622" w:type="dxa"/>
          </w:tcPr>
          <w:p w14:paraId="372B68B6" w14:textId="7EFE94DC" w:rsidR="00E0731E" w:rsidRPr="00EB1990" w:rsidRDefault="00E0731E" w:rsidP="00E0731E">
            <w:pPr>
              <w:spacing w:before="120" w:after="120"/>
              <w:rPr>
                <w:lang w:val="en-US"/>
              </w:rPr>
            </w:pPr>
            <w:r w:rsidRPr="006E1669">
              <w:rPr>
                <w:lang w:val="en-US"/>
              </w:rPr>
              <w:t>R4-2200379</w:t>
            </w:r>
          </w:p>
        </w:tc>
        <w:tc>
          <w:tcPr>
            <w:tcW w:w="1424" w:type="dxa"/>
          </w:tcPr>
          <w:p w14:paraId="175CD946" w14:textId="2CF2B908" w:rsidR="00E0731E" w:rsidRPr="00EB1990" w:rsidRDefault="00E0731E" w:rsidP="00E0731E">
            <w:pPr>
              <w:spacing w:before="120" w:after="120"/>
              <w:rPr>
                <w:lang w:val="en-US"/>
              </w:rPr>
            </w:pPr>
            <w:r w:rsidRPr="00E0731E">
              <w:rPr>
                <w:lang w:val="en-US"/>
              </w:rPr>
              <w:t>MediaTek inc.</w:t>
            </w:r>
          </w:p>
        </w:tc>
        <w:tc>
          <w:tcPr>
            <w:tcW w:w="6585" w:type="dxa"/>
          </w:tcPr>
          <w:p w14:paraId="3A369240" w14:textId="77777777" w:rsidR="000E6FC1" w:rsidRPr="00B6147D" w:rsidRDefault="000E6FC1" w:rsidP="000E6FC1">
            <w:pPr>
              <w:spacing w:after="120"/>
              <w:rPr>
                <w:lang w:val="en-US"/>
              </w:rPr>
            </w:pPr>
            <w:r w:rsidRPr="00B6147D">
              <w:rPr>
                <w:b/>
                <w:bCs/>
                <w:lang w:val="en-US"/>
              </w:rPr>
              <w:t>Proposal 1:</w:t>
            </w:r>
            <w:r w:rsidRPr="00B6147D">
              <w:rPr>
                <w:lang w:val="en-US"/>
              </w:rPr>
              <w:t xml:space="preserve"> Select the PMI matrix from the codebook of co-scheduled UE to ensure it and PMI matrix of target UE are orthogonal.</w:t>
            </w:r>
          </w:p>
          <w:p w14:paraId="5A957E9C" w14:textId="77777777" w:rsidR="000E6FC1" w:rsidRPr="00B6147D" w:rsidRDefault="000E6FC1" w:rsidP="000E6FC1">
            <w:pPr>
              <w:spacing w:after="120"/>
              <w:rPr>
                <w:lang w:val="en-US"/>
              </w:rPr>
            </w:pPr>
            <w:r w:rsidRPr="00B6147D">
              <w:rPr>
                <w:b/>
                <w:bCs/>
                <w:lang w:val="en-US"/>
              </w:rPr>
              <w:t>Proposal 2:</w:t>
            </w:r>
            <w:r w:rsidRPr="00B6147D">
              <w:rPr>
                <w:lang w:val="en-US"/>
              </w:rPr>
              <w:t xml:space="preserve"> For the test cases with rank 1+1, configure DMRS port 0 for target UE and DMRS port 1 for the interference UE, i.e., same CDM group.</w:t>
            </w:r>
          </w:p>
          <w:p w14:paraId="60080D06" w14:textId="34270CF3" w:rsidR="00E0731E" w:rsidRPr="00B6147D" w:rsidRDefault="000E6FC1" w:rsidP="000E6FC1">
            <w:pPr>
              <w:spacing w:after="120"/>
              <w:rPr>
                <w:lang w:val="en-US"/>
              </w:rPr>
            </w:pPr>
            <w:r w:rsidRPr="00B6147D">
              <w:rPr>
                <w:b/>
                <w:bCs/>
                <w:lang w:val="en-US"/>
              </w:rPr>
              <w:t>Proposal 3:</w:t>
            </w:r>
            <w:r w:rsidRPr="00B6147D">
              <w:rPr>
                <w:lang w:val="en-US"/>
              </w:rPr>
              <w:t xml:space="preserve"> Same scrambling ID when paired UEs are in the same CDM group. Different scrambling ID when paired UEs are in different CDM groups.</w:t>
            </w:r>
          </w:p>
        </w:tc>
      </w:tr>
      <w:tr w:rsidR="00E0731E" w:rsidRPr="00EB1990" w14:paraId="4ED1E245" w14:textId="77777777" w:rsidTr="00177A3D">
        <w:trPr>
          <w:trHeight w:val="468"/>
        </w:trPr>
        <w:tc>
          <w:tcPr>
            <w:tcW w:w="1622" w:type="dxa"/>
          </w:tcPr>
          <w:p w14:paraId="72C2A10B" w14:textId="64EB703A" w:rsidR="00E0731E" w:rsidRPr="00EB1990" w:rsidRDefault="00E0731E" w:rsidP="00E0731E">
            <w:pPr>
              <w:spacing w:before="120" w:after="120"/>
              <w:rPr>
                <w:lang w:val="en-US"/>
              </w:rPr>
            </w:pPr>
            <w:r w:rsidRPr="006E1669">
              <w:rPr>
                <w:lang w:val="en-US"/>
              </w:rPr>
              <w:t>R4-2200380</w:t>
            </w:r>
          </w:p>
        </w:tc>
        <w:tc>
          <w:tcPr>
            <w:tcW w:w="1424" w:type="dxa"/>
          </w:tcPr>
          <w:p w14:paraId="2FA92A51" w14:textId="76B1365A" w:rsidR="00E0731E" w:rsidRPr="00EB1990" w:rsidRDefault="00E0731E" w:rsidP="00E0731E">
            <w:pPr>
              <w:spacing w:before="120" w:after="120"/>
              <w:rPr>
                <w:lang w:val="en-US"/>
              </w:rPr>
            </w:pPr>
            <w:r w:rsidRPr="00E0731E">
              <w:rPr>
                <w:lang w:val="en-US"/>
              </w:rPr>
              <w:t>MediaTek inc.</w:t>
            </w:r>
          </w:p>
        </w:tc>
        <w:tc>
          <w:tcPr>
            <w:tcW w:w="6585" w:type="dxa"/>
          </w:tcPr>
          <w:p w14:paraId="07C94111" w14:textId="29228EE3" w:rsidR="00E0731E" w:rsidRPr="00B6147D" w:rsidRDefault="009C48AF" w:rsidP="009C48AF">
            <w:pPr>
              <w:spacing w:before="120" w:after="120"/>
            </w:pPr>
            <w:r w:rsidRPr="00B6147D">
              <w:rPr>
                <w:lang w:val="en-US"/>
              </w:rPr>
              <w:t>TP to TR 38.833: Scenario for inter-user interference suppression for MU-MIMO</w:t>
            </w:r>
          </w:p>
        </w:tc>
      </w:tr>
      <w:tr w:rsidR="00E0731E" w:rsidRPr="00EB1990" w14:paraId="00E62CFE" w14:textId="77777777" w:rsidTr="00177A3D">
        <w:trPr>
          <w:trHeight w:val="468"/>
        </w:trPr>
        <w:tc>
          <w:tcPr>
            <w:tcW w:w="1622" w:type="dxa"/>
          </w:tcPr>
          <w:p w14:paraId="6AEFBCB6" w14:textId="5D70EDEB" w:rsidR="00E0731E" w:rsidRPr="00EB1990" w:rsidRDefault="00E0731E" w:rsidP="00E0731E">
            <w:pPr>
              <w:spacing w:before="120" w:after="120"/>
              <w:rPr>
                <w:lang w:val="en-US"/>
              </w:rPr>
            </w:pPr>
            <w:r w:rsidRPr="006E1669">
              <w:rPr>
                <w:lang w:val="en-US"/>
              </w:rPr>
              <w:t>R4-2200515</w:t>
            </w:r>
          </w:p>
        </w:tc>
        <w:tc>
          <w:tcPr>
            <w:tcW w:w="1424" w:type="dxa"/>
          </w:tcPr>
          <w:p w14:paraId="0A2779BF" w14:textId="077F21B8" w:rsidR="00E0731E" w:rsidRPr="00EB1990" w:rsidRDefault="00E0731E" w:rsidP="00E0731E">
            <w:pPr>
              <w:spacing w:before="120" w:after="120"/>
              <w:rPr>
                <w:lang w:val="en-US"/>
              </w:rPr>
            </w:pPr>
            <w:r w:rsidRPr="00E0731E">
              <w:rPr>
                <w:lang w:val="en-US"/>
              </w:rPr>
              <w:t>Intel Corporation</w:t>
            </w:r>
          </w:p>
        </w:tc>
        <w:tc>
          <w:tcPr>
            <w:tcW w:w="6585" w:type="dxa"/>
          </w:tcPr>
          <w:p w14:paraId="7FC56FF7" w14:textId="526779D1" w:rsidR="00913D63" w:rsidRPr="00B6147D" w:rsidRDefault="00913D63" w:rsidP="00913D63">
            <w:pPr>
              <w:spacing w:after="120"/>
              <w:rPr>
                <w:i/>
                <w:iCs/>
                <w:lang w:val="en-US"/>
              </w:rPr>
            </w:pPr>
            <w:r w:rsidRPr="00B6147D">
              <w:rPr>
                <w:i/>
                <w:iCs/>
                <w:lang w:val="en-US"/>
              </w:rPr>
              <w:t>Observation #1: For PMI matrix selection for co-scheduled UE Option 1 (Select the precoder to ensure orthogonality) provides better performance in comparison to Option 2 (Random) for all considered scenarios and different receiver assumptions.</w:t>
            </w:r>
          </w:p>
          <w:p w14:paraId="5465634C" w14:textId="6921DA3E" w:rsidR="00913D63" w:rsidRPr="00B6147D" w:rsidRDefault="00913D63" w:rsidP="00913D63">
            <w:pPr>
              <w:spacing w:after="120"/>
              <w:rPr>
                <w:i/>
                <w:iCs/>
                <w:lang w:val="en-US"/>
              </w:rPr>
            </w:pPr>
            <w:r w:rsidRPr="00B6147D">
              <w:rPr>
                <w:i/>
                <w:iCs/>
                <w:lang w:val="en-US"/>
              </w:rPr>
              <w:t>Observation #2: For DMRS ports mapping for scenario with Rank 1+1 configuration Option 2 (different CDM groups mapping) and Option 3 (variable CDM groups mapping) allows to verify correct interfere-plus-noise covariance matrix estimation for 2 Rx UE for scenarios with different CDM groups for target and interference UEs.</w:t>
            </w:r>
          </w:p>
          <w:p w14:paraId="509F2B28" w14:textId="6C1AD2E9" w:rsidR="00913D63" w:rsidRPr="00B6147D" w:rsidRDefault="00913D63" w:rsidP="00913D63">
            <w:pPr>
              <w:spacing w:after="120"/>
              <w:rPr>
                <w:i/>
                <w:iCs/>
                <w:lang w:val="en-US"/>
              </w:rPr>
            </w:pPr>
            <w:r w:rsidRPr="00B6147D">
              <w:rPr>
                <w:i/>
                <w:iCs/>
                <w:lang w:val="en-US"/>
              </w:rPr>
              <w:t>Observation #3: Test setup for Option 3 (variable CDM groups mapping) is more complicated in comparison to Option 2 (different CDM groups mapping) for DMRS ports mapping for scenario with Rank 1+1 configuration.</w:t>
            </w:r>
          </w:p>
          <w:p w14:paraId="0547817D" w14:textId="71EEF73B" w:rsidR="00913D63" w:rsidRPr="00B6147D" w:rsidRDefault="00913D63" w:rsidP="00913D63">
            <w:pPr>
              <w:spacing w:after="120"/>
              <w:rPr>
                <w:lang w:val="en-US"/>
              </w:rPr>
            </w:pPr>
            <w:r w:rsidRPr="00B6147D">
              <w:rPr>
                <w:b/>
                <w:bCs/>
                <w:lang w:val="en-US"/>
              </w:rPr>
              <w:t>Proposal 1:</w:t>
            </w:r>
            <w:r w:rsidRPr="00B6147D">
              <w:rPr>
                <w:lang w:val="en-US"/>
              </w:rPr>
              <w:t xml:space="preserve"> Consider the following assumptions for MU-MIMO modelling for requirements definition: </w:t>
            </w:r>
          </w:p>
          <w:p w14:paraId="233F57BA" w14:textId="4E75DDF7" w:rsidR="00913D63" w:rsidRPr="00B6147D" w:rsidRDefault="00913D63" w:rsidP="009359F0">
            <w:pPr>
              <w:pStyle w:val="ListParagraph"/>
              <w:numPr>
                <w:ilvl w:val="0"/>
                <w:numId w:val="14"/>
              </w:numPr>
              <w:spacing w:after="120"/>
              <w:ind w:firstLineChars="0"/>
              <w:rPr>
                <w:rFonts w:eastAsia="Yu Mincho"/>
                <w:lang w:val="en-US"/>
              </w:rPr>
            </w:pPr>
            <w:r w:rsidRPr="00B6147D">
              <w:rPr>
                <w:rFonts w:eastAsia="Yu Mincho"/>
                <w:lang w:val="en-US"/>
              </w:rPr>
              <w:t>Precoder selection for interference UE: Option 1 (Select the precoder to ensure orthogonality)</w:t>
            </w:r>
          </w:p>
          <w:p w14:paraId="501540B4" w14:textId="6614B173" w:rsidR="00913D63" w:rsidRPr="00B6147D" w:rsidRDefault="00913D63" w:rsidP="009359F0">
            <w:pPr>
              <w:pStyle w:val="ListParagraph"/>
              <w:numPr>
                <w:ilvl w:val="0"/>
                <w:numId w:val="14"/>
              </w:numPr>
              <w:spacing w:after="120"/>
              <w:ind w:firstLineChars="0"/>
              <w:rPr>
                <w:rFonts w:eastAsia="Yu Mincho"/>
                <w:lang w:val="en-US"/>
              </w:rPr>
            </w:pPr>
            <w:r w:rsidRPr="00B6147D">
              <w:rPr>
                <w:rFonts w:eastAsia="Yu Mincho"/>
                <w:lang w:val="en-US"/>
              </w:rPr>
              <w:t>DMRS ports mapping DMRS ports for case with rank 1+1:</w:t>
            </w:r>
          </w:p>
          <w:p w14:paraId="5A6013D4" w14:textId="69E80460" w:rsidR="00913D63" w:rsidRPr="00B6147D" w:rsidRDefault="00913D63" w:rsidP="009359F0">
            <w:pPr>
              <w:pStyle w:val="ListParagraph"/>
              <w:numPr>
                <w:ilvl w:val="1"/>
                <w:numId w:val="14"/>
              </w:numPr>
              <w:spacing w:after="120"/>
              <w:ind w:firstLineChars="0"/>
              <w:rPr>
                <w:rFonts w:eastAsia="Yu Mincho"/>
                <w:lang w:val="en-US"/>
              </w:rPr>
            </w:pPr>
            <w:r w:rsidRPr="00B6147D">
              <w:rPr>
                <w:rFonts w:eastAsia="Yu Mincho"/>
                <w:lang w:val="en-US"/>
              </w:rPr>
              <w:t>First priority: DMRS port 0 for target UE, DMRS port 2 for the interference UE, i.e., different CDM groups</w:t>
            </w:r>
          </w:p>
          <w:p w14:paraId="32E58F12" w14:textId="71AEB920" w:rsidR="00913D63" w:rsidRPr="00B6147D" w:rsidRDefault="00913D63" w:rsidP="009359F0">
            <w:pPr>
              <w:pStyle w:val="ListParagraph"/>
              <w:numPr>
                <w:ilvl w:val="1"/>
                <w:numId w:val="14"/>
              </w:numPr>
              <w:spacing w:after="120"/>
              <w:ind w:firstLineChars="0"/>
              <w:rPr>
                <w:rFonts w:eastAsia="Yu Mincho"/>
                <w:lang w:val="en-US"/>
              </w:rPr>
            </w:pPr>
            <w:r w:rsidRPr="00B6147D">
              <w:rPr>
                <w:rFonts w:eastAsia="Yu Mincho"/>
                <w:lang w:val="en-US"/>
              </w:rPr>
              <w:t>Second priority: Variable DMRS port mapping</w:t>
            </w:r>
          </w:p>
          <w:p w14:paraId="27764FF5" w14:textId="5C391A62" w:rsidR="00E0731E" w:rsidRPr="00B6147D" w:rsidRDefault="00913D63" w:rsidP="009359F0">
            <w:pPr>
              <w:pStyle w:val="ListParagraph"/>
              <w:numPr>
                <w:ilvl w:val="0"/>
                <w:numId w:val="14"/>
              </w:numPr>
              <w:spacing w:after="120"/>
              <w:ind w:firstLineChars="0"/>
              <w:rPr>
                <w:rFonts w:eastAsia="Yu Mincho"/>
                <w:lang w:val="en-US"/>
              </w:rPr>
            </w:pPr>
            <w:r w:rsidRPr="00B6147D">
              <w:rPr>
                <w:rFonts w:eastAsia="Yu Mincho"/>
                <w:lang w:val="en-US"/>
              </w:rPr>
              <w:t>Same DMRS scrambling ID for target UE and co-scheduled UE</w:t>
            </w:r>
          </w:p>
        </w:tc>
      </w:tr>
      <w:tr w:rsidR="00E0731E" w:rsidRPr="00EB1990" w14:paraId="5079FC06" w14:textId="77777777" w:rsidTr="00177A3D">
        <w:trPr>
          <w:trHeight w:val="468"/>
        </w:trPr>
        <w:tc>
          <w:tcPr>
            <w:tcW w:w="1622" w:type="dxa"/>
          </w:tcPr>
          <w:p w14:paraId="44B63EC2" w14:textId="2D6F2E65" w:rsidR="00E0731E" w:rsidRPr="00EB1990" w:rsidRDefault="00E0731E" w:rsidP="00E0731E">
            <w:pPr>
              <w:spacing w:before="120" w:after="120"/>
              <w:rPr>
                <w:lang w:val="en-US"/>
              </w:rPr>
            </w:pPr>
            <w:r w:rsidRPr="006E1669">
              <w:rPr>
                <w:lang w:val="en-US"/>
              </w:rPr>
              <w:lastRenderedPageBreak/>
              <w:t>R4-2200516</w:t>
            </w:r>
          </w:p>
        </w:tc>
        <w:tc>
          <w:tcPr>
            <w:tcW w:w="1424" w:type="dxa"/>
          </w:tcPr>
          <w:p w14:paraId="1E927B89" w14:textId="333D4F9C" w:rsidR="00E0731E" w:rsidRPr="00EB1990" w:rsidRDefault="00E0731E" w:rsidP="00E0731E">
            <w:pPr>
              <w:spacing w:before="120" w:after="120"/>
              <w:rPr>
                <w:lang w:val="en-US"/>
              </w:rPr>
            </w:pPr>
            <w:r w:rsidRPr="00E0731E">
              <w:rPr>
                <w:lang w:val="en-US"/>
              </w:rPr>
              <w:t>Intel Corporation</w:t>
            </w:r>
          </w:p>
        </w:tc>
        <w:tc>
          <w:tcPr>
            <w:tcW w:w="6585" w:type="dxa"/>
          </w:tcPr>
          <w:p w14:paraId="7499EF30" w14:textId="7DCB885A" w:rsidR="00E0731E" w:rsidRPr="00B6147D" w:rsidRDefault="001B6501" w:rsidP="00E0731E">
            <w:pPr>
              <w:spacing w:before="120" w:after="120"/>
              <w:rPr>
                <w:lang w:val="en-US"/>
              </w:rPr>
            </w:pPr>
            <w:r w:rsidRPr="00B6147D">
              <w:rPr>
                <w:lang w:val="en-US"/>
              </w:rPr>
              <w:t>TP to TR 38.833: Link level simulation results for Inter-user interference suppression for MU-MIMO</w:t>
            </w:r>
          </w:p>
        </w:tc>
      </w:tr>
      <w:tr w:rsidR="00E0731E" w:rsidRPr="00EB1990" w14:paraId="06982B72" w14:textId="77777777" w:rsidTr="00177A3D">
        <w:trPr>
          <w:trHeight w:val="468"/>
        </w:trPr>
        <w:tc>
          <w:tcPr>
            <w:tcW w:w="1622" w:type="dxa"/>
          </w:tcPr>
          <w:p w14:paraId="381514E5" w14:textId="2C76B9CA" w:rsidR="00E0731E" w:rsidRPr="00EB1990" w:rsidRDefault="00E0731E" w:rsidP="00E0731E">
            <w:pPr>
              <w:spacing w:before="120" w:after="120"/>
              <w:rPr>
                <w:lang w:val="en-US"/>
              </w:rPr>
            </w:pPr>
            <w:r w:rsidRPr="006E1669">
              <w:rPr>
                <w:lang w:val="en-US"/>
              </w:rPr>
              <w:t>R4-2200800</w:t>
            </w:r>
          </w:p>
        </w:tc>
        <w:tc>
          <w:tcPr>
            <w:tcW w:w="1424" w:type="dxa"/>
          </w:tcPr>
          <w:p w14:paraId="1BCF7660" w14:textId="5223DD40" w:rsidR="00E0731E" w:rsidRPr="00EB1990" w:rsidRDefault="00E0731E" w:rsidP="00E0731E">
            <w:pPr>
              <w:spacing w:before="120" w:after="120"/>
              <w:rPr>
                <w:lang w:val="en-US"/>
              </w:rPr>
            </w:pPr>
            <w:r w:rsidRPr="00E0731E">
              <w:rPr>
                <w:lang w:val="en-US"/>
              </w:rPr>
              <w:t>CMCC</w:t>
            </w:r>
          </w:p>
        </w:tc>
        <w:tc>
          <w:tcPr>
            <w:tcW w:w="6585" w:type="dxa"/>
          </w:tcPr>
          <w:p w14:paraId="00FD0AE9" w14:textId="13844F8A" w:rsidR="00E0731E" w:rsidRPr="00B6147D" w:rsidRDefault="003754CA" w:rsidP="00E0731E">
            <w:pPr>
              <w:spacing w:after="120"/>
              <w:rPr>
                <w:lang w:val="en-US"/>
              </w:rPr>
            </w:pPr>
            <w:r w:rsidRPr="00B6147D">
              <w:rPr>
                <w:rFonts w:hint="eastAsia"/>
                <w:b/>
                <w:bCs/>
                <w:lang w:val="en-US"/>
              </w:rPr>
              <w:t>P</w:t>
            </w:r>
            <w:r w:rsidRPr="00B6147D">
              <w:rPr>
                <w:b/>
                <w:bCs/>
                <w:lang w:val="en-US"/>
              </w:rPr>
              <w:t xml:space="preserve">roposal 1: </w:t>
            </w:r>
            <w:r w:rsidRPr="00B6147D">
              <w:rPr>
                <w:lang w:val="en-US"/>
              </w:rPr>
              <w:t>Select the PMI matrix randomly from the codebook of Co-scheduled UE to ensure that any column of precoding matrix of target UE is not equal to any column of precoding matrix of interference UE</w:t>
            </w:r>
          </w:p>
        </w:tc>
      </w:tr>
      <w:tr w:rsidR="00E0731E" w:rsidRPr="00EB1990" w14:paraId="6324BDD7" w14:textId="77777777" w:rsidTr="00177A3D">
        <w:trPr>
          <w:trHeight w:val="468"/>
        </w:trPr>
        <w:tc>
          <w:tcPr>
            <w:tcW w:w="1622" w:type="dxa"/>
          </w:tcPr>
          <w:p w14:paraId="32B934D9" w14:textId="08A2DB16" w:rsidR="00E0731E" w:rsidRPr="00EB1990" w:rsidRDefault="00E0731E" w:rsidP="00E0731E">
            <w:pPr>
              <w:spacing w:before="120" w:after="120"/>
              <w:rPr>
                <w:lang w:val="en-US"/>
              </w:rPr>
            </w:pPr>
            <w:r w:rsidRPr="006E1669">
              <w:rPr>
                <w:lang w:val="en-US"/>
              </w:rPr>
              <w:t>R4-2200807</w:t>
            </w:r>
          </w:p>
        </w:tc>
        <w:tc>
          <w:tcPr>
            <w:tcW w:w="1424" w:type="dxa"/>
          </w:tcPr>
          <w:p w14:paraId="062D4419" w14:textId="44EBC853" w:rsidR="00E0731E" w:rsidRPr="00EB1990" w:rsidRDefault="00E0731E" w:rsidP="00E0731E">
            <w:pPr>
              <w:spacing w:before="120" w:after="120"/>
              <w:rPr>
                <w:lang w:val="en-US"/>
              </w:rPr>
            </w:pPr>
            <w:r w:rsidRPr="00E0731E">
              <w:rPr>
                <w:lang w:val="en-US"/>
              </w:rPr>
              <w:t>CMCC</w:t>
            </w:r>
          </w:p>
        </w:tc>
        <w:tc>
          <w:tcPr>
            <w:tcW w:w="6585" w:type="dxa"/>
          </w:tcPr>
          <w:p w14:paraId="119A2FB4" w14:textId="1E9E6282" w:rsidR="00E0731E" w:rsidRPr="00B6147D" w:rsidRDefault="00201CEB" w:rsidP="00201CEB">
            <w:pPr>
              <w:spacing w:before="120" w:after="120"/>
              <w:rPr>
                <w:lang w:val="en-US"/>
              </w:rPr>
            </w:pPr>
            <w:r w:rsidRPr="00B6147D">
              <w:rPr>
                <w:lang w:val="en-US"/>
              </w:rPr>
              <w:t>TP to TR 38.833: Summary of link level evaluation for inter-user interference suppression for MU-MIMO</w:t>
            </w:r>
          </w:p>
        </w:tc>
      </w:tr>
      <w:tr w:rsidR="00E0731E" w:rsidRPr="00EB1990" w14:paraId="65822FB1" w14:textId="77777777" w:rsidTr="00177A3D">
        <w:trPr>
          <w:trHeight w:val="468"/>
        </w:trPr>
        <w:tc>
          <w:tcPr>
            <w:tcW w:w="1622" w:type="dxa"/>
          </w:tcPr>
          <w:p w14:paraId="62508DFA" w14:textId="76346B3D" w:rsidR="00E0731E" w:rsidRPr="00EB1990" w:rsidRDefault="00E0731E" w:rsidP="00E0731E">
            <w:pPr>
              <w:spacing w:before="120" w:after="120"/>
              <w:rPr>
                <w:lang w:val="en-US"/>
              </w:rPr>
            </w:pPr>
            <w:r w:rsidRPr="006E1669">
              <w:rPr>
                <w:lang w:val="en-US"/>
              </w:rPr>
              <w:t>R4-2200903</w:t>
            </w:r>
          </w:p>
        </w:tc>
        <w:tc>
          <w:tcPr>
            <w:tcW w:w="1424" w:type="dxa"/>
          </w:tcPr>
          <w:p w14:paraId="47638F0E" w14:textId="2470FD75" w:rsidR="00E0731E" w:rsidRPr="00EB1990" w:rsidRDefault="00E0731E" w:rsidP="00E0731E">
            <w:pPr>
              <w:spacing w:before="120" w:after="120"/>
              <w:rPr>
                <w:lang w:val="en-US"/>
              </w:rPr>
            </w:pPr>
            <w:r w:rsidRPr="00E0731E">
              <w:rPr>
                <w:lang w:val="en-US"/>
              </w:rPr>
              <w:t>China Telecom</w:t>
            </w:r>
          </w:p>
        </w:tc>
        <w:tc>
          <w:tcPr>
            <w:tcW w:w="6585" w:type="dxa"/>
          </w:tcPr>
          <w:p w14:paraId="506BA708" w14:textId="77777777" w:rsidR="00B54D61" w:rsidRPr="00B6147D" w:rsidRDefault="00B54D61" w:rsidP="00B54D61">
            <w:pPr>
              <w:spacing w:after="120"/>
              <w:rPr>
                <w:i/>
                <w:iCs/>
                <w:lang w:val="en-US"/>
              </w:rPr>
            </w:pPr>
            <w:r w:rsidRPr="00B6147D">
              <w:rPr>
                <w:i/>
                <w:iCs/>
                <w:lang w:val="en-US"/>
              </w:rPr>
              <w:t>Observation 1: With orthogonal PMI selection for the co-scheduled UE, UE can achieve 70% max throughput with lower SNR point than that of random PMI selection.</w:t>
            </w:r>
          </w:p>
          <w:p w14:paraId="4CF3B6FF" w14:textId="77777777" w:rsidR="00B54D61" w:rsidRPr="00B6147D" w:rsidRDefault="00B54D61" w:rsidP="00B54D61">
            <w:pPr>
              <w:spacing w:after="120"/>
              <w:rPr>
                <w:i/>
                <w:iCs/>
                <w:lang w:val="en-US"/>
              </w:rPr>
            </w:pPr>
            <w:r w:rsidRPr="00B6147D">
              <w:rPr>
                <w:i/>
                <w:iCs/>
                <w:lang w:val="en-US"/>
              </w:rPr>
              <w:t>Observation 2: Both random and orthogonal PMI selection can achieve reasonable performance gain between MMSE-IRC and the baseline MMSE. Random PMI selection can achieve higher MMSE-IRC performance gain over the baseline MMSE receiver.</w:t>
            </w:r>
          </w:p>
          <w:p w14:paraId="3CC02D5A" w14:textId="77777777" w:rsidR="00B54D61" w:rsidRPr="00B6147D" w:rsidRDefault="00B54D61" w:rsidP="00B54D61">
            <w:pPr>
              <w:spacing w:after="120"/>
              <w:rPr>
                <w:lang w:val="en-US"/>
              </w:rPr>
            </w:pPr>
            <w:r w:rsidRPr="00B6147D">
              <w:rPr>
                <w:b/>
                <w:bCs/>
                <w:lang w:val="en-US"/>
              </w:rPr>
              <w:t>Proposal 1:</w:t>
            </w:r>
            <w:r w:rsidRPr="00B6147D">
              <w:rPr>
                <w:lang w:val="en-US"/>
              </w:rPr>
              <w:t xml:space="preserve"> Fine to use either random or orthogonal PMI selection for the co-scheduled UE. Use only one PMI selection method for the co-scheduled UE for all rank configurations.</w:t>
            </w:r>
          </w:p>
          <w:p w14:paraId="3398B1EF" w14:textId="77777777" w:rsidR="00B54D61" w:rsidRPr="00B6147D" w:rsidRDefault="00B54D61" w:rsidP="00B54D61">
            <w:pPr>
              <w:spacing w:after="120"/>
              <w:rPr>
                <w:i/>
                <w:iCs/>
                <w:lang w:val="en-US"/>
              </w:rPr>
            </w:pPr>
            <w:r w:rsidRPr="00B6147D">
              <w:rPr>
                <w:i/>
                <w:iCs/>
                <w:lang w:val="en-US"/>
              </w:rPr>
              <w:t>Observation 3: For the variable DMRS port mapping, since we are using the FRC in the real test, we have to always configure the DMRS group number as 2.</w:t>
            </w:r>
          </w:p>
          <w:p w14:paraId="03EEE84F" w14:textId="77777777" w:rsidR="00B54D61" w:rsidRPr="00B6147D" w:rsidRDefault="00B54D61" w:rsidP="00B54D61">
            <w:pPr>
              <w:spacing w:after="120"/>
              <w:rPr>
                <w:i/>
                <w:iCs/>
                <w:lang w:val="en-US"/>
              </w:rPr>
            </w:pPr>
            <w:r w:rsidRPr="00B6147D">
              <w:rPr>
                <w:i/>
                <w:iCs/>
                <w:lang w:val="en-US"/>
              </w:rPr>
              <w:t>Observation 4: Such configuration may impact the Rnn accuracy: UE may always perform Rnn estimation with all the DMRS REs, since the DMRS group number is configured 2.</w:t>
            </w:r>
          </w:p>
          <w:p w14:paraId="7F52C0F0" w14:textId="77777777" w:rsidR="00B54D61" w:rsidRPr="00B6147D" w:rsidRDefault="00B54D61" w:rsidP="00B54D61">
            <w:pPr>
              <w:spacing w:after="120"/>
              <w:rPr>
                <w:lang w:val="en-US"/>
              </w:rPr>
            </w:pPr>
            <w:r w:rsidRPr="00B6147D">
              <w:rPr>
                <w:b/>
                <w:bCs/>
                <w:lang w:val="en-US"/>
              </w:rPr>
              <w:t>Proposal 2:</w:t>
            </w:r>
            <w:r w:rsidRPr="00B6147D">
              <w:rPr>
                <w:lang w:val="en-US"/>
              </w:rPr>
              <w:t xml:space="preserve"> Need feedback on whether it is practical to use variable DMRS port config with DMRS CDM group number is always 2. If so, companies need to do more investigation on whether UE Rnn estimation process and IRC performance will be impacted.</w:t>
            </w:r>
          </w:p>
          <w:p w14:paraId="24C0B7C4" w14:textId="77777777" w:rsidR="00B54D61" w:rsidRPr="00B6147D" w:rsidRDefault="00B54D61" w:rsidP="00B54D61">
            <w:pPr>
              <w:spacing w:after="120"/>
              <w:rPr>
                <w:lang w:val="en-US"/>
              </w:rPr>
            </w:pPr>
            <w:r w:rsidRPr="00B6147D">
              <w:rPr>
                <w:b/>
                <w:bCs/>
                <w:lang w:val="en-US"/>
              </w:rPr>
              <w:t>Proposal 3:</w:t>
            </w:r>
            <w:r w:rsidRPr="00B6147D">
              <w:rPr>
                <w:lang w:val="en-US"/>
              </w:rPr>
              <w:t xml:space="preserve"> Use same CDM group to test the Rnn estimation accuracy.</w:t>
            </w:r>
          </w:p>
          <w:p w14:paraId="5173E0C1" w14:textId="1056A85B" w:rsidR="00E0731E" w:rsidRPr="00B6147D" w:rsidRDefault="00B54D61" w:rsidP="00B54D61">
            <w:pPr>
              <w:spacing w:after="120"/>
              <w:rPr>
                <w:lang w:val="en-US"/>
              </w:rPr>
            </w:pPr>
            <w:r w:rsidRPr="00B6147D">
              <w:rPr>
                <w:b/>
                <w:bCs/>
                <w:lang w:val="en-US"/>
              </w:rPr>
              <w:t>Proposal 4:</w:t>
            </w:r>
            <w:r w:rsidRPr="00B6147D">
              <w:rPr>
                <w:lang w:val="en-US"/>
              </w:rPr>
              <w:t xml:space="preserve"> Fine with either same or different scrambling ID when paired UEs are in different CDM groups</w:t>
            </w:r>
          </w:p>
        </w:tc>
      </w:tr>
      <w:tr w:rsidR="00E0731E" w:rsidRPr="00EB1990" w14:paraId="03496681" w14:textId="77777777" w:rsidTr="00177A3D">
        <w:trPr>
          <w:trHeight w:val="468"/>
        </w:trPr>
        <w:tc>
          <w:tcPr>
            <w:tcW w:w="1622" w:type="dxa"/>
          </w:tcPr>
          <w:p w14:paraId="5307D4DF" w14:textId="3621FC9D" w:rsidR="00E0731E" w:rsidRPr="00EB1990" w:rsidRDefault="00E0731E" w:rsidP="00E0731E">
            <w:pPr>
              <w:spacing w:before="120" w:after="120"/>
              <w:rPr>
                <w:lang w:val="en-US"/>
              </w:rPr>
            </w:pPr>
            <w:r w:rsidRPr="006E1669">
              <w:rPr>
                <w:lang w:val="en-US"/>
              </w:rPr>
              <w:t>R4-2200904</w:t>
            </w:r>
          </w:p>
        </w:tc>
        <w:tc>
          <w:tcPr>
            <w:tcW w:w="1424" w:type="dxa"/>
          </w:tcPr>
          <w:p w14:paraId="6E7E41BB" w14:textId="1DB83B29" w:rsidR="00E0731E" w:rsidRPr="00EB1990" w:rsidRDefault="00E0731E" w:rsidP="00E0731E">
            <w:pPr>
              <w:spacing w:before="120" w:after="120"/>
              <w:rPr>
                <w:lang w:val="en-US"/>
              </w:rPr>
            </w:pPr>
            <w:r w:rsidRPr="00E0731E">
              <w:rPr>
                <w:lang w:val="en-US"/>
              </w:rPr>
              <w:t>China Telecom</w:t>
            </w:r>
          </w:p>
        </w:tc>
        <w:tc>
          <w:tcPr>
            <w:tcW w:w="6585" w:type="dxa"/>
          </w:tcPr>
          <w:p w14:paraId="7CAC9126" w14:textId="26D7C707" w:rsidR="00E0731E" w:rsidRPr="00B6147D" w:rsidRDefault="007A2AB4" w:rsidP="007A2AB4">
            <w:pPr>
              <w:spacing w:before="120" w:after="120"/>
              <w:rPr>
                <w:lang w:val="en-US"/>
              </w:rPr>
            </w:pPr>
            <w:r w:rsidRPr="00B6147D">
              <w:rPr>
                <w:lang w:val="en-US"/>
              </w:rPr>
              <w:t>TP to TR 38.833: Updated conclusion for phase I evaluation on inter-user interference suppression for MU-MIMO scenario</w:t>
            </w:r>
          </w:p>
        </w:tc>
      </w:tr>
      <w:tr w:rsidR="00E0731E" w:rsidRPr="00090551" w14:paraId="565D4051" w14:textId="77777777" w:rsidTr="00177A3D">
        <w:trPr>
          <w:trHeight w:val="468"/>
        </w:trPr>
        <w:tc>
          <w:tcPr>
            <w:tcW w:w="1622" w:type="dxa"/>
          </w:tcPr>
          <w:p w14:paraId="034796BC" w14:textId="50E4EE86" w:rsidR="00E0731E" w:rsidRPr="00EB1990" w:rsidRDefault="00E0731E" w:rsidP="00E0731E">
            <w:pPr>
              <w:spacing w:before="120" w:after="120"/>
              <w:rPr>
                <w:lang w:val="en-US"/>
              </w:rPr>
            </w:pPr>
            <w:r w:rsidRPr="006E1669">
              <w:rPr>
                <w:lang w:val="en-US"/>
              </w:rPr>
              <w:t>R4-2200989</w:t>
            </w:r>
          </w:p>
        </w:tc>
        <w:tc>
          <w:tcPr>
            <w:tcW w:w="1424" w:type="dxa"/>
          </w:tcPr>
          <w:p w14:paraId="6C6E584D" w14:textId="2AC9D828" w:rsidR="00E0731E" w:rsidRPr="00EB1990" w:rsidRDefault="00E0731E" w:rsidP="00E0731E">
            <w:pPr>
              <w:spacing w:before="120" w:after="120"/>
              <w:rPr>
                <w:lang w:val="en-US"/>
              </w:rPr>
            </w:pPr>
            <w:r w:rsidRPr="00E0731E">
              <w:rPr>
                <w:lang w:val="en-US"/>
              </w:rPr>
              <w:t>Huawei, HiSilicon</w:t>
            </w:r>
          </w:p>
        </w:tc>
        <w:tc>
          <w:tcPr>
            <w:tcW w:w="6585" w:type="dxa"/>
          </w:tcPr>
          <w:p w14:paraId="603E700B" w14:textId="248EA469" w:rsidR="00E0731E" w:rsidRPr="00B6147D" w:rsidRDefault="00E66207" w:rsidP="00E66207">
            <w:pPr>
              <w:spacing w:before="120" w:after="120"/>
              <w:rPr>
                <w:lang w:val="en-US"/>
              </w:rPr>
            </w:pPr>
            <w:r w:rsidRPr="00B6147D">
              <w:rPr>
                <w:lang w:val="en-US"/>
              </w:rPr>
              <w:t>TP to TR 38.833: Introduction of simulation assumptions of intra cell inter user MMSE-IRC receiver</w:t>
            </w:r>
          </w:p>
        </w:tc>
      </w:tr>
      <w:tr w:rsidR="00E0731E" w:rsidRPr="00090551" w14:paraId="5916C147" w14:textId="77777777" w:rsidTr="00177A3D">
        <w:trPr>
          <w:trHeight w:val="468"/>
        </w:trPr>
        <w:tc>
          <w:tcPr>
            <w:tcW w:w="1622" w:type="dxa"/>
          </w:tcPr>
          <w:p w14:paraId="38E37BBF" w14:textId="79E9CDAF" w:rsidR="00E0731E" w:rsidRPr="00EB1990" w:rsidRDefault="001E025A" w:rsidP="00E0731E">
            <w:pPr>
              <w:spacing w:before="120" w:after="120"/>
              <w:rPr>
                <w:lang w:val="en-US"/>
              </w:rPr>
            </w:pPr>
            <w:r w:rsidRPr="006E1669">
              <w:rPr>
                <w:lang w:val="en-US"/>
              </w:rPr>
              <w:t>R4-2200990</w:t>
            </w:r>
          </w:p>
        </w:tc>
        <w:tc>
          <w:tcPr>
            <w:tcW w:w="1424" w:type="dxa"/>
          </w:tcPr>
          <w:p w14:paraId="0A0F1473" w14:textId="69603478" w:rsidR="00E0731E" w:rsidRPr="00EB1990" w:rsidRDefault="00E0731E" w:rsidP="00E0731E">
            <w:pPr>
              <w:spacing w:before="120" w:after="120"/>
              <w:rPr>
                <w:lang w:val="en-US"/>
              </w:rPr>
            </w:pPr>
            <w:r w:rsidRPr="00E0731E">
              <w:rPr>
                <w:lang w:val="en-US"/>
              </w:rPr>
              <w:t>Huawei, HiSilicon</w:t>
            </w:r>
          </w:p>
        </w:tc>
        <w:tc>
          <w:tcPr>
            <w:tcW w:w="6585" w:type="dxa"/>
          </w:tcPr>
          <w:p w14:paraId="51C4E62D" w14:textId="77777777" w:rsidR="008B3C7C" w:rsidRPr="00B6147D" w:rsidRDefault="008B3C7C" w:rsidP="008B3C7C">
            <w:pPr>
              <w:spacing w:after="120"/>
              <w:rPr>
                <w:i/>
                <w:iCs/>
                <w:lang w:val="en-US"/>
              </w:rPr>
            </w:pPr>
            <w:r w:rsidRPr="00B6147D">
              <w:rPr>
                <w:i/>
                <w:iCs/>
                <w:lang w:val="en-US"/>
              </w:rPr>
              <w:t>Observation 1: Selecting orthogonal PMI matrix for paired UEs during the test is not near to the real network behaviour without emulating the network’s real precoding process.</w:t>
            </w:r>
          </w:p>
          <w:p w14:paraId="09BF30FB" w14:textId="77777777" w:rsidR="008B3C7C" w:rsidRPr="00B6147D" w:rsidRDefault="008B3C7C" w:rsidP="008B3C7C">
            <w:pPr>
              <w:spacing w:after="120"/>
              <w:rPr>
                <w:i/>
                <w:iCs/>
                <w:lang w:val="en-US"/>
              </w:rPr>
            </w:pPr>
            <w:r w:rsidRPr="00B6147D">
              <w:rPr>
                <w:i/>
                <w:iCs/>
                <w:lang w:val="en-US"/>
              </w:rPr>
              <w:t>Observation 2: The performance difference for different PMI selection is only about 1dB for case with rank 1+1, the performance is not bottleneck for random PMI.</w:t>
            </w:r>
          </w:p>
          <w:p w14:paraId="06C6BE7D" w14:textId="77777777" w:rsidR="008B3C7C" w:rsidRPr="00B6147D" w:rsidRDefault="008B3C7C" w:rsidP="008B3C7C">
            <w:pPr>
              <w:spacing w:after="120"/>
              <w:rPr>
                <w:i/>
                <w:iCs/>
                <w:lang w:val="en-US"/>
              </w:rPr>
            </w:pPr>
            <w:r w:rsidRPr="00B6147D">
              <w:rPr>
                <w:i/>
                <w:iCs/>
                <w:lang w:val="en-US"/>
              </w:rPr>
              <w:t>Observation 3: the performance gain for MMSE-IRC over MMSE-MRC is higher for case with random PMI selection compared to that with orthogonal PMI selection and hence the processing of MMSE-IRC will be better verified.</w:t>
            </w:r>
          </w:p>
          <w:p w14:paraId="118688D2" w14:textId="77777777" w:rsidR="008B3C7C" w:rsidRPr="00B6147D" w:rsidRDefault="008B3C7C" w:rsidP="008B3C7C">
            <w:pPr>
              <w:spacing w:after="120"/>
              <w:rPr>
                <w:i/>
                <w:iCs/>
                <w:lang w:val="en-US"/>
              </w:rPr>
            </w:pPr>
            <w:r w:rsidRPr="00B6147D">
              <w:rPr>
                <w:i/>
                <w:iCs/>
                <w:lang w:val="en-US"/>
              </w:rPr>
              <w:t>Observation 4: TE should perform PMI orthogonalization processing 26 times per TTI based on the assumption of 52RBs with 10MHz bandwidth and 15 kHz SCS which may cause high complexity and long test time.</w:t>
            </w:r>
          </w:p>
          <w:p w14:paraId="713B97BC" w14:textId="77777777" w:rsidR="008B3C7C" w:rsidRPr="00B6147D" w:rsidRDefault="008B3C7C" w:rsidP="008B3C7C">
            <w:pPr>
              <w:spacing w:after="120"/>
              <w:rPr>
                <w:i/>
                <w:iCs/>
                <w:lang w:val="en-US"/>
              </w:rPr>
            </w:pPr>
            <w:r w:rsidRPr="00B6147D">
              <w:rPr>
                <w:i/>
                <w:iCs/>
                <w:lang w:val="en-US"/>
              </w:rPr>
              <w:t>Observation 5: Scrambling ID configuration has negligible effect on performance.</w:t>
            </w:r>
          </w:p>
          <w:p w14:paraId="1638F106" w14:textId="77777777" w:rsidR="008B3C7C" w:rsidRPr="00B6147D" w:rsidRDefault="008B3C7C" w:rsidP="008B3C7C">
            <w:pPr>
              <w:spacing w:after="120"/>
              <w:rPr>
                <w:lang w:val="en-US"/>
              </w:rPr>
            </w:pPr>
            <w:r w:rsidRPr="00B6147D">
              <w:rPr>
                <w:b/>
                <w:bCs/>
                <w:lang w:val="en-US"/>
              </w:rPr>
              <w:lastRenderedPageBreak/>
              <w:t>Proposal:</w:t>
            </w:r>
            <w:r w:rsidRPr="00B6147D">
              <w:rPr>
                <w:lang w:val="en-US"/>
              </w:rPr>
              <w:t xml:space="preserve"> Use following parameters for intra cell inter user MMSE-IRC requirements definition:</w:t>
            </w:r>
          </w:p>
          <w:p w14:paraId="2183320C" w14:textId="197455F2" w:rsidR="008B3C7C" w:rsidRPr="00B6147D" w:rsidRDefault="008B3C7C" w:rsidP="009359F0">
            <w:pPr>
              <w:pStyle w:val="ListParagraph"/>
              <w:numPr>
                <w:ilvl w:val="0"/>
                <w:numId w:val="15"/>
              </w:numPr>
              <w:spacing w:after="120"/>
              <w:ind w:firstLineChars="0"/>
              <w:rPr>
                <w:rFonts w:eastAsia="Yu Mincho"/>
                <w:lang w:val="en-US"/>
              </w:rPr>
            </w:pPr>
            <w:r w:rsidRPr="00B6147D">
              <w:rPr>
                <w:rFonts w:eastAsia="Yu Mincho"/>
                <w:lang w:val="en-US"/>
              </w:rPr>
              <w:t>Select the PMI matrix randomly from the codebook of Co-scheduled UE to ensure that any column of precoding matrix of target UE is not equal to any column of precoding matrix of interference UE</w:t>
            </w:r>
          </w:p>
          <w:p w14:paraId="4123B90C" w14:textId="0AA46622" w:rsidR="008B3C7C" w:rsidRPr="00B6147D" w:rsidRDefault="008B3C7C" w:rsidP="009359F0">
            <w:pPr>
              <w:pStyle w:val="ListParagraph"/>
              <w:numPr>
                <w:ilvl w:val="0"/>
                <w:numId w:val="15"/>
              </w:numPr>
              <w:spacing w:after="120"/>
              <w:ind w:firstLineChars="0"/>
              <w:rPr>
                <w:rFonts w:eastAsia="Yu Mincho"/>
                <w:lang w:val="en-US"/>
              </w:rPr>
            </w:pPr>
            <w:r w:rsidRPr="00B6147D">
              <w:rPr>
                <w:rFonts w:eastAsia="Yu Mincho"/>
                <w:lang w:val="en-US"/>
              </w:rPr>
              <w:t>Same CDM group for both UEs for rank 1+1</w:t>
            </w:r>
          </w:p>
          <w:p w14:paraId="7F902CE1" w14:textId="69B44559" w:rsidR="00E0731E" w:rsidRPr="00B6147D" w:rsidRDefault="008B3C7C" w:rsidP="009359F0">
            <w:pPr>
              <w:pStyle w:val="ListParagraph"/>
              <w:numPr>
                <w:ilvl w:val="0"/>
                <w:numId w:val="15"/>
              </w:numPr>
              <w:spacing w:after="120"/>
              <w:ind w:firstLineChars="0"/>
              <w:rPr>
                <w:rFonts w:eastAsia="Yu Mincho"/>
                <w:lang w:val="en-US"/>
              </w:rPr>
            </w:pPr>
            <w:r w:rsidRPr="00B6147D">
              <w:rPr>
                <w:rFonts w:eastAsia="Yu Mincho"/>
                <w:lang w:val="en-US"/>
              </w:rPr>
              <w:t>Same scrambling ID for all cases</w:t>
            </w:r>
          </w:p>
        </w:tc>
      </w:tr>
      <w:tr w:rsidR="00E0731E" w:rsidRPr="00090551" w14:paraId="67CF4BA4" w14:textId="77777777" w:rsidTr="00177A3D">
        <w:trPr>
          <w:trHeight w:val="468"/>
        </w:trPr>
        <w:tc>
          <w:tcPr>
            <w:tcW w:w="1622" w:type="dxa"/>
          </w:tcPr>
          <w:p w14:paraId="2C053D56" w14:textId="4F5B16C6" w:rsidR="00E0731E" w:rsidRPr="00EB1990" w:rsidRDefault="00E0731E" w:rsidP="00E0731E">
            <w:pPr>
              <w:spacing w:before="120" w:after="120"/>
              <w:rPr>
                <w:lang w:val="en-US"/>
              </w:rPr>
            </w:pPr>
            <w:r w:rsidRPr="006E1669">
              <w:rPr>
                <w:lang w:val="en-US"/>
              </w:rPr>
              <w:lastRenderedPageBreak/>
              <w:t>R4-2200991</w:t>
            </w:r>
          </w:p>
        </w:tc>
        <w:tc>
          <w:tcPr>
            <w:tcW w:w="1424" w:type="dxa"/>
          </w:tcPr>
          <w:p w14:paraId="600EE3D5" w14:textId="6C613CA3" w:rsidR="00E0731E" w:rsidRPr="00EB1990" w:rsidRDefault="00E0731E" w:rsidP="00E0731E">
            <w:pPr>
              <w:spacing w:before="120" w:after="120"/>
              <w:rPr>
                <w:lang w:val="en-US"/>
              </w:rPr>
            </w:pPr>
            <w:r w:rsidRPr="00E0731E">
              <w:rPr>
                <w:lang w:val="en-US"/>
              </w:rPr>
              <w:t>Huawei, HiSilicon</w:t>
            </w:r>
          </w:p>
        </w:tc>
        <w:tc>
          <w:tcPr>
            <w:tcW w:w="6585" w:type="dxa"/>
          </w:tcPr>
          <w:p w14:paraId="27835A17" w14:textId="77777777" w:rsidR="0028375D" w:rsidRPr="00B6147D" w:rsidRDefault="0028375D" w:rsidP="0028375D">
            <w:pPr>
              <w:spacing w:after="120"/>
              <w:rPr>
                <w:i/>
                <w:iCs/>
                <w:lang w:val="en-US"/>
              </w:rPr>
            </w:pPr>
            <w:r w:rsidRPr="00B6147D">
              <w:rPr>
                <w:i/>
                <w:iCs/>
                <w:lang w:val="en-US"/>
              </w:rPr>
              <w:t>Observation 1: Performance for different CDM group is slightly better than same CDM group.</w:t>
            </w:r>
          </w:p>
          <w:p w14:paraId="7523F653" w14:textId="77777777" w:rsidR="0028375D" w:rsidRPr="00B6147D" w:rsidRDefault="0028375D" w:rsidP="0028375D">
            <w:pPr>
              <w:spacing w:after="120"/>
              <w:rPr>
                <w:i/>
                <w:iCs/>
                <w:lang w:val="en-US"/>
              </w:rPr>
            </w:pPr>
            <w:r w:rsidRPr="00B6147D">
              <w:rPr>
                <w:i/>
                <w:iCs/>
                <w:lang w:val="en-US"/>
              </w:rPr>
              <w:t xml:space="preserve">Observation 2: There is only about 1 dB performance lost for random PMI selection compared to that for orthogonal PMI selection.  </w:t>
            </w:r>
          </w:p>
          <w:p w14:paraId="7FADC369" w14:textId="77777777" w:rsidR="0028375D" w:rsidRPr="00B6147D" w:rsidRDefault="0028375D" w:rsidP="0028375D">
            <w:pPr>
              <w:spacing w:after="120"/>
              <w:rPr>
                <w:i/>
                <w:iCs/>
                <w:lang w:val="en-US"/>
              </w:rPr>
            </w:pPr>
            <w:r w:rsidRPr="00B6147D">
              <w:rPr>
                <w:i/>
                <w:iCs/>
                <w:lang w:val="en-US"/>
              </w:rPr>
              <w:t>Observation 3: The performance gain for MMSE-IRC over MMSE-MRC is lager for case with random PMI selection compared to that for orthogonal PMI selection.</w:t>
            </w:r>
          </w:p>
          <w:p w14:paraId="3F643D3B" w14:textId="77777777" w:rsidR="0028375D" w:rsidRPr="00B6147D" w:rsidRDefault="0028375D" w:rsidP="0028375D">
            <w:pPr>
              <w:spacing w:after="120"/>
              <w:rPr>
                <w:i/>
                <w:iCs/>
                <w:lang w:val="en-US"/>
              </w:rPr>
            </w:pPr>
            <w:r w:rsidRPr="00B6147D">
              <w:rPr>
                <w:i/>
                <w:iCs/>
                <w:lang w:val="en-US"/>
              </w:rPr>
              <w:t xml:space="preserve">Observation 4: There is only about 3.6 dB performance lost for random PMI selection compared to that for orthogonal PMI selection.  </w:t>
            </w:r>
          </w:p>
          <w:p w14:paraId="3647492E" w14:textId="586AAF21" w:rsidR="00E0731E" w:rsidRPr="00B6147D" w:rsidRDefault="0028375D" w:rsidP="00E0731E">
            <w:pPr>
              <w:spacing w:after="120"/>
              <w:rPr>
                <w:i/>
                <w:iCs/>
                <w:lang w:val="en-US"/>
              </w:rPr>
            </w:pPr>
            <w:r w:rsidRPr="00B6147D">
              <w:rPr>
                <w:rFonts w:hint="eastAsia"/>
                <w:i/>
                <w:iCs/>
                <w:lang w:val="en-US"/>
              </w:rPr>
              <w:t>O</w:t>
            </w:r>
            <w:r w:rsidRPr="00B6147D">
              <w:rPr>
                <w:i/>
                <w:iCs/>
                <w:lang w:val="en-US"/>
              </w:rPr>
              <w:t>bservation 5: The performance gain for MMSE-IRC over MMSE-MRC is lager for case with random PMI selection compared to that for orthogonal PMI selection.</w:t>
            </w:r>
          </w:p>
        </w:tc>
      </w:tr>
      <w:tr w:rsidR="00E0731E" w:rsidRPr="00090551" w14:paraId="014A4639" w14:textId="77777777" w:rsidTr="00177A3D">
        <w:trPr>
          <w:trHeight w:val="468"/>
        </w:trPr>
        <w:tc>
          <w:tcPr>
            <w:tcW w:w="1622" w:type="dxa"/>
          </w:tcPr>
          <w:p w14:paraId="7F83F6B1" w14:textId="3FBE3E04" w:rsidR="00E0731E" w:rsidRPr="00577759" w:rsidRDefault="00E0731E" w:rsidP="00E0731E">
            <w:pPr>
              <w:spacing w:before="120" w:after="120"/>
              <w:rPr>
                <w:lang w:val="en-US"/>
              </w:rPr>
            </w:pPr>
            <w:r w:rsidRPr="006E1669">
              <w:rPr>
                <w:lang w:val="en-US"/>
              </w:rPr>
              <w:t>R4-2200992</w:t>
            </w:r>
          </w:p>
        </w:tc>
        <w:tc>
          <w:tcPr>
            <w:tcW w:w="1424" w:type="dxa"/>
          </w:tcPr>
          <w:p w14:paraId="049BE7CE" w14:textId="6445FF55" w:rsidR="00E0731E" w:rsidRPr="00EB1990" w:rsidRDefault="00E0731E" w:rsidP="00E0731E">
            <w:pPr>
              <w:spacing w:before="120" w:after="120"/>
              <w:rPr>
                <w:lang w:val="en-US"/>
              </w:rPr>
            </w:pPr>
            <w:r w:rsidRPr="00E0731E">
              <w:rPr>
                <w:lang w:val="en-US"/>
              </w:rPr>
              <w:t>Huawei, HiSilicon</w:t>
            </w:r>
          </w:p>
        </w:tc>
        <w:tc>
          <w:tcPr>
            <w:tcW w:w="6585" w:type="dxa"/>
          </w:tcPr>
          <w:p w14:paraId="6C1874EB" w14:textId="5DBD598B" w:rsidR="00E0731E" w:rsidRPr="00B6147D" w:rsidRDefault="004B4FC7" w:rsidP="004B4FC7">
            <w:pPr>
              <w:spacing w:before="120" w:after="120"/>
              <w:rPr>
                <w:lang w:val="en-US"/>
              </w:rPr>
            </w:pPr>
            <w:r w:rsidRPr="00B6147D">
              <w:rPr>
                <w:lang w:val="en-US"/>
              </w:rPr>
              <w:t>Draft CR: Introduction of MU-MIMO Beamforming model in TS 38.101-4</w:t>
            </w:r>
          </w:p>
        </w:tc>
      </w:tr>
      <w:tr w:rsidR="00E0731E" w:rsidRPr="00090551" w14:paraId="1E643632" w14:textId="77777777" w:rsidTr="00177A3D">
        <w:trPr>
          <w:trHeight w:val="468"/>
        </w:trPr>
        <w:tc>
          <w:tcPr>
            <w:tcW w:w="1622" w:type="dxa"/>
          </w:tcPr>
          <w:p w14:paraId="44034F1A" w14:textId="645D33A2" w:rsidR="00E0731E" w:rsidRPr="00577759" w:rsidRDefault="00E0731E" w:rsidP="00E0731E">
            <w:pPr>
              <w:spacing w:before="120" w:after="120"/>
              <w:rPr>
                <w:lang w:val="en-US"/>
              </w:rPr>
            </w:pPr>
            <w:r w:rsidRPr="006E1669">
              <w:rPr>
                <w:lang w:val="en-US"/>
              </w:rPr>
              <w:t>R4-2200993</w:t>
            </w:r>
          </w:p>
        </w:tc>
        <w:tc>
          <w:tcPr>
            <w:tcW w:w="1424" w:type="dxa"/>
          </w:tcPr>
          <w:p w14:paraId="4DFE60B7" w14:textId="0B0BF1C0" w:rsidR="00E0731E" w:rsidRPr="00EB1990" w:rsidRDefault="00E0731E" w:rsidP="00E0731E">
            <w:pPr>
              <w:spacing w:before="120" w:after="120"/>
              <w:rPr>
                <w:lang w:val="en-US"/>
              </w:rPr>
            </w:pPr>
            <w:r w:rsidRPr="00E0731E">
              <w:rPr>
                <w:lang w:val="en-US"/>
              </w:rPr>
              <w:t>Huawei, HiSilicon</w:t>
            </w:r>
          </w:p>
        </w:tc>
        <w:tc>
          <w:tcPr>
            <w:tcW w:w="6585" w:type="dxa"/>
          </w:tcPr>
          <w:p w14:paraId="32D1317C" w14:textId="2B2F4D73" w:rsidR="00E0731E" w:rsidRPr="00B6147D" w:rsidRDefault="00FB4ACE" w:rsidP="00FB4ACE">
            <w:pPr>
              <w:spacing w:before="120" w:after="120"/>
              <w:rPr>
                <w:lang w:val="en-US"/>
              </w:rPr>
            </w:pPr>
            <w:r w:rsidRPr="00B6147D">
              <w:rPr>
                <w:lang w:val="en-US"/>
              </w:rPr>
              <w:t>Summary of simulation results for intra cell inter user MMSE receiver requirements</w:t>
            </w:r>
          </w:p>
        </w:tc>
      </w:tr>
      <w:tr w:rsidR="00E0731E" w:rsidRPr="00090551" w14:paraId="3E704BAB" w14:textId="77777777" w:rsidTr="00177A3D">
        <w:trPr>
          <w:trHeight w:val="468"/>
        </w:trPr>
        <w:tc>
          <w:tcPr>
            <w:tcW w:w="1622" w:type="dxa"/>
          </w:tcPr>
          <w:p w14:paraId="2C0142F8" w14:textId="30BB7DB6" w:rsidR="00E0731E" w:rsidRPr="00577759" w:rsidRDefault="00E0731E" w:rsidP="00E0731E">
            <w:pPr>
              <w:spacing w:before="120" w:after="120"/>
              <w:rPr>
                <w:lang w:val="en-US"/>
              </w:rPr>
            </w:pPr>
            <w:r w:rsidRPr="006E1669">
              <w:rPr>
                <w:lang w:val="en-US"/>
              </w:rPr>
              <w:t>R4-2201219</w:t>
            </w:r>
          </w:p>
        </w:tc>
        <w:tc>
          <w:tcPr>
            <w:tcW w:w="1424" w:type="dxa"/>
          </w:tcPr>
          <w:p w14:paraId="4772E31C" w14:textId="3B3FC27A" w:rsidR="00E0731E" w:rsidRPr="00EB1990" w:rsidRDefault="00E0731E" w:rsidP="00E0731E">
            <w:pPr>
              <w:spacing w:before="120" w:after="120"/>
              <w:rPr>
                <w:lang w:val="en-US"/>
              </w:rPr>
            </w:pPr>
            <w:r w:rsidRPr="00E0731E">
              <w:rPr>
                <w:lang w:val="en-US"/>
              </w:rPr>
              <w:t>Ericsson</w:t>
            </w:r>
          </w:p>
        </w:tc>
        <w:tc>
          <w:tcPr>
            <w:tcW w:w="6585" w:type="dxa"/>
          </w:tcPr>
          <w:p w14:paraId="6A732341" w14:textId="77777777" w:rsidR="0059582D" w:rsidRPr="00B6147D" w:rsidRDefault="0059582D" w:rsidP="0059582D">
            <w:pPr>
              <w:spacing w:after="120"/>
              <w:rPr>
                <w:i/>
                <w:iCs/>
              </w:rPr>
            </w:pPr>
            <w:r w:rsidRPr="00B6147D">
              <w:rPr>
                <w:i/>
                <w:iCs/>
              </w:rPr>
              <w:t>Observation 1: No performance difference for configuring the interference UE between the same CDM group and different CDM groups for rank(1,1) for 70% maximum Tput point.</w:t>
            </w:r>
          </w:p>
          <w:p w14:paraId="5E1C54F8" w14:textId="77777777" w:rsidR="0059582D" w:rsidRPr="00B6147D" w:rsidRDefault="0059582D" w:rsidP="0059582D">
            <w:pPr>
              <w:spacing w:after="120"/>
              <w:rPr>
                <w:i/>
                <w:iCs/>
              </w:rPr>
            </w:pPr>
            <w:r w:rsidRPr="00B6147D">
              <w:rPr>
                <w:i/>
                <w:iCs/>
              </w:rPr>
              <w:t>Observation 2: No typical performance difference between same and different scrambling ID when paired UEs are in the same CDM group for 70% maximum Tput point.</w:t>
            </w:r>
          </w:p>
          <w:p w14:paraId="7FF49E8F" w14:textId="77777777" w:rsidR="0059582D" w:rsidRPr="00B6147D" w:rsidRDefault="0059582D" w:rsidP="0059582D">
            <w:pPr>
              <w:spacing w:after="120"/>
            </w:pPr>
            <w:r w:rsidRPr="00B6147D">
              <w:rPr>
                <w:b/>
                <w:bCs/>
              </w:rPr>
              <w:t>Proposal 1:</w:t>
            </w:r>
            <w:r w:rsidRPr="00B6147D">
              <w:t xml:space="preserve"> RAN4 to define the MMSE-IRC performance based on random PMI selection for both target and interference UE in intra-cell inter-users to ensure that any column of precoding matrix of target UE is not equal to any column of precoding matrix of interference UE.</w:t>
            </w:r>
          </w:p>
          <w:p w14:paraId="6673C670" w14:textId="77777777" w:rsidR="0059582D" w:rsidRPr="00B6147D" w:rsidRDefault="0059582D" w:rsidP="0059582D">
            <w:pPr>
              <w:spacing w:after="120"/>
            </w:pPr>
            <w:r w:rsidRPr="00B6147D">
              <w:rPr>
                <w:b/>
                <w:bCs/>
              </w:rPr>
              <w:t>Proposal 2:</w:t>
            </w:r>
            <w:r w:rsidRPr="00B6147D">
              <w:t xml:space="preserve"> RAN4 to define the MU-MIMO rank 1 test case with variable DMRS port mapping.</w:t>
            </w:r>
          </w:p>
          <w:p w14:paraId="0290A583" w14:textId="3161925B" w:rsidR="0059582D" w:rsidRPr="00B6147D" w:rsidRDefault="0059582D" w:rsidP="009359F0">
            <w:pPr>
              <w:pStyle w:val="ListParagraph"/>
              <w:numPr>
                <w:ilvl w:val="0"/>
                <w:numId w:val="16"/>
              </w:numPr>
              <w:spacing w:after="120"/>
              <w:ind w:firstLineChars="0"/>
              <w:rPr>
                <w:rFonts w:eastAsia="Yu Mincho"/>
              </w:rPr>
            </w:pPr>
            <w:r w:rsidRPr="00B6147D">
              <w:rPr>
                <w:rFonts w:eastAsia="Yu Mincho"/>
              </w:rPr>
              <w:t>The number of CDM groups shall be 2 for same CDM group</w:t>
            </w:r>
          </w:p>
          <w:p w14:paraId="022A3882" w14:textId="1F904C3C" w:rsidR="0059582D" w:rsidRPr="00B6147D" w:rsidRDefault="0059582D" w:rsidP="009359F0">
            <w:pPr>
              <w:pStyle w:val="ListParagraph"/>
              <w:numPr>
                <w:ilvl w:val="1"/>
                <w:numId w:val="16"/>
              </w:numPr>
              <w:spacing w:after="120"/>
              <w:ind w:firstLineChars="0"/>
              <w:rPr>
                <w:rFonts w:eastAsia="Yu Mincho"/>
              </w:rPr>
            </w:pPr>
            <w:r w:rsidRPr="00B6147D">
              <w:rPr>
                <w:rFonts w:eastAsia="Yu Mincho"/>
              </w:rPr>
              <w:t>Example: the modulation symbols of the signal under test are mapped to port 0, and the modulation symbols of the signal for interfering UE are mapped randomly onto antenna port 1, 2, or 3.</w:t>
            </w:r>
          </w:p>
          <w:p w14:paraId="1D7F79CC" w14:textId="28C68342" w:rsidR="00E0731E" w:rsidRPr="00B6147D" w:rsidRDefault="0059582D" w:rsidP="0059582D">
            <w:pPr>
              <w:spacing w:after="120"/>
            </w:pPr>
            <w:r w:rsidRPr="00B6147D">
              <w:rPr>
                <w:b/>
                <w:bCs/>
              </w:rPr>
              <w:t>Proposal 3:</w:t>
            </w:r>
            <w:r w:rsidRPr="00B6147D">
              <w:t xml:space="preserve"> RAN4 to define the MU-MIMO rank 1 test case with variable scrambling ID configurations.</w:t>
            </w:r>
          </w:p>
        </w:tc>
      </w:tr>
      <w:tr w:rsidR="00E0731E" w:rsidRPr="00090551" w14:paraId="26E05BA1" w14:textId="77777777" w:rsidTr="00177A3D">
        <w:trPr>
          <w:trHeight w:val="468"/>
        </w:trPr>
        <w:tc>
          <w:tcPr>
            <w:tcW w:w="1622" w:type="dxa"/>
          </w:tcPr>
          <w:p w14:paraId="74C44F8D" w14:textId="5DE5CA2F" w:rsidR="00E0731E" w:rsidRPr="00577759" w:rsidRDefault="00E0731E" w:rsidP="00E0731E">
            <w:pPr>
              <w:spacing w:before="120" w:after="120"/>
              <w:rPr>
                <w:lang w:val="en-US"/>
              </w:rPr>
            </w:pPr>
            <w:r w:rsidRPr="006E1669">
              <w:rPr>
                <w:lang w:val="en-US"/>
              </w:rPr>
              <w:t>R4-2201220</w:t>
            </w:r>
          </w:p>
        </w:tc>
        <w:tc>
          <w:tcPr>
            <w:tcW w:w="1424" w:type="dxa"/>
          </w:tcPr>
          <w:p w14:paraId="2A2CBB8D" w14:textId="18149C3D" w:rsidR="00E0731E" w:rsidRPr="00EB1990" w:rsidRDefault="00E0731E" w:rsidP="00E0731E">
            <w:pPr>
              <w:spacing w:before="120" w:after="120"/>
              <w:rPr>
                <w:lang w:val="en-US"/>
              </w:rPr>
            </w:pPr>
            <w:r w:rsidRPr="00E0731E">
              <w:rPr>
                <w:lang w:val="en-US"/>
              </w:rPr>
              <w:t>Ericsson</w:t>
            </w:r>
          </w:p>
        </w:tc>
        <w:tc>
          <w:tcPr>
            <w:tcW w:w="6585" w:type="dxa"/>
          </w:tcPr>
          <w:p w14:paraId="1123D649" w14:textId="3CAFCB6D" w:rsidR="00E0731E" w:rsidRPr="00B6147D" w:rsidRDefault="00EB797C" w:rsidP="00E0731E">
            <w:pPr>
              <w:spacing w:after="120"/>
              <w:rPr>
                <w:i/>
                <w:iCs/>
                <w:lang w:val="en-US"/>
              </w:rPr>
            </w:pPr>
            <w:r w:rsidRPr="00B6147D">
              <w:rPr>
                <w:i/>
                <w:iCs/>
                <w:lang w:val="en-US"/>
              </w:rPr>
              <w:t>Observation 1: Compared with MRC, IRC receiver can have obvious gain in 70% of maximum throughput SNR point</w:t>
            </w:r>
          </w:p>
        </w:tc>
      </w:tr>
      <w:tr w:rsidR="00E0731E" w:rsidRPr="00090551" w14:paraId="362DCE23" w14:textId="77777777" w:rsidTr="00177A3D">
        <w:trPr>
          <w:trHeight w:val="468"/>
        </w:trPr>
        <w:tc>
          <w:tcPr>
            <w:tcW w:w="1622" w:type="dxa"/>
          </w:tcPr>
          <w:p w14:paraId="18EA6698" w14:textId="7B64C9F4" w:rsidR="00E0731E" w:rsidRPr="00577759" w:rsidRDefault="00E0731E" w:rsidP="00E0731E">
            <w:pPr>
              <w:spacing w:before="120" w:after="120"/>
              <w:rPr>
                <w:lang w:val="en-US"/>
              </w:rPr>
            </w:pPr>
            <w:r w:rsidRPr="006E1669">
              <w:rPr>
                <w:lang w:val="en-US"/>
              </w:rPr>
              <w:t>R4-2201966</w:t>
            </w:r>
          </w:p>
        </w:tc>
        <w:tc>
          <w:tcPr>
            <w:tcW w:w="1424" w:type="dxa"/>
          </w:tcPr>
          <w:p w14:paraId="736E9AE6" w14:textId="69BA826F" w:rsidR="00E0731E" w:rsidRPr="00EB1990" w:rsidRDefault="00E0731E" w:rsidP="00E0731E">
            <w:pPr>
              <w:spacing w:before="120" w:after="120"/>
              <w:rPr>
                <w:lang w:val="en-US"/>
              </w:rPr>
            </w:pPr>
            <w:r w:rsidRPr="00E0731E">
              <w:rPr>
                <w:lang w:val="en-US"/>
              </w:rPr>
              <w:t>Qualcomm Incorporated</w:t>
            </w:r>
          </w:p>
        </w:tc>
        <w:tc>
          <w:tcPr>
            <w:tcW w:w="6585" w:type="dxa"/>
          </w:tcPr>
          <w:p w14:paraId="5CD00370" w14:textId="77777777" w:rsidR="00710842" w:rsidRPr="00B6147D" w:rsidRDefault="00710842" w:rsidP="00710842">
            <w:pPr>
              <w:spacing w:after="120"/>
              <w:rPr>
                <w:lang w:val="en-US"/>
              </w:rPr>
            </w:pPr>
            <w:r w:rsidRPr="00B6147D">
              <w:rPr>
                <w:b/>
                <w:bCs/>
                <w:lang w:val="en-US"/>
              </w:rPr>
              <w:t>Proposal 1:</w:t>
            </w:r>
            <w:r w:rsidRPr="00B6147D">
              <w:rPr>
                <w:lang w:val="en-US"/>
              </w:rPr>
              <w:t xml:space="preserve"> Use random PMI selection for the target UE, and select the precoder for the interference UE to ensure orthogonality.</w:t>
            </w:r>
          </w:p>
          <w:p w14:paraId="753966E8" w14:textId="3320C059" w:rsidR="00E0731E" w:rsidRPr="00B6147D" w:rsidRDefault="00710842" w:rsidP="00710842">
            <w:pPr>
              <w:spacing w:after="120"/>
              <w:rPr>
                <w:lang w:val="en-US"/>
              </w:rPr>
            </w:pPr>
            <w:r w:rsidRPr="00B6147D">
              <w:rPr>
                <w:b/>
                <w:bCs/>
                <w:lang w:val="en-US"/>
              </w:rPr>
              <w:t>Proposal 2:</w:t>
            </w:r>
            <w:r w:rsidRPr="00B6147D">
              <w:rPr>
                <w:lang w:val="en-US"/>
              </w:rPr>
              <w:t xml:space="preserve"> Use same DMRS scrambling ID for all co-scheduled UEs.</w:t>
            </w:r>
          </w:p>
        </w:tc>
      </w:tr>
    </w:tbl>
    <w:p w14:paraId="458B4749" w14:textId="3D33EEF2" w:rsidR="00307E51" w:rsidRDefault="00307E51" w:rsidP="00307E51">
      <w:pPr>
        <w:rPr>
          <w:lang w:val="en-US" w:eastAsia="zh-CN"/>
        </w:rPr>
      </w:pPr>
    </w:p>
    <w:p w14:paraId="0C62831F" w14:textId="3665C882" w:rsidR="004334D6" w:rsidRPr="004334D6" w:rsidRDefault="004334D6" w:rsidP="00307E51">
      <w:pPr>
        <w:rPr>
          <w:i/>
          <w:iCs/>
          <w:lang w:val="en-US"/>
        </w:rPr>
      </w:pPr>
      <w:r w:rsidRPr="004334D6">
        <w:rPr>
          <w:i/>
          <w:iCs/>
          <w:lang w:val="en-US"/>
        </w:rPr>
        <w:lastRenderedPageBreak/>
        <w:t>Moderator’s note: Based on guidelines for this meeting, all Draft CR related discussion will be postponed to the next RAN4 meeting (i.e. R4-2200992 will be postponed)</w:t>
      </w:r>
    </w:p>
    <w:p w14:paraId="4CC6A3CE" w14:textId="77777777" w:rsidR="004334D6" w:rsidRDefault="004334D6" w:rsidP="00307E51">
      <w:pPr>
        <w:rPr>
          <w:lang w:val="en-US"/>
        </w:rPr>
      </w:pPr>
    </w:p>
    <w:p w14:paraId="0FB132DC" w14:textId="77777777" w:rsidR="00A23567" w:rsidRPr="00090551" w:rsidRDefault="00A23567" w:rsidP="002C3C89">
      <w:pPr>
        <w:pStyle w:val="Heading2"/>
      </w:pPr>
      <w:r w:rsidRPr="00090551">
        <w:t>Open issues summary</w:t>
      </w:r>
    </w:p>
    <w:p w14:paraId="5D1CB24E" w14:textId="6D3C8403" w:rsidR="00D03992" w:rsidRPr="00FF5C1C" w:rsidRDefault="00EA1B17" w:rsidP="002C3C89">
      <w:pPr>
        <w:pStyle w:val="Heading3"/>
      </w:pPr>
      <w:r>
        <w:t xml:space="preserve">Sub-topic 3-1: </w:t>
      </w:r>
      <w:r w:rsidR="00C043A2" w:rsidRPr="00C043A2">
        <w:t>Inter-user interference modeling</w:t>
      </w:r>
    </w:p>
    <w:p w14:paraId="5C994667" w14:textId="5AD3C7B3" w:rsidR="00C70348" w:rsidRDefault="00C70348" w:rsidP="00C70348">
      <w:pPr>
        <w:tabs>
          <w:tab w:val="num" w:pos="720"/>
        </w:tabs>
        <w:spacing w:after="120"/>
        <w:rPr>
          <w:b/>
          <w:color w:val="000000" w:themeColor="text1"/>
          <w:u w:val="single"/>
          <w:lang w:val="en-US" w:eastAsia="ko-KR"/>
        </w:rPr>
      </w:pPr>
      <w:r>
        <w:rPr>
          <w:b/>
          <w:color w:val="000000" w:themeColor="text1"/>
          <w:u w:val="single"/>
          <w:lang w:val="en-US" w:eastAsia="ko-KR"/>
        </w:rPr>
        <w:t>Issue 3-1-</w:t>
      </w:r>
      <w:r w:rsidR="00FF5C1C">
        <w:rPr>
          <w:b/>
          <w:color w:val="000000" w:themeColor="text1"/>
          <w:u w:val="single"/>
          <w:lang w:val="en-US" w:eastAsia="ko-KR"/>
        </w:rPr>
        <w:t>1</w:t>
      </w:r>
      <w:r>
        <w:rPr>
          <w:b/>
          <w:color w:val="000000" w:themeColor="text1"/>
          <w:u w:val="single"/>
          <w:lang w:val="en-US" w:eastAsia="ko-KR"/>
        </w:rPr>
        <w:t xml:space="preserve">: </w:t>
      </w:r>
      <w:r w:rsidRPr="00C70348">
        <w:rPr>
          <w:b/>
          <w:color w:val="000000" w:themeColor="text1"/>
          <w:u w:val="single"/>
          <w:lang w:val="en-US" w:eastAsia="ko-KR"/>
        </w:rPr>
        <w:t>Precoder selection for interference UE</w:t>
      </w:r>
    </w:p>
    <w:p w14:paraId="0B6ACFB8" w14:textId="3E55D404" w:rsidR="00C70348" w:rsidRDefault="00C70348" w:rsidP="00C70348">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8F206A">
        <w:rPr>
          <w:rFonts w:eastAsia="SimSun"/>
          <w:color w:val="000000" w:themeColor="text1"/>
          <w:szCs w:val="24"/>
          <w:lang w:val="en-US" w:eastAsia="zh-CN"/>
        </w:rPr>
        <w:t>Background</w:t>
      </w:r>
    </w:p>
    <w:p w14:paraId="1A1F5195" w14:textId="77777777" w:rsidR="0027003D" w:rsidRPr="0027003D" w:rsidRDefault="0027003D" w:rsidP="0027003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27003D">
        <w:rPr>
          <w:rFonts w:eastAsia="SimSun"/>
          <w:color w:val="000000" w:themeColor="text1"/>
          <w:szCs w:val="24"/>
          <w:lang w:val="en-US" w:eastAsia="zh-CN"/>
        </w:rPr>
        <w:t>Option 1: Select the PMI matrix from the codebook of Co-scheduled UE to ensure it and PMI matrix of target UE are orthogonal.</w:t>
      </w:r>
    </w:p>
    <w:p w14:paraId="3E897CC6" w14:textId="77777777" w:rsidR="0027003D" w:rsidRPr="0027003D" w:rsidRDefault="0027003D" w:rsidP="0027003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27003D">
        <w:rPr>
          <w:rFonts w:eastAsia="SimSun"/>
          <w:color w:val="000000" w:themeColor="text1"/>
          <w:szCs w:val="24"/>
          <w:lang w:val="en-US" w:eastAsia="zh-CN"/>
        </w:rPr>
        <w:t>Option 2: Select the PMI matrix randomly from the codebook of Co-scheduled UE to ensure that any column of precoding matrix of target UE is not equal to any column of precoding matrix of interference UE</w:t>
      </w:r>
    </w:p>
    <w:p w14:paraId="3B8481E2" w14:textId="77777777" w:rsidR="0027003D" w:rsidRPr="0027003D" w:rsidRDefault="0027003D" w:rsidP="0027003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27003D">
        <w:rPr>
          <w:rFonts w:eastAsia="SimSun"/>
          <w:color w:val="000000" w:themeColor="text1"/>
          <w:szCs w:val="24"/>
          <w:lang w:val="en-US" w:eastAsia="zh-CN"/>
        </w:rPr>
        <w:t>Option 3: Use option 2 for rank 1+1 and option 1 for rank 2+2.</w:t>
      </w:r>
    </w:p>
    <w:p w14:paraId="0BE0D7FD" w14:textId="77777777" w:rsidR="00732864" w:rsidRDefault="00732864" w:rsidP="0073286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571F5456" w14:textId="337D754F" w:rsidR="0027003D" w:rsidRDefault="0027003D" w:rsidP="0073286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w:t>
      </w:r>
      <w:r w:rsidR="004D198E">
        <w:rPr>
          <w:rFonts w:eastAsia="SimSun"/>
          <w:color w:val="000000" w:themeColor="text1"/>
          <w:szCs w:val="24"/>
          <w:lang w:val="en-US" w:eastAsia="zh-CN"/>
        </w:rPr>
        <w:t xml:space="preserve"> (</w:t>
      </w:r>
      <w:r w:rsidR="000F3E2E">
        <w:rPr>
          <w:rFonts w:eastAsia="SimSun"/>
          <w:color w:val="000000" w:themeColor="text1"/>
          <w:szCs w:val="24"/>
          <w:lang w:val="en-US" w:eastAsia="zh-CN"/>
        </w:rPr>
        <w:t>Apple, MediaTek</w:t>
      </w:r>
      <w:r w:rsidR="00B52F5F">
        <w:rPr>
          <w:rFonts w:eastAsia="SimSun"/>
          <w:color w:val="000000" w:themeColor="text1"/>
          <w:szCs w:val="24"/>
          <w:lang w:val="en-US" w:eastAsia="zh-CN"/>
        </w:rPr>
        <w:t>, Intel, China Telecom</w:t>
      </w:r>
      <w:r w:rsidR="00C32E10">
        <w:rPr>
          <w:rFonts w:eastAsia="SimSun"/>
          <w:color w:val="000000" w:themeColor="text1"/>
          <w:szCs w:val="24"/>
          <w:lang w:val="en-US" w:eastAsia="zh-CN"/>
        </w:rPr>
        <w:t>, Qualcomm</w:t>
      </w:r>
      <w:r w:rsidR="004D198E">
        <w:rPr>
          <w:rFonts w:eastAsia="SimSun"/>
          <w:color w:val="000000" w:themeColor="text1"/>
          <w:szCs w:val="24"/>
          <w:lang w:val="en-US" w:eastAsia="zh-CN"/>
        </w:rPr>
        <w:t>)</w:t>
      </w:r>
    </w:p>
    <w:p w14:paraId="73A99ACD" w14:textId="74230369" w:rsidR="0027003D" w:rsidRDefault="0027003D" w:rsidP="0073286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w:t>
      </w:r>
      <w:r w:rsidR="004D198E">
        <w:rPr>
          <w:rFonts w:eastAsia="SimSun"/>
          <w:color w:val="000000" w:themeColor="text1"/>
          <w:szCs w:val="24"/>
          <w:lang w:val="en-US" w:eastAsia="zh-CN"/>
        </w:rPr>
        <w:t xml:space="preserve"> (</w:t>
      </w:r>
      <w:r w:rsidR="00B52F5F">
        <w:rPr>
          <w:rFonts w:eastAsia="SimSun"/>
          <w:color w:val="000000" w:themeColor="text1"/>
          <w:szCs w:val="24"/>
          <w:lang w:val="en-US" w:eastAsia="zh-CN"/>
        </w:rPr>
        <w:t>CMCC, China Telecom</w:t>
      </w:r>
      <w:r w:rsidR="002D65D1">
        <w:rPr>
          <w:rFonts w:eastAsia="SimSun"/>
          <w:color w:val="000000" w:themeColor="text1"/>
          <w:szCs w:val="24"/>
          <w:lang w:val="en-US" w:eastAsia="zh-CN"/>
        </w:rPr>
        <w:t>, Huawei, Ericsson</w:t>
      </w:r>
      <w:r w:rsidR="004D198E">
        <w:rPr>
          <w:rFonts w:eastAsia="SimSun"/>
          <w:color w:val="000000" w:themeColor="text1"/>
          <w:szCs w:val="24"/>
          <w:lang w:val="en-US" w:eastAsia="zh-CN"/>
        </w:rPr>
        <w:t>)</w:t>
      </w:r>
    </w:p>
    <w:p w14:paraId="21C4F0BC" w14:textId="1B542B33" w:rsidR="00432BAD" w:rsidRDefault="00432BAD" w:rsidP="00432BAD">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4F7E0AA7" w14:textId="3C325BB5" w:rsidR="00954DF1" w:rsidRDefault="001857B3" w:rsidP="00954DF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t>
      </w:r>
      <w:r w:rsidR="00622B98">
        <w:rPr>
          <w:rFonts w:eastAsia="SimSun"/>
          <w:color w:val="000000" w:themeColor="text1"/>
          <w:szCs w:val="24"/>
          <w:lang w:val="en-US" w:eastAsia="zh-CN"/>
        </w:rPr>
        <w:t>whether Option 3</w:t>
      </w:r>
      <w:r w:rsidR="00721173">
        <w:rPr>
          <w:rFonts w:eastAsia="SimSun"/>
          <w:color w:val="000000" w:themeColor="text1"/>
          <w:szCs w:val="24"/>
          <w:lang w:val="en-US" w:eastAsia="zh-CN"/>
        </w:rPr>
        <w:t xml:space="preserve"> (</w:t>
      </w:r>
      <w:r w:rsidR="00721173" w:rsidRPr="0027003D">
        <w:rPr>
          <w:rFonts w:eastAsia="SimSun"/>
          <w:color w:val="000000" w:themeColor="text1"/>
          <w:szCs w:val="24"/>
          <w:lang w:val="en-US" w:eastAsia="zh-CN"/>
        </w:rPr>
        <w:t>option 2 for rank 1+1 and option 1 for rank 2+2</w:t>
      </w:r>
      <w:r w:rsidR="00721173">
        <w:rPr>
          <w:rFonts w:eastAsia="SimSun"/>
          <w:color w:val="000000" w:themeColor="text1"/>
          <w:szCs w:val="24"/>
          <w:lang w:val="en-US" w:eastAsia="zh-CN"/>
        </w:rPr>
        <w:t>)</w:t>
      </w:r>
      <w:r w:rsidR="00622B98">
        <w:rPr>
          <w:rFonts w:eastAsia="SimSun"/>
          <w:color w:val="000000" w:themeColor="text1"/>
          <w:szCs w:val="24"/>
          <w:lang w:val="en-US" w:eastAsia="zh-CN"/>
        </w:rPr>
        <w:t xml:space="preserve"> can be considered as compromise solution to cover </w:t>
      </w:r>
      <w:r w:rsidR="00721173">
        <w:rPr>
          <w:rFonts w:eastAsia="SimSun"/>
          <w:color w:val="000000" w:themeColor="text1"/>
          <w:szCs w:val="24"/>
          <w:lang w:val="en-US" w:eastAsia="zh-CN"/>
        </w:rPr>
        <w:t>both PMI selection options</w:t>
      </w:r>
      <w:r w:rsidR="00147866">
        <w:rPr>
          <w:rFonts w:eastAsia="SimSun"/>
          <w:color w:val="000000" w:themeColor="text1"/>
          <w:szCs w:val="24"/>
          <w:lang w:val="en-US" w:eastAsia="zh-CN"/>
        </w:rPr>
        <w:t xml:space="preserve"> or whether there </w:t>
      </w:r>
      <w:r w:rsidR="00663EF8">
        <w:rPr>
          <w:rFonts w:eastAsia="SimSun"/>
          <w:color w:val="000000" w:themeColor="text1"/>
          <w:szCs w:val="24"/>
          <w:lang w:val="en-US" w:eastAsia="zh-CN"/>
        </w:rPr>
        <w:t>is</w:t>
      </w:r>
      <w:r w:rsidR="00147866">
        <w:rPr>
          <w:rFonts w:eastAsia="SimSun"/>
          <w:color w:val="000000" w:themeColor="text1"/>
          <w:szCs w:val="24"/>
          <w:lang w:val="en-US" w:eastAsia="zh-CN"/>
        </w:rPr>
        <w:t xml:space="preserve"> any </w:t>
      </w:r>
      <w:r w:rsidR="009B0B5A">
        <w:rPr>
          <w:rFonts w:eastAsia="SimSun"/>
          <w:color w:val="000000" w:themeColor="text1"/>
          <w:szCs w:val="24"/>
          <w:lang w:val="en-US" w:eastAsia="zh-CN"/>
        </w:rPr>
        <w:t xml:space="preserve">other </w:t>
      </w:r>
      <w:r w:rsidR="00147866">
        <w:rPr>
          <w:rFonts w:eastAsia="SimSun"/>
          <w:color w:val="000000" w:themeColor="text1"/>
          <w:szCs w:val="24"/>
          <w:lang w:val="en-US" w:eastAsia="zh-CN"/>
        </w:rPr>
        <w:t>compromise solution</w:t>
      </w:r>
    </w:p>
    <w:p w14:paraId="228139F2" w14:textId="411CA589" w:rsidR="00C70348" w:rsidRDefault="00C70348" w:rsidP="00D03992">
      <w:pPr>
        <w:spacing w:after="120"/>
        <w:rPr>
          <w:color w:val="000000" w:themeColor="text1"/>
          <w:szCs w:val="24"/>
          <w:lang w:val="en-US" w:eastAsia="zh-CN"/>
        </w:rPr>
      </w:pPr>
    </w:p>
    <w:p w14:paraId="03074D11" w14:textId="6C63A997" w:rsidR="00F24899" w:rsidRPr="00B81320" w:rsidRDefault="00B81320" w:rsidP="00B81320">
      <w:pPr>
        <w:tabs>
          <w:tab w:val="num" w:pos="720"/>
        </w:tabs>
        <w:spacing w:after="120"/>
        <w:rPr>
          <w:b/>
          <w:color w:val="000000" w:themeColor="text1"/>
          <w:u w:val="single"/>
          <w:lang w:val="en-US" w:eastAsia="ko-KR"/>
        </w:rPr>
      </w:pPr>
      <w:r>
        <w:rPr>
          <w:b/>
          <w:color w:val="000000" w:themeColor="text1"/>
          <w:u w:val="single"/>
          <w:lang w:val="en-US" w:eastAsia="ko-KR"/>
        </w:rPr>
        <w:t>Issue 3-1-</w:t>
      </w:r>
      <w:r w:rsidR="00593078">
        <w:rPr>
          <w:b/>
          <w:color w:val="000000" w:themeColor="text1"/>
          <w:u w:val="single"/>
          <w:lang w:val="en-US" w:eastAsia="ko-KR"/>
        </w:rPr>
        <w:t>2</w:t>
      </w:r>
      <w:r>
        <w:rPr>
          <w:b/>
          <w:color w:val="000000" w:themeColor="text1"/>
          <w:u w:val="single"/>
          <w:lang w:val="en-US" w:eastAsia="ko-KR"/>
        </w:rPr>
        <w:t xml:space="preserve">: </w:t>
      </w:r>
      <w:r w:rsidRPr="00B81320">
        <w:rPr>
          <w:b/>
          <w:color w:val="000000" w:themeColor="text1"/>
          <w:u w:val="single"/>
          <w:lang w:val="en-US" w:eastAsia="ko-KR"/>
        </w:rPr>
        <w:t>DMRS ports for 1 target and 1 interfering UE scenario</w:t>
      </w:r>
      <w:r w:rsidR="007151BB">
        <w:rPr>
          <w:b/>
          <w:color w:val="000000" w:themeColor="text1"/>
          <w:u w:val="single"/>
          <w:lang w:val="en-US" w:eastAsia="ko-KR"/>
        </w:rPr>
        <w:t xml:space="preserve"> and 1+1 rank configuration</w:t>
      </w:r>
    </w:p>
    <w:p w14:paraId="64347193" w14:textId="4AF5FC7A" w:rsidR="00F864FF" w:rsidRDefault="00F864FF" w:rsidP="00F864FF">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8F206A">
        <w:rPr>
          <w:rFonts w:eastAsia="SimSun"/>
          <w:color w:val="000000" w:themeColor="text1"/>
          <w:szCs w:val="24"/>
          <w:lang w:val="en-US" w:eastAsia="zh-CN"/>
        </w:rPr>
        <w:t>Background</w:t>
      </w:r>
    </w:p>
    <w:p w14:paraId="55D21E34" w14:textId="77777777" w:rsidR="007306A1" w:rsidRPr="007306A1" w:rsidRDefault="007306A1" w:rsidP="007306A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7306A1">
        <w:rPr>
          <w:rFonts w:eastAsia="SimSun"/>
          <w:color w:val="000000" w:themeColor="text1"/>
          <w:szCs w:val="24"/>
          <w:lang w:val="en-US" w:eastAsia="zh-CN"/>
        </w:rPr>
        <w:t>Option 1: DMRS port 0 for target UE, DMRS port 1 for the interference UE, i.e., same CDM group</w:t>
      </w:r>
    </w:p>
    <w:p w14:paraId="78DD888E" w14:textId="77777777" w:rsidR="007306A1" w:rsidRPr="007306A1" w:rsidRDefault="007306A1" w:rsidP="007306A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7306A1">
        <w:rPr>
          <w:rFonts w:eastAsia="SimSun"/>
          <w:color w:val="000000" w:themeColor="text1"/>
          <w:szCs w:val="24"/>
          <w:lang w:val="en-US" w:eastAsia="zh-CN"/>
        </w:rPr>
        <w:t xml:space="preserve">Option 2: DMRS port 0 for target UE, DMRS port 2 for the interference UE, i.e., different CDM groups </w:t>
      </w:r>
    </w:p>
    <w:p w14:paraId="65CC9D5B" w14:textId="77777777" w:rsidR="007306A1" w:rsidRPr="007306A1" w:rsidRDefault="007306A1" w:rsidP="007306A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7306A1">
        <w:rPr>
          <w:rFonts w:eastAsia="SimSun"/>
          <w:color w:val="000000" w:themeColor="text1"/>
          <w:szCs w:val="24"/>
          <w:lang w:val="en-US" w:eastAsia="zh-CN"/>
        </w:rPr>
        <w:t>Option 3: Variable DMRS port mapping during the test.</w:t>
      </w:r>
    </w:p>
    <w:p w14:paraId="136B2FE9" w14:textId="2F4EBD62" w:rsidR="00005093" w:rsidRDefault="00005093" w:rsidP="0000509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7AC416CA" w14:textId="075C6C8C" w:rsidR="00741C0F" w:rsidRDefault="00741C0F" w:rsidP="00741C0F">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(Apple, MediaTek, China Telecom</w:t>
      </w:r>
      <w:r w:rsidR="00F46F93">
        <w:rPr>
          <w:rFonts w:eastAsia="SimSun"/>
          <w:color w:val="000000" w:themeColor="text1"/>
          <w:szCs w:val="24"/>
          <w:lang w:val="en-US" w:eastAsia="zh-CN"/>
        </w:rPr>
        <w:t>, Huawei</w:t>
      </w:r>
      <w:r>
        <w:rPr>
          <w:rFonts w:eastAsia="SimSun"/>
          <w:color w:val="000000" w:themeColor="text1"/>
          <w:szCs w:val="24"/>
          <w:lang w:val="en-US" w:eastAsia="zh-CN"/>
        </w:rPr>
        <w:t>)</w:t>
      </w:r>
    </w:p>
    <w:p w14:paraId="2CEE7255" w14:textId="46F63C9E" w:rsidR="00741C0F" w:rsidRDefault="00741C0F" w:rsidP="00741C0F">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(Intel – First priority)</w:t>
      </w:r>
    </w:p>
    <w:p w14:paraId="501BCFC6" w14:textId="50462A6A" w:rsidR="00741C0F" w:rsidRDefault="00741C0F" w:rsidP="00741C0F">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(Intel – Second priority</w:t>
      </w:r>
      <w:r w:rsidR="00F46F93">
        <w:rPr>
          <w:rFonts w:eastAsia="SimSun"/>
          <w:color w:val="000000" w:themeColor="text1"/>
          <w:szCs w:val="24"/>
          <w:lang w:val="en-US" w:eastAsia="zh-CN"/>
        </w:rPr>
        <w:t>, Ericsson</w:t>
      </w:r>
      <w:r>
        <w:rPr>
          <w:rFonts w:eastAsia="SimSun"/>
          <w:color w:val="000000" w:themeColor="text1"/>
          <w:szCs w:val="24"/>
          <w:lang w:val="en-US" w:eastAsia="zh-CN"/>
        </w:rPr>
        <w:t>)</w:t>
      </w:r>
    </w:p>
    <w:p w14:paraId="49047E18" w14:textId="2ED614D4" w:rsidR="00741C0F" w:rsidRPr="00F46F93" w:rsidRDefault="00741C0F" w:rsidP="00741C0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China Telecom: </w:t>
      </w:r>
      <w:r w:rsidRPr="00B54D61">
        <w:rPr>
          <w:lang w:val="en-US"/>
        </w:rPr>
        <w:t>Need feedback on whether it is practical to use variable DMRS port config with DMRS CDM group number is always 2. If so, companies need to do more investigation on whether UE Rnn estimation process and IRC performance will be impacted.</w:t>
      </w:r>
    </w:p>
    <w:p w14:paraId="5435E643" w14:textId="77777777" w:rsidR="00C72AFE" w:rsidRPr="00C72AFE" w:rsidRDefault="00F46F93" w:rsidP="00C72AFE">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C72AFE">
        <w:rPr>
          <w:rFonts w:eastAsia="SimSun"/>
          <w:color w:val="000000" w:themeColor="text1"/>
          <w:szCs w:val="24"/>
          <w:lang w:val="en-US" w:eastAsia="zh-CN"/>
        </w:rPr>
        <w:t xml:space="preserve">Ericsson: </w:t>
      </w:r>
      <w:r w:rsidR="00C72AFE" w:rsidRPr="00C72AFE">
        <w:rPr>
          <w:rFonts w:eastAsia="SimSun"/>
          <w:color w:val="000000" w:themeColor="text1"/>
          <w:szCs w:val="24"/>
          <w:lang w:val="en-US" w:eastAsia="zh-CN"/>
        </w:rPr>
        <w:t>The number of CDM groups shall be 2 for same CDM group</w:t>
      </w:r>
    </w:p>
    <w:p w14:paraId="65E9C734" w14:textId="64E1601E" w:rsidR="00F46F93" w:rsidRPr="00C72AFE" w:rsidRDefault="00C72AFE" w:rsidP="00C72AFE">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C72AFE">
        <w:rPr>
          <w:rFonts w:eastAsia="SimSun"/>
          <w:color w:val="000000" w:themeColor="text1"/>
          <w:szCs w:val="24"/>
          <w:lang w:val="en-US" w:eastAsia="zh-CN"/>
        </w:rPr>
        <w:t>Example: the modulation symbols of the signal under test are mapped to port 0, and the modulation symbols of the signal for interfering UE are mapped randomly onto antenna port 1, 2, or 3.</w:t>
      </w:r>
    </w:p>
    <w:p w14:paraId="59E3B99F" w14:textId="34DC7E76" w:rsidR="00F864FF" w:rsidRDefault="003D68CD" w:rsidP="00F864FF">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140DFC2E" w14:textId="148BA746" w:rsidR="00EF5C58" w:rsidRDefault="00EF5C58" w:rsidP="006A226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whether </w:t>
      </w:r>
      <w:r w:rsidR="00FA1CE9">
        <w:rPr>
          <w:rFonts w:eastAsia="SimSun"/>
          <w:color w:val="000000" w:themeColor="text1"/>
          <w:szCs w:val="24"/>
          <w:lang w:val="en-US" w:eastAsia="zh-CN"/>
        </w:rPr>
        <w:t>Option 1 can be considered based on majority companies views</w:t>
      </w:r>
    </w:p>
    <w:p w14:paraId="4D7F0883" w14:textId="77777777" w:rsidR="00D8517A" w:rsidRDefault="00D8517A" w:rsidP="00D03992">
      <w:pPr>
        <w:spacing w:after="120"/>
        <w:rPr>
          <w:color w:val="000000" w:themeColor="text1"/>
          <w:szCs w:val="24"/>
          <w:lang w:val="en-US" w:eastAsia="zh-CN"/>
        </w:rPr>
      </w:pPr>
    </w:p>
    <w:p w14:paraId="321FAB87" w14:textId="436B9A29" w:rsidR="001C7542" w:rsidRDefault="000807D0" w:rsidP="000807D0">
      <w:pPr>
        <w:tabs>
          <w:tab w:val="num" w:pos="720"/>
        </w:tabs>
        <w:spacing w:after="120"/>
        <w:rPr>
          <w:b/>
          <w:color w:val="000000" w:themeColor="text1"/>
          <w:u w:val="single"/>
          <w:lang w:val="en-US" w:eastAsia="ko-KR"/>
        </w:rPr>
      </w:pPr>
      <w:bookmarkStart w:id="2" w:name="OLE_LINK2"/>
      <w:bookmarkStart w:id="3" w:name="OLE_LINK3"/>
      <w:r>
        <w:rPr>
          <w:b/>
          <w:color w:val="000000" w:themeColor="text1"/>
          <w:u w:val="single"/>
          <w:lang w:val="en-US" w:eastAsia="ko-KR"/>
        </w:rPr>
        <w:lastRenderedPageBreak/>
        <w:t>Issue 3-1-</w:t>
      </w:r>
      <w:r w:rsidR="00FA1CE9">
        <w:rPr>
          <w:b/>
          <w:color w:val="000000" w:themeColor="text1"/>
          <w:u w:val="single"/>
          <w:lang w:val="en-US" w:eastAsia="ko-KR"/>
        </w:rPr>
        <w:t>3</w:t>
      </w:r>
      <w:r>
        <w:rPr>
          <w:b/>
          <w:color w:val="000000" w:themeColor="text1"/>
          <w:u w:val="single"/>
          <w:lang w:val="en-US" w:eastAsia="ko-KR"/>
        </w:rPr>
        <w:t xml:space="preserve">: </w:t>
      </w:r>
      <w:bookmarkEnd w:id="2"/>
      <w:r w:rsidR="00CD571E" w:rsidRPr="004C62F2">
        <w:rPr>
          <w:rFonts w:eastAsiaTheme="minorEastAsia"/>
          <w:b/>
          <w:u w:val="single"/>
          <w:lang w:val="en-US" w:eastAsia="zh-CN"/>
        </w:rPr>
        <w:t>DMRS scrambling ID for target UE and co-scheduled UE</w:t>
      </w:r>
    </w:p>
    <w:bookmarkEnd w:id="3"/>
    <w:p w14:paraId="7D0F4B67" w14:textId="77777777" w:rsidR="000807D0" w:rsidRDefault="000807D0" w:rsidP="000807D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8F206A">
        <w:rPr>
          <w:rFonts w:eastAsia="SimSun"/>
          <w:color w:val="000000" w:themeColor="text1"/>
          <w:szCs w:val="24"/>
          <w:lang w:val="en-US" w:eastAsia="zh-CN"/>
        </w:rPr>
        <w:t>Background</w:t>
      </w:r>
    </w:p>
    <w:p w14:paraId="6F34E83E" w14:textId="77777777" w:rsidR="008171BD" w:rsidRPr="008171BD" w:rsidRDefault="008171BD" w:rsidP="008171B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8171BD">
        <w:rPr>
          <w:rFonts w:eastAsia="SimSun"/>
          <w:color w:val="000000" w:themeColor="text1"/>
          <w:szCs w:val="24"/>
          <w:lang w:val="en-US" w:eastAsia="zh-CN"/>
        </w:rPr>
        <w:t>Option 1: Same scrambling ID when paired UEs are in the same CDM group. Different scrambling ID when paired UEs are in different CDM groups.</w:t>
      </w:r>
    </w:p>
    <w:p w14:paraId="5BBE974C" w14:textId="77777777" w:rsidR="008171BD" w:rsidRPr="008171BD" w:rsidRDefault="008171BD" w:rsidP="008171B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8171BD">
        <w:rPr>
          <w:rFonts w:eastAsia="SimSun"/>
          <w:color w:val="000000" w:themeColor="text1"/>
          <w:szCs w:val="24"/>
          <w:lang w:val="en-US" w:eastAsia="zh-CN"/>
        </w:rPr>
        <w:t>Option 2: Same scrambling ID for all cases</w:t>
      </w:r>
    </w:p>
    <w:p w14:paraId="39BF135B" w14:textId="77777777" w:rsidR="008171BD" w:rsidRPr="008171BD" w:rsidRDefault="008171BD" w:rsidP="008171B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8171BD">
        <w:rPr>
          <w:rFonts w:eastAsia="SimSun"/>
          <w:color w:val="000000" w:themeColor="text1"/>
          <w:szCs w:val="24"/>
          <w:lang w:val="en-US" w:eastAsia="zh-CN"/>
        </w:rPr>
        <w:t xml:space="preserve">Option 3: Configure variable scrambling ID during the test. </w:t>
      </w:r>
    </w:p>
    <w:p w14:paraId="0F56A445" w14:textId="57A9F571" w:rsidR="0014677B" w:rsidRDefault="0014677B" w:rsidP="0014677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2E39E7DD" w14:textId="7936EA6F" w:rsidR="008171BD" w:rsidRDefault="008171BD" w:rsidP="008171B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(MediaTek</w:t>
      </w:r>
      <w:r w:rsidR="00A2081A">
        <w:rPr>
          <w:rFonts w:eastAsia="SimSun"/>
          <w:color w:val="000000" w:themeColor="text1"/>
          <w:szCs w:val="24"/>
          <w:lang w:val="en-US" w:eastAsia="zh-CN"/>
        </w:rPr>
        <w:t>, China Telecom</w:t>
      </w:r>
      <w:r>
        <w:rPr>
          <w:rFonts w:eastAsia="SimSun"/>
          <w:color w:val="000000" w:themeColor="text1"/>
          <w:szCs w:val="24"/>
          <w:lang w:val="en-US" w:eastAsia="zh-CN"/>
        </w:rPr>
        <w:t>)</w:t>
      </w:r>
    </w:p>
    <w:p w14:paraId="13A544BC" w14:textId="624455C5" w:rsidR="008171BD" w:rsidRDefault="008171BD" w:rsidP="008171B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(Apple, Intel</w:t>
      </w:r>
      <w:r w:rsidR="00A2081A">
        <w:rPr>
          <w:rFonts w:eastAsia="SimSun"/>
          <w:color w:val="000000" w:themeColor="text1"/>
          <w:szCs w:val="24"/>
          <w:lang w:val="en-US" w:eastAsia="zh-CN"/>
        </w:rPr>
        <w:t>, China Telecom, Huawei</w:t>
      </w:r>
      <w:r w:rsidR="00B6147D">
        <w:rPr>
          <w:rFonts w:eastAsia="SimSun"/>
          <w:color w:val="000000" w:themeColor="text1"/>
          <w:szCs w:val="24"/>
          <w:lang w:val="en-US" w:eastAsia="zh-CN"/>
        </w:rPr>
        <w:t>, Qualcomm</w:t>
      </w:r>
      <w:r>
        <w:rPr>
          <w:rFonts w:eastAsia="SimSun"/>
          <w:color w:val="000000" w:themeColor="text1"/>
          <w:szCs w:val="24"/>
          <w:lang w:val="en-US" w:eastAsia="zh-CN"/>
        </w:rPr>
        <w:t>)</w:t>
      </w:r>
    </w:p>
    <w:p w14:paraId="712167A2" w14:textId="3027BB41" w:rsidR="008171BD" w:rsidRDefault="008171BD" w:rsidP="008171B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w:t>
      </w:r>
      <w:r w:rsidR="00A2081A">
        <w:rPr>
          <w:rFonts w:eastAsia="SimSun"/>
          <w:color w:val="000000" w:themeColor="text1"/>
          <w:szCs w:val="24"/>
          <w:lang w:val="en-US" w:eastAsia="zh-CN"/>
        </w:rPr>
        <w:t xml:space="preserve"> (Ericsson)</w:t>
      </w:r>
    </w:p>
    <w:p w14:paraId="39FDA673" w14:textId="77777777" w:rsidR="00826A36" w:rsidRDefault="00826A36" w:rsidP="00826A3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4CB5DAAB" w14:textId="53EC8ABB" w:rsidR="00B6147D" w:rsidRDefault="00B6147D" w:rsidP="00B6147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whether Option 2 can be considered based on majority companies views</w:t>
      </w:r>
    </w:p>
    <w:p w14:paraId="5BCD2711" w14:textId="77777777" w:rsidR="00912F85" w:rsidRPr="00912F85" w:rsidRDefault="00912F85" w:rsidP="00912F85">
      <w:pPr>
        <w:spacing w:after="120"/>
        <w:rPr>
          <w:color w:val="000000" w:themeColor="text1"/>
          <w:szCs w:val="24"/>
          <w:lang w:val="en-US" w:eastAsia="zh-CN"/>
        </w:rPr>
      </w:pPr>
    </w:p>
    <w:p w14:paraId="459CEDF8" w14:textId="77777777" w:rsidR="00F0788F" w:rsidRPr="00090551" w:rsidRDefault="00F0788F" w:rsidP="002C3C89">
      <w:pPr>
        <w:pStyle w:val="Heading2"/>
      </w:pPr>
      <w:r w:rsidRPr="00090551">
        <w:t xml:space="preserve">Companies views’ collection for 1st round </w:t>
      </w:r>
    </w:p>
    <w:p w14:paraId="306229E6" w14:textId="77777777" w:rsidR="00F0788F" w:rsidRDefault="00F0788F" w:rsidP="002C3C89">
      <w:pPr>
        <w:pStyle w:val="Heading3"/>
      </w:pPr>
      <w:r w:rsidRPr="00090551">
        <w:t xml:space="preserve">Open issues </w:t>
      </w:r>
    </w:p>
    <w:p w14:paraId="40EE181F" w14:textId="3B2D7E19" w:rsidR="00F0788F" w:rsidRPr="00090551" w:rsidRDefault="00F0788F" w:rsidP="002C3C89">
      <w:pPr>
        <w:pStyle w:val="Heading4"/>
      </w:pPr>
      <w:r w:rsidRPr="00090551">
        <w:t xml:space="preserve">Sub-topic </w:t>
      </w:r>
      <w:r>
        <w:t>3</w:t>
      </w:r>
      <w:r w:rsidRPr="00090551">
        <w:t>-1</w:t>
      </w:r>
      <w:r>
        <w:t xml:space="preserve">: </w:t>
      </w:r>
      <w:r w:rsidRPr="00C043A2">
        <w:t>Inter-user interference modeling</w:t>
      </w:r>
    </w:p>
    <w:tbl>
      <w:tblPr>
        <w:tblStyle w:val="TableGrid"/>
        <w:tblW w:w="0" w:type="auto"/>
        <w:tblLook w:val="04A0" w:firstRow="1" w:lastRow="0" w:firstColumn="1" w:lastColumn="0" w:noHBand="0" w:noVBand="1"/>
      </w:tblPr>
      <w:tblGrid>
        <w:gridCol w:w="1236"/>
        <w:gridCol w:w="8395"/>
      </w:tblGrid>
      <w:tr w:rsidR="00F0788F" w:rsidRPr="00922FCD" w14:paraId="1223A1A9" w14:textId="77777777" w:rsidTr="00177A3D">
        <w:tc>
          <w:tcPr>
            <w:tcW w:w="1236" w:type="dxa"/>
          </w:tcPr>
          <w:p w14:paraId="0920469D" w14:textId="77777777" w:rsidR="00F0788F" w:rsidRPr="00922FCD" w:rsidRDefault="00F0788F" w:rsidP="00177A3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Company</w:t>
            </w:r>
          </w:p>
        </w:tc>
        <w:tc>
          <w:tcPr>
            <w:tcW w:w="8395" w:type="dxa"/>
          </w:tcPr>
          <w:p w14:paraId="3641B759" w14:textId="77777777" w:rsidR="00F0788F" w:rsidRPr="00922FCD" w:rsidRDefault="00F0788F" w:rsidP="00177A3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Comments</w:t>
            </w:r>
          </w:p>
        </w:tc>
      </w:tr>
      <w:tr w:rsidR="00F0788F" w:rsidRPr="00922FCD" w14:paraId="110229DC" w14:textId="77777777" w:rsidTr="00177A3D">
        <w:tc>
          <w:tcPr>
            <w:tcW w:w="1236" w:type="dxa"/>
          </w:tcPr>
          <w:p w14:paraId="7BFD7914" w14:textId="345F0C3F" w:rsidR="00F0788F" w:rsidRPr="00922FCD" w:rsidRDefault="00586819" w:rsidP="00177A3D">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0710865C" w14:textId="77777777" w:rsidR="00586819" w:rsidRDefault="00586819" w:rsidP="00586819">
            <w:pPr>
              <w:tabs>
                <w:tab w:val="num" w:pos="720"/>
              </w:tabs>
              <w:spacing w:after="120"/>
              <w:rPr>
                <w:b/>
                <w:color w:val="000000" w:themeColor="text1"/>
                <w:u w:val="single"/>
                <w:lang w:val="en-US" w:eastAsia="ko-KR"/>
              </w:rPr>
            </w:pPr>
            <w:r>
              <w:rPr>
                <w:b/>
                <w:color w:val="000000" w:themeColor="text1"/>
                <w:u w:val="single"/>
                <w:lang w:val="en-US" w:eastAsia="ko-KR"/>
              </w:rPr>
              <w:t xml:space="preserve">Issue 3-1-1: </w:t>
            </w:r>
            <w:r w:rsidRPr="00C70348">
              <w:rPr>
                <w:b/>
                <w:color w:val="000000" w:themeColor="text1"/>
                <w:u w:val="single"/>
                <w:lang w:val="en-US" w:eastAsia="ko-KR"/>
              </w:rPr>
              <w:t>Precoder selection for interference UE</w:t>
            </w:r>
          </w:p>
          <w:p w14:paraId="0689BD57" w14:textId="5D932661" w:rsidR="00506C08" w:rsidRPr="00506C08" w:rsidRDefault="00506C08" w:rsidP="00586819">
            <w:pPr>
              <w:tabs>
                <w:tab w:val="num" w:pos="720"/>
              </w:tabs>
              <w:spacing w:after="120"/>
              <w:rPr>
                <w:rFonts w:eastAsiaTheme="minorEastAsia"/>
                <w:lang w:eastAsia="zh-CN"/>
              </w:rPr>
            </w:pPr>
            <w:r w:rsidRPr="00506C08">
              <w:rPr>
                <w:rFonts w:eastAsiaTheme="minorEastAsia"/>
                <w:lang w:eastAsia="zh-CN"/>
              </w:rPr>
              <w:t xml:space="preserve">We </w:t>
            </w:r>
            <w:r>
              <w:rPr>
                <w:rFonts w:eastAsiaTheme="minorEastAsia"/>
                <w:lang w:eastAsia="zh-CN"/>
              </w:rPr>
              <w:t xml:space="preserve">support option </w:t>
            </w:r>
            <w:r w:rsidR="00CC5A72">
              <w:rPr>
                <w:rFonts w:eastAsiaTheme="minorEastAsia"/>
                <w:lang w:eastAsia="zh-CN"/>
              </w:rPr>
              <w:t>2</w:t>
            </w:r>
            <w:r>
              <w:rPr>
                <w:rFonts w:eastAsiaTheme="minorEastAsia"/>
                <w:lang w:eastAsia="zh-CN"/>
              </w:rPr>
              <w:t xml:space="preserve"> and we have following reasons.</w:t>
            </w:r>
          </w:p>
          <w:p w14:paraId="39CE3E40" w14:textId="087FDAC6" w:rsidR="00506C08" w:rsidRPr="00506C08" w:rsidRDefault="00506C08" w:rsidP="009359F0">
            <w:pPr>
              <w:pStyle w:val="ListParagraph"/>
              <w:numPr>
                <w:ilvl w:val="0"/>
                <w:numId w:val="20"/>
              </w:numPr>
              <w:spacing w:beforeLines="50" w:before="120" w:afterLines="50" w:after="120"/>
              <w:ind w:firstLineChars="0"/>
              <w:rPr>
                <w:rFonts w:eastAsiaTheme="minorEastAsia"/>
                <w:lang w:eastAsia="zh-CN"/>
              </w:rPr>
            </w:pPr>
            <w:r w:rsidRPr="00506C08">
              <w:rPr>
                <w:rFonts w:eastAsiaTheme="minorEastAsia"/>
                <w:lang w:eastAsia="zh-CN"/>
              </w:rPr>
              <w:t>Based on our understanding, network always use orthogonization technique based on channel reciprocity by using SRS based channel estimation. In this test, PMI selection is random without any prior information so network’s real precoding process is not simulated at all even we use orthogonal PMI matrix for paired UEs. There are still large interference between the paired U</w:t>
            </w:r>
            <w:r w:rsidR="00CC5A72" w:rsidRPr="00506C08">
              <w:rPr>
                <w:rFonts w:eastAsiaTheme="minorEastAsia"/>
                <w:lang w:eastAsia="zh-CN"/>
              </w:rPr>
              <w:t>e</w:t>
            </w:r>
            <w:r w:rsidRPr="00506C08">
              <w:rPr>
                <w:rFonts w:eastAsiaTheme="minorEastAsia"/>
                <w:lang w:eastAsia="zh-CN"/>
              </w:rPr>
              <w:t xml:space="preserve">s at the receiving side even orthogonal precoding is simply used without channel detection .Therefore, we think it is more typical to use random PMI selection for co-scheduled UE. </w:t>
            </w:r>
          </w:p>
          <w:p w14:paraId="314D0C89" w14:textId="78796543" w:rsidR="00506C08" w:rsidRPr="00506C08" w:rsidRDefault="00506C08" w:rsidP="009359F0">
            <w:pPr>
              <w:pStyle w:val="ListParagraph"/>
              <w:numPr>
                <w:ilvl w:val="0"/>
                <w:numId w:val="20"/>
              </w:numPr>
              <w:spacing w:beforeLines="50" w:before="120" w:afterLines="50" w:after="120"/>
              <w:ind w:firstLineChars="0"/>
              <w:rPr>
                <w:rFonts w:eastAsiaTheme="minorEastAsia"/>
                <w:lang w:eastAsia="zh-CN"/>
              </w:rPr>
            </w:pPr>
            <w:r w:rsidRPr="00506C08">
              <w:rPr>
                <w:rFonts w:eastAsiaTheme="minorEastAsia"/>
                <w:lang w:eastAsia="zh-CN"/>
              </w:rPr>
              <w:t>From our simulation results, the performance difference for different PMI selection is only about 1dB for case with rank 1+1, we don</w:t>
            </w:r>
            <w:r w:rsidR="00CC5A72">
              <w:rPr>
                <w:rFonts w:eastAsiaTheme="minorEastAsia"/>
                <w:lang w:eastAsia="zh-CN"/>
              </w:rPr>
              <w:t>’</w:t>
            </w:r>
            <w:r w:rsidRPr="00506C08">
              <w:rPr>
                <w:rFonts w:eastAsiaTheme="minorEastAsia"/>
                <w:lang w:eastAsia="zh-CN"/>
              </w:rPr>
              <w:t>t think the performance is the bottleneck for random PMI.</w:t>
            </w:r>
          </w:p>
          <w:p w14:paraId="73DFD40B" w14:textId="0DC87924" w:rsidR="00506C08" w:rsidRPr="00506C08" w:rsidRDefault="00506C08" w:rsidP="009359F0">
            <w:pPr>
              <w:pStyle w:val="ListParagraph"/>
              <w:numPr>
                <w:ilvl w:val="0"/>
                <w:numId w:val="20"/>
              </w:numPr>
              <w:spacing w:beforeLines="50" w:before="120" w:afterLines="50" w:after="120"/>
              <w:ind w:firstLineChars="0"/>
              <w:rPr>
                <w:rFonts w:eastAsiaTheme="minorEastAsia"/>
                <w:lang w:eastAsia="zh-CN"/>
              </w:rPr>
            </w:pPr>
            <w:r w:rsidRPr="00506C08">
              <w:rPr>
                <w:rFonts w:eastAsiaTheme="minorEastAsia"/>
                <w:lang w:eastAsia="zh-CN"/>
              </w:rPr>
              <w:t xml:space="preserve">What’s more, random PMI selection will cause larger lager interference compared to orthogonal PMI selection and according to our simulation results, the performance gain for MMSE-IRC over MMSE-MRC is higher for case with random PMI selection compared to that with orthogonal PMI selection and hence the processing of MMSE-IRC will be better verified. </w:t>
            </w:r>
          </w:p>
          <w:p w14:paraId="7F77D8DC" w14:textId="7C4B236F" w:rsidR="00506C08" w:rsidRPr="00506C08" w:rsidRDefault="00506C08" w:rsidP="009359F0">
            <w:pPr>
              <w:pStyle w:val="ListParagraph"/>
              <w:numPr>
                <w:ilvl w:val="0"/>
                <w:numId w:val="20"/>
              </w:numPr>
              <w:spacing w:beforeLines="50" w:before="120" w:afterLines="50" w:after="120"/>
              <w:ind w:firstLineChars="0"/>
              <w:rPr>
                <w:rFonts w:eastAsiaTheme="minorEastAsia"/>
                <w:lang w:eastAsia="zh-CN"/>
              </w:rPr>
            </w:pPr>
            <w:r w:rsidRPr="00506C08">
              <w:rPr>
                <w:rFonts w:eastAsiaTheme="minorEastAsia"/>
                <w:lang w:eastAsia="zh-CN"/>
              </w:rPr>
              <w:t>From the perspective of complexity, PMI orthogonalization processing should be performed per PRB bundling size which means TE should perform PMI orthogonalization processing 26 times per TTI based on the assumption of 52RBs with 10MHz bandwidth and 15kHz SCS. This may cause high complexity and long test time.</w:t>
            </w:r>
          </w:p>
          <w:p w14:paraId="2628F6D6" w14:textId="7FC8ADCE" w:rsidR="00586819" w:rsidRPr="00506C08" w:rsidRDefault="00506C08" w:rsidP="00586819">
            <w:pPr>
              <w:tabs>
                <w:tab w:val="num" w:pos="720"/>
              </w:tabs>
              <w:spacing w:after="120"/>
              <w:rPr>
                <w:rFonts w:eastAsiaTheme="minorEastAsia"/>
                <w:lang w:eastAsia="zh-CN"/>
              </w:rPr>
            </w:pPr>
            <w:r w:rsidRPr="00506C08">
              <w:rPr>
                <w:rFonts w:eastAsiaTheme="minorEastAsia" w:hint="eastAsia"/>
                <w:lang w:eastAsia="zh-CN"/>
              </w:rPr>
              <w:t>I</w:t>
            </w:r>
            <w:r w:rsidRPr="00506C08">
              <w:rPr>
                <w:rFonts w:eastAsiaTheme="minorEastAsia"/>
                <w:lang w:eastAsia="zh-CN"/>
              </w:rPr>
              <w:t xml:space="preserve">f </w:t>
            </w:r>
            <w:r>
              <w:rPr>
                <w:rFonts w:eastAsiaTheme="minorEastAsia"/>
                <w:lang w:eastAsia="zh-CN"/>
              </w:rPr>
              <w:t>some companies have strong views to introduce random PMI selection, we can comprise to option 3.</w:t>
            </w:r>
          </w:p>
          <w:p w14:paraId="488AB29B" w14:textId="77777777" w:rsidR="00586819" w:rsidRDefault="00586819" w:rsidP="00586819">
            <w:pPr>
              <w:tabs>
                <w:tab w:val="num" w:pos="720"/>
              </w:tabs>
              <w:spacing w:after="120"/>
              <w:rPr>
                <w:b/>
                <w:color w:val="000000" w:themeColor="text1"/>
                <w:u w:val="single"/>
                <w:lang w:val="en-US" w:eastAsia="ko-KR"/>
              </w:rPr>
            </w:pPr>
            <w:r>
              <w:rPr>
                <w:b/>
                <w:color w:val="000000" w:themeColor="text1"/>
                <w:u w:val="single"/>
                <w:lang w:val="en-US" w:eastAsia="ko-KR"/>
              </w:rPr>
              <w:t xml:space="preserve">Issue 3-1-2: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786DDB7C" w14:textId="738C9A81" w:rsidR="00506C08" w:rsidRPr="00506C08" w:rsidRDefault="00506C08" w:rsidP="00586819">
            <w:pPr>
              <w:tabs>
                <w:tab w:val="num" w:pos="720"/>
              </w:tabs>
              <w:spacing w:after="120"/>
              <w:rPr>
                <w:rFonts w:eastAsiaTheme="minorEastAsia"/>
                <w:color w:val="000000" w:themeColor="text1"/>
                <w:lang w:val="en-US" w:eastAsia="zh-CN"/>
              </w:rPr>
            </w:pPr>
            <w:r w:rsidRPr="00506C08">
              <w:rPr>
                <w:rFonts w:eastAsiaTheme="minorEastAsia"/>
                <w:color w:val="000000" w:themeColor="text1"/>
                <w:lang w:val="en-US" w:eastAsia="zh-CN"/>
              </w:rPr>
              <w:t>Option 1</w:t>
            </w:r>
          </w:p>
          <w:p w14:paraId="17AFE1CC" w14:textId="77777777" w:rsidR="00586819" w:rsidRDefault="00586819" w:rsidP="00586819">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4C62F2">
              <w:rPr>
                <w:rFonts w:eastAsiaTheme="minorEastAsia"/>
                <w:b/>
                <w:u w:val="single"/>
                <w:lang w:val="en-US" w:eastAsia="zh-CN"/>
              </w:rPr>
              <w:t>DMRS scrambling ID for target UE and co-scheduled UE</w:t>
            </w:r>
          </w:p>
          <w:p w14:paraId="461AE64E" w14:textId="306359ED" w:rsidR="00F0788F" w:rsidRPr="00506C08" w:rsidRDefault="00506C08" w:rsidP="00506C08">
            <w:pPr>
              <w:overflowPunct/>
              <w:autoSpaceDE/>
              <w:autoSpaceDN/>
              <w:adjustRightInd/>
              <w:spacing w:after="120"/>
              <w:textAlignment w:val="auto"/>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2</w:t>
            </w:r>
          </w:p>
        </w:tc>
      </w:tr>
      <w:tr w:rsidR="00805651" w:rsidRPr="00922FCD" w14:paraId="34B402C2" w14:textId="77777777" w:rsidTr="00177A3D">
        <w:tc>
          <w:tcPr>
            <w:tcW w:w="1236" w:type="dxa"/>
          </w:tcPr>
          <w:p w14:paraId="5A569352" w14:textId="4040483B" w:rsidR="00805651" w:rsidRDefault="00805651" w:rsidP="00177A3D">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395" w:type="dxa"/>
          </w:tcPr>
          <w:p w14:paraId="4A663E06" w14:textId="77777777" w:rsidR="00805651" w:rsidRDefault="00805651" w:rsidP="00805651">
            <w:pPr>
              <w:tabs>
                <w:tab w:val="num" w:pos="720"/>
              </w:tabs>
              <w:spacing w:after="120"/>
              <w:rPr>
                <w:b/>
                <w:color w:val="000000" w:themeColor="text1"/>
                <w:u w:val="single"/>
                <w:lang w:val="en-US" w:eastAsia="ko-KR"/>
              </w:rPr>
            </w:pPr>
            <w:r>
              <w:rPr>
                <w:b/>
                <w:color w:val="000000" w:themeColor="text1"/>
                <w:u w:val="single"/>
                <w:lang w:val="en-US" w:eastAsia="ko-KR"/>
              </w:rPr>
              <w:t xml:space="preserve">Issue 3-1-1: </w:t>
            </w:r>
            <w:r w:rsidRPr="00C70348">
              <w:rPr>
                <w:b/>
                <w:color w:val="000000" w:themeColor="text1"/>
                <w:u w:val="single"/>
                <w:lang w:val="en-US" w:eastAsia="ko-KR"/>
              </w:rPr>
              <w:t>Precoder selection for interference UE</w:t>
            </w:r>
          </w:p>
          <w:p w14:paraId="72B3E336" w14:textId="77777777" w:rsidR="00805651" w:rsidRDefault="00E0796D" w:rsidP="00586819">
            <w:pPr>
              <w:tabs>
                <w:tab w:val="num" w:pos="720"/>
              </w:tabs>
              <w:spacing w:after="120"/>
              <w:rPr>
                <w:bCs/>
                <w:color w:val="000000" w:themeColor="text1"/>
                <w:lang w:val="en-US" w:eastAsia="ko-KR"/>
              </w:rPr>
            </w:pPr>
            <w:r w:rsidRPr="00E059B6">
              <w:rPr>
                <w:bCs/>
                <w:color w:val="000000" w:themeColor="text1"/>
                <w:lang w:val="en-US" w:eastAsia="ko-KR"/>
              </w:rPr>
              <w:t>We support Option 1</w:t>
            </w:r>
            <w:r>
              <w:rPr>
                <w:bCs/>
                <w:color w:val="000000" w:themeColor="text1"/>
                <w:lang w:val="en-US" w:eastAsia="ko-KR"/>
              </w:rPr>
              <w:t xml:space="preserve"> as first priority, because we think that typical network will try to reduce the inter-UE interference in the </w:t>
            </w:r>
            <w:r w:rsidR="00577653">
              <w:rPr>
                <w:bCs/>
                <w:color w:val="000000" w:themeColor="text1"/>
                <w:lang w:val="en-US" w:eastAsia="ko-KR"/>
              </w:rPr>
              <w:t xml:space="preserve">practical MU-MIMO conditions to achieve good DL performance. For this purpose, </w:t>
            </w:r>
            <w:r w:rsidR="00950BA2">
              <w:rPr>
                <w:bCs/>
                <w:color w:val="000000" w:themeColor="text1"/>
                <w:lang w:val="en-US" w:eastAsia="ko-KR"/>
              </w:rPr>
              <w:t xml:space="preserve">RAN1 designed Type II codebooks with multiple enhancements. However, we consider Type I codebooks. </w:t>
            </w:r>
            <w:r w:rsidR="005F68F2">
              <w:rPr>
                <w:bCs/>
                <w:color w:val="000000" w:themeColor="text1"/>
                <w:lang w:val="en-US" w:eastAsia="ko-KR"/>
              </w:rPr>
              <w:t>Therefore, we can not ideally mitigate the inter-user interference</w:t>
            </w:r>
            <w:r w:rsidR="00DA6B39">
              <w:rPr>
                <w:bCs/>
                <w:color w:val="000000" w:themeColor="text1"/>
                <w:lang w:val="en-US" w:eastAsia="ko-KR"/>
              </w:rPr>
              <w:t xml:space="preserve"> using these codebooks</w:t>
            </w:r>
            <w:r w:rsidR="00EA1426">
              <w:rPr>
                <w:bCs/>
                <w:color w:val="000000" w:themeColor="text1"/>
                <w:lang w:val="en-US" w:eastAsia="ko-KR"/>
              </w:rPr>
              <w:t xml:space="preserve"> and using of orthogonal </w:t>
            </w:r>
            <w:r w:rsidR="00B32E50">
              <w:rPr>
                <w:bCs/>
                <w:color w:val="000000" w:themeColor="text1"/>
                <w:lang w:val="en-US" w:eastAsia="ko-KR"/>
              </w:rPr>
              <w:t xml:space="preserve">Type I precoders </w:t>
            </w:r>
            <w:r w:rsidR="00FF43C6">
              <w:rPr>
                <w:bCs/>
                <w:color w:val="000000" w:themeColor="text1"/>
                <w:lang w:val="en-US" w:eastAsia="ko-KR"/>
              </w:rPr>
              <w:t xml:space="preserve">is not the ideal scenario </w:t>
            </w:r>
            <w:r w:rsidR="00D863EB">
              <w:rPr>
                <w:bCs/>
                <w:color w:val="000000" w:themeColor="text1"/>
                <w:lang w:val="en-US" w:eastAsia="ko-KR"/>
              </w:rPr>
              <w:t>for MU case.</w:t>
            </w:r>
          </w:p>
          <w:p w14:paraId="084C02B3" w14:textId="77777777" w:rsidR="00D863EB" w:rsidRDefault="00D863EB" w:rsidP="00586819">
            <w:pPr>
              <w:tabs>
                <w:tab w:val="num" w:pos="720"/>
              </w:tabs>
              <w:spacing w:after="120"/>
              <w:rPr>
                <w:bCs/>
                <w:color w:val="000000" w:themeColor="text1"/>
                <w:lang w:val="en-US" w:eastAsia="ko-KR"/>
              </w:rPr>
            </w:pPr>
            <w:r>
              <w:rPr>
                <w:bCs/>
                <w:color w:val="000000" w:themeColor="text1"/>
                <w:lang w:val="en-US" w:eastAsia="ko-KR"/>
              </w:rPr>
              <w:t>As compromise, Option 3 is fine for us.</w:t>
            </w:r>
          </w:p>
          <w:p w14:paraId="789DE2F8" w14:textId="77777777" w:rsidR="00D863EB" w:rsidRPr="00B81320" w:rsidRDefault="00D863EB" w:rsidP="00D863EB">
            <w:pPr>
              <w:tabs>
                <w:tab w:val="num" w:pos="720"/>
              </w:tabs>
              <w:spacing w:after="120"/>
              <w:rPr>
                <w:b/>
                <w:color w:val="000000" w:themeColor="text1"/>
                <w:u w:val="single"/>
                <w:lang w:val="en-US" w:eastAsia="ko-KR"/>
              </w:rPr>
            </w:pPr>
            <w:r>
              <w:rPr>
                <w:b/>
                <w:color w:val="000000" w:themeColor="text1"/>
                <w:u w:val="single"/>
                <w:lang w:val="en-US" w:eastAsia="ko-KR"/>
              </w:rPr>
              <w:t xml:space="preserve">Issue 3-1-2: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59824562" w14:textId="77777777" w:rsidR="00D863EB" w:rsidRDefault="00D863EB" w:rsidP="00586819">
            <w:pPr>
              <w:tabs>
                <w:tab w:val="num" w:pos="720"/>
              </w:tabs>
              <w:spacing w:after="120"/>
              <w:rPr>
                <w:bCs/>
                <w:color w:val="000000" w:themeColor="text1"/>
                <w:lang w:val="en-US" w:eastAsia="ko-KR"/>
              </w:rPr>
            </w:pPr>
            <w:r>
              <w:rPr>
                <w:bCs/>
                <w:color w:val="000000" w:themeColor="text1"/>
                <w:lang w:val="en-US" w:eastAsia="ko-KR"/>
              </w:rPr>
              <w:t>To move forward, we are fine to consider Option 1.</w:t>
            </w:r>
          </w:p>
          <w:p w14:paraId="7C87D1DF" w14:textId="77777777" w:rsidR="00D863EB" w:rsidRDefault="00D863EB" w:rsidP="00D863EB">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4C62F2">
              <w:rPr>
                <w:rFonts w:eastAsiaTheme="minorEastAsia"/>
                <w:b/>
                <w:u w:val="single"/>
                <w:lang w:val="en-US" w:eastAsia="zh-CN"/>
              </w:rPr>
              <w:t>DMRS scrambling ID for target UE and co-scheduled UE</w:t>
            </w:r>
          </w:p>
          <w:p w14:paraId="465E8F80" w14:textId="2AF827AB" w:rsidR="00D863EB" w:rsidRPr="00E059B6" w:rsidRDefault="00D863EB" w:rsidP="00586819">
            <w:pPr>
              <w:tabs>
                <w:tab w:val="num" w:pos="720"/>
              </w:tabs>
              <w:spacing w:after="120"/>
              <w:rPr>
                <w:bCs/>
                <w:color w:val="000000" w:themeColor="text1"/>
                <w:lang w:val="en-US" w:eastAsia="ko-KR"/>
              </w:rPr>
            </w:pPr>
            <w:r>
              <w:rPr>
                <w:bCs/>
                <w:color w:val="000000" w:themeColor="text1"/>
                <w:lang w:val="en-US" w:eastAsia="ko-KR"/>
              </w:rPr>
              <w:t>Support Option 2</w:t>
            </w:r>
          </w:p>
        </w:tc>
      </w:tr>
      <w:tr w:rsidR="002C3C89" w:rsidRPr="00922FCD" w14:paraId="64DB2D34" w14:textId="77777777" w:rsidTr="00177A3D">
        <w:tc>
          <w:tcPr>
            <w:tcW w:w="1236" w:type="dxa"/>
          </w:tcPr>
          <w:p w14:paraId="73F69FD5" w14:textId="0E6A7E7F" w:rsidR="002C3C89" w:rsidRDefault="002C3C89" w:rsidP="00177A3D">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1CA8F946" w14:textId="77777777" w:rsidR="002C3C89" w:rsidRDefault="002C3C89" w:rsidP="002C3C89">
            <w:pPr>
              <w:tabs>
                <w:tab w:val="num" w:pos="720"/>
              </w:tabs>
              <w:spacing w:after="120"/>
              <w:rPr>
                <w:b/>
                <w:color w:val="000000" w:themeColor="text1"/>
                <w:u w:val="single"/>
                <w:lang w:val="en-US" w:eastAsia="ko-KR"/>
              </w:rPr>
            </w:pPr>
            <w:r>
              <w:rPr>
                <w:b/>
                <w:color w:val="000000" w:themeColor="text1"/>
                <w:u w:val="single"/>
                <w:lang w:val="en-US" w:eastAsia="ko-KR"/>
              </w:rPr>
              <w:t xml:space="preserve">Issue 3-1-1: </w:t>
            </w:r>
            <w:r w:rsidRPr="00C70348">
              <w:rPr>
                <w:b/>
                <w:color w:val="000000" w:themeColor="text1"/>
                <w:u w:val="single"/>
                <w:lang w:val="en-US" w:eastAsia="ko-KR"/>
              </w:rPr>
              <w:t>Precoder selection for interference UE</w:t>
            </w:r>
          </w:p>
          <w:p w14:paraId="575EA48A" w14:textId="5CBD35C0" w:rsidR="002C3C89" w:rsidRPr="00F630A1" w:rsidRDefault="000E03D0" w:rsidP="00805651">
            <w:pPr>
              <w:tabs>
                <w:tab w:val="num" w:pos="720"/>
              </w:tabs>
              <w:spacing w:after="120"/>
              <w:rPr>
                <w:rFonts w:eastAsiaTheme="minorEastAsia"/>
                <w:bCs/>
                <w:color w:val="000000" w:themeColor="text1"/>
                <w:lang w:val="en-US" w:eastAsia="zh-CN"/>
              </w:rPr>
            </w:pPr>
            <w:r w:rsidRPr="00F630A1">
              <w:rPr>
                <w:rFonts w:eastAsiaTheme="minorEastAsia" w:hint="eastAsia"/>
                <w:bCs/>
                <w:color w:val="000000" w:themeColor="text1"/>
                <w:lang w:val="en-US" w:eastAsia="zh-CN"/>
              </w:rPr>
              <w:t>O</w:t>
            </w:r>
            <w:r w:rsidRPr="00F630A1">
              <w:rPr>
                <w:rFonts w:eastAsiaTheme="minorEastAsia"/>
                <w:bCs/>
                <w:color w:val="000000" w:themeColor="text1"/>
                <w:lang w:val="en-US" w:eastAsia="zh-CN"/>
              </w:rPr>
              <w:t>ption 2 is our first choice. We can compromise to Option 3 to move forward.</w:t>
            </w:r>
          </w:p>
        </w:tc>
      </w:tr>
      <w:tr w:rsidR="00C70BC0" w:rsidRPr="00922FCD" w14:paraId="4B6433E8" w14:textId="77777777" w:rsidTr="00177A3D">
        <w:tc>
          <w:tcPr>
            <w:tcW w:w="1236" w:type="dxa"/>
          </w:tcPr>
          <w:p w14:paraId="29228662" w14:textId="455A8BD1" w:rsidR="00C70BC0" w:rsidRDefault="00C70BC0" w:rsidP="00C70BC0">
            <w:pPr>
              <w:spacing w:after="120"/>
              <w:rPr>
                <w:rFonts w:eastAsiaTheme="minorEastAsia"/>
                <w:color w:val="000000" w:themeColor="text1"/>
                <w:lang w:val="en-US" w:eastAsia="zh-CN"/>
              </w:rPr>
            </w:pPr>
            <w:r>
              <w:rPr>
                <w:rFonts w:eastAsia="PMingLiU" w:hint="eastAsia"/>
                <w:color w:val="000000" w:themeColor="text1"/>
                <w:lang w:val="en-US" w:eastAsia="zh-TW"/>
              </w:rPr>
              <w:t>M</w:t>
            </w:r>
            <w:r>
              <w:rPr>
                <w:rFonts w:eastAsia="PMingLiU"/>
                <w:color w:val="000000" w:themeColor="text1"/>
                <w:lang w:val="en-US" w:eastAsia="zh-TW"/>
              </w:rPr>
              <w:t>ediaTek</w:t>
            </w:r>
          </w:p>
        </w:tc>
        <w:tc>
          <w:tcPr>
            <w:tcW w:w="8395" w:type="dxa"/>
          </w:tcPr>
          <w:p w14:paraId="3DB29E41" w14:textId="77777777" w:rsidR="00C70BC0" w:rsidRDefault="00C70BC0" w:rsidP="00C70BC0">
            <w:pPr>
              <w:tabs>
                <w:tab w:val="num" w:pos="720"/>
              </w:tabs>
              <w:spacing w:after="120"/>
              <w:rPr>
                <w:b/>
                <w:color w:val="000000" w:themeColor="text1"/>
                <w:u w:val="single"/>
                <w:lang w:val="en-US" w:eastAsia="ko-KR"/>
              </w:rPr>
            </w:pPr>
            <w:r>
              <w:rPr>
                <w:b/>
                <w:color w:val="000000" w:themeColor="text1"/>
                <w:u w:val="single"/>
                <w:lang w:val="en-US" w:eastAsia="ko-KR"/>
              </w:rPr>
              <w:t xml:space="preserve">Issue 3-1-1: </w:t>
            </w:r>
            <w:r w:rsidRPr="00C70348">
              <w:rPr>
                <w:b/>
                <w:color w:val="000000" w:themeColor="text1"/>
                <w:u w:val="single"/>
                <w:lang w:val="en-US" w:eastAsia="ko-KR"/>
              </w:rPr>
              <w:t>Precoder selection for interference UE</w:t>
            </w:r>
          </w:p>
          <w:p w14:paraId="086DE87A" w14:textId="77777777" w:rsidR="00C70BC0" w:rsidRPr="00C90FB4" w:rsidRDefault="00C70BC0" w:rsidP="00C70BC0">
            <w:pPr>
              <w:tabs>
                <w:tab w:val="num" w:pos="720"/>
              </w:tabs>
              <w:spacing w:after="120"/>
              <w:rPr>
                <w:rFonts w:eastAsia="PMingLiU"/>
                <w:bCs/>
                <w:color w:val="000000" w:themeColor="text1"/>
                <w:lang w:val="en-US" w:eastAsia="zh-TW"/>
              </w:rPr>
            </w:pPr>
            <w:r w:rsidRPr="00C90FB4">
              <w:rPr>
                <w:rFonts w:eastAsia="PMingLiU"/>
                <w:bCs/>
                <w:color w:val="000000" w:themeColor="text1"/>
                <w:lang w:val="en-US" w:eastAsia="zh-TW"/>
              </w:rPr>
              <w:t>We think both Option</w:t>
            </w:r>
            <w:r w:rsidRPr="00C90FB4">
              <w:rPr>
                <w:rFonts w:eastAsia="PMingLiU" w:hint="eastAsia"/>
                <w:bCs/>
                <w:color w:val="000000" w:themeColor="text1"/>
                <w:lang w:val="en-US" w:eastAsia="zh-TW"/>
              </w:rPr>
              <w:t xml:space="preserve"> </w:t>
            </w:r>
            <w:r w:rsidRPr="00C90FB4">
              <w:rPr>
                <w:rFonts w:eastAsia="PMingLiU"/>
                <w:bCs/>
                <w:color w:val="000000" w:themeColor="text1"/>
                <w:lang w:val="en-US" w:eastAsia="zh-TW"/>
              </w:rPr>
              <w:t xml:space="preserve">1 and Option 2 cannot </w:t>
            </w:r>
            <w:r w:rsidRPr="00C90FB4">
              <w:rPr>
                <w:rFonts w:eastAsiaTheme="minorEastAsia"/>
                <w:lang w:val="en-US" w:eastAsia="zh-TW"/>
              </w:rPr>
              <w:t>reflect the realistic precoder selection. However, NW will t</w:t>
            </w:r>
            <w:r w:rsidRPr="008E0B29">
              <w:rPr>
                <w:rFonts w:eastAsiaTheme="minorEastAsia"/>
                <w:lang w:val="en-US" w:eastAsia="zh-TW"/>
              </w:rPr>
              <w:t xml:space="preserve">ry to reduce interference between co-scheduled UE for downlink throughput. </w:t>
            </w:r>
            <w:r w:rsidRPr="00C90FB4">
              <w:rPr>
                <w:rFonts w:eastAsia="PMingLiU" w:hint="eastAsia"/>
                <w:bCs/>
                <w:color w:val="000000" w:themeColor="text1"/>
                <w:lang w:val="en-US" w:eastAsia="zh-TW"/>
              </w:rPr>
              <w:t>W</w:t>
            </w:r>
            <w:r w:rsidRPr="00C90FB4">
              <w:rPr>
                <w:rFonts w:eastAsia="PMingLiU"/>
                <w:bCs/>
                <w:color w:val="000000" w:themeColor="text1"/>
                <w:lang w:val="en-US" w:eastAsia="zh-TW"/>
              </w:rPr>
              <w:t>e support Option 1 and can compromise to Option 3.</w:t>
            </w:r>
          </w:p>
          <w:p w14:paraId="7B7C4105" w14:textId="77777777" w:rsidR="00C70BC0" w:rsidRDefault="00C70BC0" w:rsidP="00C70BC0">
            <w:pPr>
              <w:tabs>
                <w:tab w:val="num" w:pos="720"/>
              </w:tabs>
              <w:spacing w:after="120"/>
              <w:rPr>
                <w:b/>
                <w:color w:val="000000" w:themeColor="text1"/>
                <w:u w:val="single"/>
                <w:lang w:val="en-US" w:eastAsia="ko-KR"/>
              </w:rPr>
            </w:pPr>
            <w:r>
              <w:rPr>
                <w:b/>
                <w:color w:val="000000" w:themeColor="text1"/>
                <w:u w:val="single"/>
                <w:lang w:val="en-US" w:eastAsia="ko-KR"/>
              </w:rPr>
              <w:t xml:space="preserve">Issue 3-1-2: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68D75F90" w14:textId="77777777" w:rsidR="00C70BC0" w:rsidRPr="00C90FB4" w:rsidRDefault="00C70BC0" w:rsidP="00C70BC0">
            <w:pPr>
              <w:tabs>
                <w:tab w:val="num" w:pos="720"/>
              </w:tabs>
              <w:spacing w:after="120"/>
              <w:rPr>
                <w:rFonts w:eastAsia="Malgun Gothic"/>
                <w:bCs/>
                <w:color w:val="000000" w:themeColor="text1"/>
                <w:lang w:val="en-US" w:eastAsia="ko-KR"/>
              </w:rPr>
            </w:pPr>
            <w:r w:rsidRPr="00C90FB4">
              <w:rPr>
                <w:rFonts w:eastAsia="Malgun Gothic" w:hint="eastAsia"/>
                <w:bCs/>
                <w:color w:val="000000" w:themeColor="text1"/>
                <w:lang w:val="en-US" w:eastAsia="ko-KR"/>
              </w:rPr>
              <w:t>S</w:t>
            </w:r>
            <w:r w:rsidRPr="00C90FB4">
              <w:rPr>
                <w:rFonts w:eastAsia="Malgun Gothic"/>
                <w:bCs/>
                <w:color w:val="000000" w:themeColor="text1"/>
                <w:lang w:val="en-US" w:eastAsia="ko-KR"/>
              </w:rPr>
              <w:t>upport Option 1.</w:t>
            </w:r>
          </w:p>
          <w:p w14:paraId="297A162B" w14:textId="77777777" w:rsidR="00C70BC0" w:rsidRDefault="00C70BC0" w:rsidP="00C70BC0">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4C62F2">
              <w:rPr>
                <w:rFonts w:eastAsiaTheme="minorEastAsia"/>
                <w:b/>
                <w:u w:val="single"/>
                <w:lang w:val="en-US" w:eastAsia="zh-CN"/>
              </w:rPr>
              <w:t>DMRS scrambling ID for target UE and co-scheduled UE</w:t>
            </w:r>
          </w:p>
          <w:p w14:paraId="2C8A296E" w14:textId="0B5ABB90" w:rsidR="00C70BC0" w:rsidRPr="00C70BC0" w:rsidRDefault="00C70BC0" w:rsidP="00C70BC0">
            <w:pPr>
              <w:tabs>
                <w:tab w:val="num" w:pos="720"/>
              </w:tabs>
              <w:spacing w:after="120"/>
              <w:rPr>
                <w:rFonts w:eastAsia="PMingLiU"/>
                <w:bCs/>
                <w:color w:val="000000" w:themeColor="text1"/>
                <w:lang w:val="en-US" w:eastAsia="zh-TW"/>
              </w:rPr>
            </w:pPr>
            <w:r>
              <w:rPr>
                <w:rFonts w:eastAsia="PMingLiU" w:hint="eastAsia"/>
                <w:bCs/>
                <w:color w:val="000000" w:themeColor="text1"/>
                <w:lang w:val="en-US" w:eastAsia="zh-TW"/>
              </w:rPr>
              <w:t>I</w:t>
            </w:r>
            <w:r w:rsidRPr="00C70BC0">
              <w:rPr>
                <w:rFonts w:eastAsia="PMingLiU"/>
                <w:bCs/>
                <w:color w:val="000000" w:themeColor="text1"/>
                <w:lang w:val="en-US" w:eastAsia="zh-TW"/>
              </w:rPr>
              <w:t xml:space="preserve">t is possible for gNB to configure different scrambling ID to co-scheduled UE. Hence, we </w:t>
            </w:r>
            <w:r>
              <w:rPr>
                <w:rFonts w:eastAsia="PMingLiU"/>
                <w:bCs/>
                <w:color w:val="000000" w:themeColor="text1"/>
                <w:lang w:val="en-US" w:eastAsia="zh-TW"/>
              </w:rPr>
              <w:t xml:space="preserve">support Option 1 </w:t>
            </w:r>
            <w:r w:rsidRPr="00C70BC0">
              <w:rPr>
                <w:rFonts w:eastAsia="PMingLiU"/>
                <w:bCs/>
                <w:color w:val="000000" w:themeColor="text1"/>
                <w:lang w:val="en-US" w:eastAsia="zh-TW"/>
              </w:rPr>
              <w:t>to consider both same and different scrambling ID in the test cases.</w:t>
            </w:r>
            <w:r>
              <w:rPr>
                <w:rFonts w:eastAsia="PMingLiU"/>
                <w:bCs/>
                <w:color w:val="000000" w:themeColor="text1"/>
                <w:lang w:val="en-US" w:eastAsia="zh-TW"/>
              </w:rPr>
              <w:t xml:space="preserve"> We can also compromise to Option 3 to move forward.</w:t>
            </w:r>
          </w:p>
        </w:tc>
      </w:tr>
      <w:tr w:rsidR="00D4220E" w:rsidRPr="00922FCD" w14:paraId="0682AC86" w14:textId="77777777" w:rsidTr="00177A3D">
        <w:tc>
          <w:tcPr>
            <w:tcW w:w="1236" w:type="dxa"/>
          </w:tcPr>
          <w:p w14:paraId="07494DAF" w14:textId="03350930" w:rsidR="00D4220E" w:rsidRDefault="00D4220E" w:rsidP="00D4220E">
            <w:pPr>
              <w:spacing w:after="120"/>
              <w:rPr>
                <w:rFonts w:eastAsia="PMingLiU"/>
                <w:color w:val="000000" w:themeColor="text1"/>
                <w:lang w:val="en-US" w:eastAsia="zh-TW"/>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24AE34EE" w14:textId="77777777" w:rsidR="00D4220E" w:rsidRDefault="00D4220E" w:rsidP="00D4220E">
            <w:pPr>
              <w:tabs>
                <w:tab w:val="num" w:pos="720"/>
              </w:tabs>
              <w:spacing w:after="120"/>
              <w:rPr>
                <w:b/>
                <w:color w:val="000000" w:themeColor="text1"/>
                <w:u w:val="single"/>
                <w:lang w:val="en-US" w:eastAsia="ko-KR"/>
              </w:rPr>
            </w:pPr>
            <w:r>
              <w:rPr>
                <w:b/>
                <w:color w:val="000000" w:themeColor="text1"/>
                <w:u w:val="single"/>
                <w:lang w:val="en-US" w:eastAsia="ko-KR"/>
              </w:rPr>
              <w:t xml:space="preserve">Issue 3-1-1: </w:t>
            </w:r>
            <w:r w:rsidRPr="00C70348">
              <w:rPr>
                <w:b/>
                <w:color w:val="000000" w:themeColor="text1"/>
                <w:u w:val="single"/>
                <w:lang w:val="en-US" w:eastAsia="ko-KR"/>
              </w:rPr>
              <w:t>Precoder selection for interference UE</w:t>
            </w:r>
          </w:p>
          <w:p w14:paraId="4A3154AC" w14:textId="77777777" w:rsidR="00D4220E" w:rsidRDefault="00D4220E" w:rsidP="00D4220E">
            <w:pPr>
              <w:tabs>
                <w:tab w:val="num" w:pos="720"/>
              </w:tabs>
              <w:spacing w:after="120"/>
              <w:rPr>
                <w:rFonts w:eastAsiaTheme="minorEastAsia"/>
                <w:bCs/>
                <w:color w:val="000000" w:themeColor="text1"/>
                <w:lang w:val="en-US" w:eastAsia="zh-CN"/>
              </w:rPr>
            </w:pPr>
            <w:r>
              <w:rPr>
                <w:rFonts w:eastAsiaTheme="minorEastAsia" w:hint="eastAsia"/>
                <w:bCs/>
                <w:color w:val="000000" w:themeColor="text1"/>
                <w:lang w:val="en-US" w:eastAsia="zh-CN"/>
              </w:rPr>
              <w:t>E</w:t>
            </w:r>
            <w:r>
              <w:rPr>
                <w:rFonts w:eastAsiaTheme="minorEastAsia"/>
                <w:bCs/>
                <w:color w:val="000000" w:themeColor="text1"/>
                <w:lang w:val="en-US" w:eastAsia="zh-CN"/>
              </w:rPr>
              <w:t xml:space="preserve">ither option 1 or option 2 is fine for us. </w:t>
            </w:r>
          </w:p>
          <w:p w14:paraId="618A1C87" w14:textId="77777777" w:rsidR="00D4220E" w:rsidRPr="00CF2863" w:rsidRDefault="00D4220E" w:rsidP="00D4220E">
            <w:pPr>
              <w:tabs>
                <w:tab w:val="num" w:pos="720"/>
              </w:tabs>
              <w:spacing w:after="120"/>
              <w:rPr>
                <w:rFonts w:eastAsiaTheme="minorEastAsia"/>
                <w:bCs/>
                <w:color w:val="000000" w:themeColor="text1"/>
                <w:lang w:val="en-US" w:eastAsia="zh-CN"/>
              </w:rPr>
            </w:pPr>
            <w:r>
              <w:rPr>
                <w:rFonts w:eastAsiaTheme="minorEastAsia"/>
                <w:bCs/>
                <w:color w:val="000000" w:themeColor="text1"/>
                <w:lang w:val="en-US" w:eastAsia="zh-CN"/>
              </w:rPr>
              <w:t>Since precoding method does not impact IRC processing, we expect use only one option for all tests.</w:t>
            </w:r>
          </w:p>
          <w:p w14:paraId="0A756347" w14:textId="77777777" w:rsidR="00D4220E" w:rsidRPr="00B81320" w:rsidRDefault="00D4220E" w:rsidP="00D4220E">
            <w:pPr>
              <w:tabs>
                <w:tab w:val="num" w:pos="720"/>
              </w:tabs>
              <w:spacing w:after="120"/>
              <w:rPr>
                <w:b/>
                <w:color w:val="000000" w:themeColor="text1"/>
                <w:u w:val="single"/>
                <w:lang w:val="en-US" w:eastAsia="ko-KR"/>
              </w:rPr>
            </w:pPr>
            <w:r>
              <w:rPr>
                <w:b/>
                <w:color w:val="000000" w:themeColor="text1"/>
                <w:u w:val="single"/>
                <w:lang w:val="en-US" w:eastAsia="ko-KR"/>
              </w:rPr>
              <w:t xml:space="preserve">Issue 3-1-2: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546E5469" w14:textId="77777777" w:rsidR="00D4220E" w:rsidRDefault="00D4220E" w:rsidP="00D4220E">
            <w:pPr>
              <w:tabs>
                <w:tab w:val="num" w:pos="720"/>
              </w:tabs>
              <w:spacing w:after="120"/>
              <w:rPr>
                <w:bCs/>
                <w:color w:val="000000" w:themeColor="text1"/>
                <w:lang w:val="en-US" w:eastAsia="ko-KR"/>
              </w:rPr>
            </w:pPr>
            <w:r>
              <w:rPr>
                <w:bCs/>
                <w:color w:val="000000" w:themeColor="text1"/>
                <w:lang w:val="en-US" w:eastAsia="ko-KR"/>
              </w:rPr>
              <w:t>We support Option 1.</w:t>
            </w:r>
          </w:p>
          <w:p w14:paraId="27A93423" w14:textId="77777777" w:rsidR="00D4220E" w:rsidRDefault="00D4220E" w:rsidP="00D4220E">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4C62F2">
              <w:rPr>
                <w:rFonts w:eastAsiaTheme="minorEastAsia"/>
                <w:b/>
                <w:u w:val="single"/>
                <w:lang w:val="en-US" w:eastAsia="zh-CN"/>
              </w:rPr>
              <w:t>DMRS scrambling ID for target UE and co-scheduled UE</w:t>
            </w:r>
          </w:p>
          <w:p w14:paraId="2235D6EB" w14:textId="2141DD16" w:rsidR="00D4220E" w:rsidRDefault="00D4220E" w:rsidP="00D4220E">
            <w:pPr>
              <w:tabs>
                <w:tab w:val="num" w:pos="720"/>
              </w:tabs>
              <w:spacing w:after="120"/>
              <w:rPr>
                <w:b/>
                <w:color w:val="000000" w:themeColor="text1"/>
                <w:u w:val="single"/>
                <w:lang w:val="en-US" w:eastAsia="ko-KR"/>
              </w:rPr>
            </w:pPr>
            <w:r>
              <w:rPr>
                <w:bCs/>
                <w:color w:val="000000" w:themeColor="text1"/>
                <w:lang w:val="en-US" w:eastAsia="ko-KR"/>
              </w:rPr>
              <w:t>The recommended WF is fine for us.</w:t>
            </w:r>
          </w:p>
        </w:tc>
      </w:tr>
      <w:tr w:rsidR="00A869E0" w:rsidRPr="00922FCD" w14:paraId="43EFC1E2" w14:textId="77777777" w:rsidTr="00177A3D">
        <w:tc>
          <w:tcPr>
            <w:tcW w:w="1236" w:type="dxa"/>
          </w:tcPr>
          <w:p w14:paraId="2E351566" w14:textId="7C5214AE" w:rsidR="00A869E0" w:rsidRDefault="00A869E0" w:rsidP="00A869E0">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73F0510B" w14:textId="77777777" w:rsidR="00A869E0" w:rsidRDefault="00A869E0" w:rsidP="00A869E0">
            <w:pPr>
              <w:tabs>
                <w:tab w:val="num" w:pos="720"/>
              </w:tabs>
              <w:spacing w:after="120"/>
              <w:rPr>
                <w:b/>
                <w:color w:val="000000" w:themeColor="text1"/>
                <w:u w:val="single"/>
                <w:lang w:val="en-US" w:eastAsia="ko-KR"/>
              </w:rPr>
            </w:pPr>
            <w:r>
              <w:rPr>
                <w:b/>
                <w:color w:val="000000" w:themeColor="text1"/>
                <w:u w:val="single"/>
                <w:lang w:val="en-US" w:eastAsia="ko-KR"/>
              </w:rPr>
              <w:t xml:space="preserve">Issue 3-1-1: </w:t>
            </w:r>
            <w:r w:rsidRPr="00C70348">
              <w:rPr>
                <w:b/>
                <w:color w:val="000000" w:themeColor="text1"/>
                <w:u w:val="single"/>
                <w:lang w:val="en-US" w:eastAsia="ko-KR"/>
              </w:rPr>
              <w:t>Precoder selection for interference UE</w:t>
            </w:r>
          </w:p>
          <w:p w14:paraId="6561FA52" w14:textId="77777777" w:rsidR="00A869E0" w:rsidRDefault="00A869E0" w:rsidP="00A869E0">
            <w:pPr>
              <w:tabs>
                <w:tab w:val="num" w:pos="720"/>
              </w:tabs>
              <w:spacing w:after="120"/>
              <w:rPr>
                <w:bCs/>
                <w:color w:val="000000" w:themeColor="text1"/>
                <w:lang w:val="en-US" w:eastAsia="ko-KR"/>
              </w:rPr>
            </w:pPr>
            <w:r w:rsidRPr="00614468">
              <w:rPr>
                <w:bCs/>
                <w:color w:val="000000" w:themeColor="text1"/>
                <w:lang w:val="en-US" w:eastAsia="ko-KR"/>
              </w:rPr>
              <w:t>Option 2.</w:t>
            </w:r>
          </w:p>
          <w:p w14:paraId="7ACD0835" w14:textId="77777777" w:rsidR="00A869E0" w:rsidRDefault="00A869E0" w:rsidP="00A869E0">
            <w:pPr>
              <w:tabs>
                <w:tab w:val="num" w:pos="720"/>
              </w:tabs>
              <w:spacing w:after="120"/>
            </w:pPr>
            <w:r>
              <w:rPr>
                <w:bCs/>
                <w:color w:val="000000" w:themeColor="text1"/>
                <w:lang w:val="en-US" w:eastAsia="ko-KR"/>
              </w:rPr>
              <w:t xml:space="preserve">As we explained in several meetings, </w:t>
            </w:r>
            <w:r>
              <w:t>the network is unlikely only based on the target UE’s PMI feedback to decide the precoder.</w:t>
            </w:r>
          </w:p>
          <w:p w14:paraId="26C0D317" w14:textId="77777777" w:rsidR="00A869E0" w:rsidRDefault="00A869E0" w:rsidP="00A869E0">
            <w:pPr>
              <w:tabs>
                <w:tab w:val="num" w:pos="720"/>
              </w:tabs>
              <w:spacing w:after="120"/>
            </w:pPr>
            <w:r>
              <w:t>Meanwhile, from TE vendors’ feedback, option 2 is more feasible than option 1.</w:t>
            </w:r>
          </w:p>
          <w:p w14:paraId="4E6EDA51" w14:textId="77777777" w:rsidR="00A869E0" w:rsidRPr="0078575F" w:rsidRDefault="00A869E0" w:rsidP="00A869E0">
            <w:pPr>
              <w:tabs>
                <w:tab w:val="num" w:pos="720"/>
              </w:tabs>
              <w:spacing w:after="120"/>
              <w:rPr>
                <w:bCs/>
                <w:color w:val="000000" w:themeColor="text1"/>
                <w:lang w:eastAsia="ko-KR"/>
              </w:rPr>
            </w:pPr>
          </w:p>
          <w:p w14:paraId="0DBA41C7" w14:textId="77777777" w:rsidR="00A869E0" w:rsidRDefault="00A869E0" w:rsidP="00A869E0">
            <w:pPr>
              <w:tabs>
                <w:tab w:val="num" w:pos="720"/>
              </w:tabs>
              <w:spacing w:after="120"/>
              <w:rPr>
                <w:b/>
                <w:color w:val="000000" w:themeColor="text1"/>
                <w:u w:val="single"/>
                <w:lang w:val="en-US" w:eastAsia="ko-KR"/>
              </w:rPr>
            </w:pPr>
            <w:r>
              <w:rPr>
                <w:b/>
                <w:color w:val="000000" w:themeColor="text1"/>
                <w:u w:val="single"/>
                <w:lang w:val="en-US" w:eastAsia="ko-KR"/>
              </w:rPr>
              <w:t xml:space="preserve">Issue 3-1-2: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3D7A156F" w14:textId="77777777" w:rsidR="00A869E0" w:rsidRDefault="00A869E0" w:rsidP="00A869E0">
            <w:pPr>
              <w:tabs>
                <w:tab w:val="num" w:pos="720"/>
              </w:tabs>
              <w:spacing w:after="120"/>
            </w:pPr>
            <w:r>
              <w:t>To move forward, we can compromise to option 1.</w:t>
            </w:r>
          </w:p>
          <w:p w14:paraId="0F950843" w14:textId="77777777" w:rsidR="00A869E0" w:rsidRPr="00B81320" w:rsidRDefault="00A869E0" w:rsidP="00A869E0">
            <w:pPr>
              <w:tabs>
                <w:tab w:val="num" w:pos="720"/>
              </w:tabs>
              <w:spacing w:after="120"/>
              <w:rPr>
                <w:b/>
                <w:color w:val="000000" w:themeColor="text1"/>
                <w:u w:val="single"/>
                <w:lang w:val="en-US" w:eastAsia="ko-KR"/>
              </w:rPr>
            </w:pPr>
          </w:p>
          <w:p w14:paraId="636AAA02" w14:textId="77777777" w:rsidR="00A869E0" w:rsidRDefault="00A869E0" w:rsidP="00A869E0">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4C62F2">
              <w:rPr>
                <w:rFonts w:eastAsiaTheme="minorEastAsia"/>
                <w:b/>
                <w:u w:val="single"/>
                <w:lang w:val="en-US" w:eastAsia="zh-CN"/>
              </w:rPr>
              <w:t>DMRS scrambling ID for target UE and co-scheduled UE</w:t>
            </w:r>
          </w:p>
          <w:p w14:paraId="0E090D5C" w14:textId="77777777" w:rsidR="00A869E0" w:rsidRDefault="00A869E0" w:rsidP="00A869E0">
            <w:pPr>
              <w:tabs>
                <w:tab w:val="num" w:pos="720"/>
              </w:tabs>
              <w:spacing w:after="120"/>
            </w:pPr>
            <w:r>
              <w:t>We can compromise to option 1.</w:t>
            </w:r>
          </w:p>
          <w:p w14:paraId="4582BF40" w14:textId="0C5234DA" w:rsidR="00A869E0" w:rsidRDefault="00A869E0" w:rsidP="00A869E0">
            <w:pPr>
              <w:tabs>
                <w:tab w:val="num" w:pos="720"/>
              </w:tabs>
              <w:spacing w:after="120"/>
              <w:rPr>
                <w:b/>
                <w:color w:val="000000" w:themeColor="text1"/>
                <w:u w:val="single"/>
                <w:lang w:val="en-US" w:eastAsia="ko-KR"/>
              </w:rPr>
            </w:pPr>
            <w:r>
              <w:t>Whether the co-scheduled UEs are configured with same scrambling ID or not is fully up to network’s configuration. To consider test coverage, we propose to use option 3. As a compromised solution, we’re fine with option 1.</w:t>
            </w:r>
          </w:p>
        </w:tc>
      </w:tr>
      <w:tr w:rsidR="007F4002" w:rsidRPr="00922FCD" w14:paraId="58467CE5" w14:textId="77777777" w:rsidTr="0002619F">
        <w:tc>
          <w:tcPr>
            <w:tcW w:w="1236" w:type="dxa"/>
          </w:tcPr>
          <w:p w14:paraId="7FDDB56F" w14:textId="77777777" w:rsidR="007F4002" w:rsidRDefault="007F4002" w:rsidP="0002619F">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395" w:type="dxa"/>
          </w:tcPr>
          <w:p w14:paraId="778659A2" w14:textId="77777777" w:rsidR="007F4002" w:rsidRDefault="007F4002" w:rsidP="0002619F">
            <w:pPr>
              <w:tabs>
                <w:tab w:val="num" w:pos="720"/>
              </w:tabs>
              <w:spacing w:after="120"/>
              <w:rPr>
                <w:b/>
                <w:color w:val="000000" w:themeColor="text1"/>
                <w:u w:val="single"/>
                <w:lang w:val="en-US" w:eastAsia="ko-KR"/>
              </w:rPr>
            </w:pPr>
            <w:r>
              <w:rPr>
                <w:b/>
                <w:color w:val="000000" w:themeColor="text1"/>
                <w:u w:val="single"/>
                <w:lang w:val="en-US" w:eastAsia="ko-KR"/>
              </w:rPr>
              <w:t xml:space="preserve">Issue 3-1-1: </w:t>
            </w:r>
            <w:r w:rsidRPr="00C70348">
              <w:rPr>
                <w:b/>
                <w:color w:val="000000" w:themeColor="text1"/>
                <w:u w:val="single"/>
                <w:lang w:val="en-US" w:eastAsia="ko-KR"/>
              </w:rPr>
              <w:t>Precoder selection for interference UE</w:t>
            </w:r>
          </w:p>
          <w:p w14:paraId="782994DC" w14:textId="77777777" w:rsidR="007F4002" w:rsidRDefault="007F4002" w:rsidP="0002619F">
            <w:pPr>
              <w:tabs>
                <w:tab w:val="num" w:pos="720"/>
              </w:tabs>
              <w:spacing w:after="120"/>
              <w:rPr>
                <w:bCs/>
                <w:color w:val="000000" w:themeColor="text1"/>
                <w:lang w:val="en-US" w:eastAsia="ko-KR"/>
              </w:rPr>
            </w:pPr>
            <w:r>
              <w:rPr>
                <w:bCs/>
                <w:color w:val="000000" w:themeColor="text1"/>
                <w:lang w:val="en-US" w:eastAsia="ko-KR"/>
              </w:rPr>
              <w:t xml:space="preserve">We support option 1 as first priority. We shouldn’t define requirements with unrealistic assumptions. When MU-MIMO is used the gNB would use the PMI from each user to determine a suitable precoder to minimize the inter-user interference, just not randomly choose precoders that are not identical.  </w:t>
            </w:r>
          </w:p>
          <w:p w14:paraId="6E40A33F" w14:textId="77777777" w:rsidR="007F4002" w:rsidRDefault="007F4002" w:rsidP="0002619F">
            <w:pPr>
              <w:tabs>
                <w:tab w:val="num" w:pos="720"/>
              </w:tabs>
              <w:spacing w:after="120"/>
            </w:pPr>
            <w:r>
              <w:t xml:space="preserve">Based on TE vendor feedback we don’t think option 1 is not feasible or less feasible than option 2. </w:t>
            </w:r>
          </w:p>
          <w:p w14:paraId="40C3944F" w14:textId="77777777" w:rsidR="007F4002" w:rsidRPr="0078575F" w:rsidRDefault="007F4002" w:rsidP="0002619F">
            <w:pPr>
              <w:tabs>
                <w:tab w:val="num" w:pos="720"/>
              </w:tabs>
              <w:spacing w:after="120"/>
              <w:rPr>
                <w:bCs/>
                <w:color w:val="000000" w:themeColor="text1"/>
                <w:lang w:eastAsia="ko-KR"/>
              </w:rPr>
            </w:pPr>
            <w:r>
              <w:rPr>
                <w:bCs/>
                <w:color w:val="000000" w:themeColor="text1"/>
                <w:lang w:eastAsia="ko-KR"/>
              </w:rPr>
              <w:t xml:space="preserve">With option 3 we need to have 2 different setups for 2x2 and 4x4. Would that be acceptable to all including TE vendors? </w:t>
            </w:r>
          </w:p>
          <w:p w14:paraId="2A1D6E3F" w14:textId="77777777" w:rsidR="007F4002" w:rsidRDefault="007F4002" w:rsidP="0002619F">
            <w:pPr>
              <w:tabs>
                <w:tab w:val="num" w:pos="720"/>
              </w:tabs>
              <w:spacing w:after="120"/>
              <w:rPr>
                <w:b/>
                <w:color w:val="000000" w:themeColor="text1"/>
                <w:u w:val="single"/>
                <w:lang w:val="en-US" w:eastAsia="ko-KR"/>
              </w:rPr>
            </w:pPr>
            <w:r>
              <w:rPr>
                <w:b/>
                <w:color w:val="000000" w:themeColor="text1"/>
                <w:u w:val="single"/>
                <w:lang w:val="en-US" w:eastAsia="ko-KR"/>
              </w:rPr>
              <w:t xml:space="preserve">Issue 3-1-2: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461B2EAB" w14:textId="77777777" w:rsidR="007F4002" w:rsidRDefault="007F4002" w:rsidP="0002619F">
            <w:pPr>
              <w:tabs>
                <w:tab w:val="num" w:pos="720"/>
              </w:tabs>
              <w:spacing w:after="120"/>
            </w:pPr>
            <w:r>
              <w:t xml:space="preserve">We are fine with the recommended WF - option 1. </w:t>
            </w:r>
          </w:p>
          <w:p w14:paraId="1BDA306A" w14:textId="77777777" w:rsidR="007F4002" w:rsidRPr="00B81320" w:rsidRDefault="007F4002" w:rsidP="0002619F">
            <w:pPr>
              <w:tabs>
                <w:tab w:val="num" w:pos="720"/>
              </w:tabs>
              <w:spacing w:after="120"/>
              <w:rPr>
                <w:b/>
                <w:color w:val="000000" w:themeColor="text1"/>
                <w:u w:val="single"/>
                <w:lang w:val="en-US" w:eastAsia="ko-KR"/>
              </w:rPr>
            </w:pPr>
          </w:p>
          <w:p w14:paraId="1C800144" w14:textId="77777777" w:rsidR="007F4002" w:rsidRDefault="007F4002" w:rsidP="0002619F">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4C62F2">
              <w:rPr>
                <w:rFonts w:eastAsiaTheme="minorEastAsia"/>
                <w:b/>
                <w:u w:val="single"/>
                <w:lang w:val="en-US" w:eastAsia="zh-CN"/>
              </w:rPr>
              <w:t>DMRS scrambling ID for target UE and co-scheduled UE</w:t>
            </w:r>
          </w:p>
          <w:p w14:paraId="75BD4E5D" w14:textId="77777777" w:rsidR="007F4002" w:rsidRDefault="007F4002" w:rsidP="0002619F">
            <w:pPr>
              <w:tabs>
                <w:tab w:val="num" w:pos="720"/>
              </w:tabs>
              <w:spacing w:after="120"/>
            </w:pPr>
            <w:r>
              <w:t xml:space="preserve">We are fine with the recommended WF - option 2. </w:t>
            </w:r>
          </w:p>
          <w:p w14:paraId="7A743C9E" w14:textId="77777777" w:rsidR="007F4002" w:rsidRDefault="007F4002" w:rsidP="0002619F">
            <w:pPr>
              <w:tabs>
                <w:tab w:val="num" w:pos="720"/>
              </w:tabs>
              <w:spacing w:after="120"/>
              <w:rPr>
                <w:b/>
                <w:color w:val="000000" w:themeColor="text1"/>
                <w:u w:val="single"/>
                <w:lang w:val="en-US" w:eastAsia="ko-KR"/>
              </w:rPr>
            </w:pPr>
          </w:p>
        </w:tc>
      </w:tr>
      <w:tr w:rsidR="00FA6072" w:rsidRPr="00922FCD" w14:paraId="590DE3BD" w14:textId="77777777" w:rsidTr="00177A3D">
        <w:tc>
          <w:tcPr>
            <w:tcW w:w="1236" w:type="dxa"/>
          </w:tcPr>
          <w:p w14:paraId="721F4046" w14:textId="28FA833C" w:rsidR="00FA6072" w:rsidRDefault="00FA6072" w:rsidP="00FA6072">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2D894EB8" w14:textId="77777777" w:rsidR="00FA6072" w:rsidRDefault="00FA6072" w:rsidP="00FA6072">
            <w:pPr>
              <w:tabs>
                <w:tab w:val="num" w:pos="720"/>
              </w:tabs>
              <w:spacing w:after="120"/>
              <w:rPr>
                <w:b/>
                <w:color w:val="000000" w:themeColor="text1"/>
                <w:u w:val="single"/>
                <w:lang w:val="en-US" w:eastAsia="ko-KR"/>
              </w:rPr>
            </w:pPr>
            <w:r>
              <w:rPr>
                <w:b/>
                <w:color w:val="000000" w:themeColor="text1"/>
                <w:u w:val="single"/>
                <w:lang w:val="en-US" w:eastAsia="ko-KR"/>
              </w:rPr>
              <w:t xml:space="preserve">Issue 3-1-1: </w:t>
            </w:r>
            <w:r w:rsidRPr="00C70348">
              <w:rPr>
                <w:b/>
                <w:color w:val="000000" w:themeColor="text1"/>
                <w:u w:val="single"/>
                <w:lang w:val="en-US" w:eastAsia="ko-KR"/>
              </w:rPr>
              <w:t>Precoder selection for interference UE</w:t>
            </w:r>
          </w:p>
          <w:p w14:paraId="079DABFC" w14:textId="77777777" w:rsidR="00FA6072" w:rsidRPr="001B4C32" w:rsidRDefault="00FA6072" w:rsidP="00FA6072">
            <w:pPr>
              <w:tabs>
                <w:tab w:val="num" w:pos="720"/>
              </w:tabs>
              <w:spacing w:after="120"/>
            </w:pPr>
            <w:r>
              <w:rPr>
                <w:bCs/>
                <w:color w:val="000000" w:themeColor="text1"/>
                <w:lang w:val="en-US" w:eastAsia="ko-KR"/>
              </w:rPr>
              <w:t>Prefer Option 1 since NW will try its best to orthogonalize precoders. Option 2 is very pessimistic.</w:t>
            </w:r>
          </w:p>
          <w:p w14:paraId="46DB8C6F" w14:textId="77777777" w:rsidR="00FA6072" w:rsidRDefault="00FA6072" w:rsidP="00FA6072">
            <w:pPr>
              <w:tabs>
                <w:tab w:val="num" w:pos="720"/>
              </w:tabs>
              <w:spacing w:after="120"/>
              <w:rPr>
                <w:b/>
                <w:color w:val="000000" w:themeColor="text1"/>
                <w:u w:val="single"/>
                <w:lang w:val="en-US" w:eastAsia="ko-KR"/>
              </w:rPr>
            </w:pPr>
            <w:r>
              <w:rPr>
                <w:b/>
                <w:color w:val="000000" w:themeColor="text1"/>
                <w:u w:val="single"/>
                <w:lang w:val="en-US" w:eastAsia="ko-KR"/>
              </w:rPr>
              <w:t xml:space="preserve">Issue 3-1-2: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6FA74667" w14:textId="77777777" w:rsidR="00FA6072" w:rsidRPr="001B4C32" w:rsidRDefault="00FA6072" w:rsidP="00FA6072">
            <w:pPr>
              <w:tabs>
                <w:tab w:val="num" w:pos="720"/>
              </w:tabs>
              <w:spacing w:after="120"/>
            </w:pPr>
            <w:r>
              <w:t>Ok with option 1.</w:t>
            </w:r>
          </w:p>
          <w:p w14:paraId="7F44D394" w14:textId="77777777" w:rsidR="00FA6072" w:rsidRDefault="00FA6072" w:rsidP="00FA6072">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4C62F2">
              <w:rPr>
                <w:rFonts w:eastAsiaTheme="minorEastAsia"/>
                <w:b/>
                <w:u w:val="single"/>
                <w:lang w:val="en-US" w:eastAsia="zh-CN"/>
              </w:rPr>
              <w:t>DMRS scrambling ID for target UE and co-scheduled UE</w:t>
            </w:r>
          </w:p>
          <w:p w14:paraId="33F1A9DA" w14:textId="0E75BFD7" w:rsidR="00FA6072" w:rsidRDefault="00FA6072" w:rsidP="00FA6072">
            <w:pPr>
              <w:tabs>
                <w:tab w:val="num" w:pos="720"/>
              </w:tabs>
              <w:spacing w:after="120"/>
              <w:rPr>
                <w:b/>
                <w:color w:val="000000" w:themeColor="text1"/>
                <w:u w:val="single"/>
                <w:lang w:val="en-US" w:eastAsia="ko-KR"/>
              </w:rPr>
            </w:pPr>
            <w:r>
              <w:t>Ok with option 2.</w:t>
            </w:r>
          </w:p>
        </w:tc>
      </w:tr>
    </w:tbl>
    <w:p w14:paraId="0254F01C" w14:textId="76D0890F" w:rsidR="00F0788F" w:rsidRDefault="00F0788F" w:rsidP="00F0788F">
      <w:pPr>
        <w:rPr>
          <w:lang w:val="en-US" w:eastAsia="zh-CN"/>
        </w:rPr>
      </w:pPr>
    </w:p>
    <w:p w14:paraId="271B8150" w14:textId="77777777" w:rsidR="00CC181E" w:rsidRPr="00E472FB" w:rsidRDefault="00CC181E" w:rsidP="002C3C89">
      <w:pPr>
        <w:pStyle w:val="Heading3"/>
      </w:pPr>
      <w:r w:rsidRPr="00E472FB">
        <w:t>CRs/TPs comments collection</w:t>
      </w:r>
    </w:p>
    <w:tbl>
      <w:tblPr>
        <w:tblStyle w:val="TableGrid"/>
        <w:tblW w:w="0" w:type="auto"/>
        <w:tblLook w:val="04A0" w:firstRow="1" w:lastRow="0" w:firstColumn="1" w:lastColumn="0" w:noHBand="0" w:noVBand="1"/>
      </w:tblPr>
      <w:tblGrid>
        <w:gridCol w:w="1233"/>
        <w:gridCol w:w="8398"/>
      </w:tblGrid>
      <w:tr w:rsidR="00CC181E" w:rsidRPr="00E472FB" w14:paraId="67DF7A08" w14:textId="77777777" w:rsidTr="00177A3D">
        <w:tc>
          <w:tcPr>
            <w:tcW w:w="1233" w:type="dxa"/>
          </w:tcPr>
          <w:p w14:paraId="653CA656" w14:textId="77777777" w:rsidR="00CC181E" w:rsidRPr="00D0202C" w:rsidRDefault="00CC181E" w:rsidP="00177A3D">
            <w:pPr>
              <w:spacing w:after="120"/>
              <w:rPr>
                <w:rFonts w:eastAsiaTheme="minorEastAsia"/>
                <w:b/>
                <w:bCs/>
                <w:lang w:val="en-US" w:eastAsia="zh-CN"/>
              </w:rPr>
            </w:pPr>
            <w:r w:rsidRPr="00D0202C">
              <w:rPr>
                <w:rFonts w:eastAsiaTheme="minorEastAsia"/>
                <w:b/>
                <w:bCs/>
                <w:lang w:val="en-US" w:eastAsia="zh-CN"/>
              </w:rPr>
              <w:t>CR/TP number</w:t>
            </w:r>
          </w:p>
        </w:tc>
        <w:tc>
          <w:tcPr>
            <w:tcW w:w="8398" w:type="dxa"/>
          </w:tcPr>
          <w:p w14:paraId="62C62DFF" w14:textId="77777777" w:rsidR="00CC181E" w:rsidRPr="00D0202C" w:rsidRDefault="00CC181E" w:rsidP="00177A3D">
            <w:pPr>
              <w:spacing w:after="120"/>
              <w:rPr>
                <w:rFonts w:eastAsiaTheme="minorEastAsia"/>
                <w:b/>
                <w:bCs/>
                <w:lang w:val="en-US" w:eastAsia="zh-CN"/>
              </w:rPr>
            </w:pPr>
            <w:r w:rsidRPr="00D0202C">
              <w:rPr>
                <w:rFonts w:eastAsiaTheme="minorEastAsia"/>
                <w:b/>
                <w:bCs/>
                <w:lang w:val="en-US" w:eastAsia="zh-CN"/>
              </w:rPr>
              <w:t>Comments collection</w:t>
            </w:r>
          </w:p>
        </w:tc>
      </w:tr>
      <w:tr w:rsidR="00CC181E" w:rsidRPr="00E472FB" w14:paraId="6860D7CB" w14:textId="77777777" w:rsidTr="00177A3D">
        <w:tc>
          <w:tcPr>
            <w:tcW w:w="1233" w:type="dxa"/>
            <w:vMerge w:val="restart"/>
          </w:tcPr>
          <w:p w14:paraId="0359826A" w14:textId="03348C43" w:rsidR="00CC181E" w:rsidRPr="00D0202C" w:rsidRDefault="00B6147D" w:rsidP="00177A3D">
            <w:pPr>
              <w:spacing w:after="120"/>
              <w:rPr>
                <w:rFonts w:eastAsiaTheme="minorEastAsia"/>
                <w:lang w:val="en-US" w:eastAsia="zh-CN"/>
              </w:rPr>
            </w:pPr>
            <w:r w:rsidRPr="006E1669">
              <w:rPr>
                <w:lang w:val="en-US"/>
              </w:rPr>
              <w:t>R4-2200380</w:t>
            </w:r>
          </w:p>
        </w:tc>
        <w:tc>
          <w:tcPr>
            <w:tcW w:w="8398" w:type="dxa"/>
          </w:tcPr>
          <w:p w14:paraId="1BECD981" w14:textId="77777777" w:rsidR="00CC181E" w:rsidRPr="00D0202C" w:rsidRDefault="00CC181E" w:rsidP="00177A3D">
            <w:pPr>
              <w:spacing w:after="120"/>
              <w:rPr>
                <w:rFonts w:eastAsiaTheme="minorEastAsia"/>
                <w:lang w:val="en-US" w:eastAsia="zh-CN"/>
              </w:rPr>
            </w:pPr>
            <w:r w:rsidRPr="00D0202C">
              <w:rPr>
                <w:rFonts w:eastAsiaTheme="minorEastAsia"/>
                <w:lang w:val="en-US" w:eastAsia="zh-CN"/>
              </w:rPr>
              <w:t>Company A</w:t>
            </w:r>
          </w:p>
        </w:tc>
      </w:tr>
      <w:tr w:rsidR="00CC181E" w:rsidRPr="00E472FB" w14:paraId="1BA3574C" w14:textId="77777777" w:rsidTr="00177A3D">
        <w:tc>
          <w:tcPr>
            <w:tcW w:w="1233" w:type="dxa"/>
            <w:vMerge/>
          </w:tcPr>
          <w:p w14:paraId="66436DD8" w14:textId="77777777" w:rsidR="00CC181E" w:rsidRPr="00D0202C" w:rsidRDefault="00CC181E" w:rsidP="00177A3D">
            <w:pPr>
              <w:spacing w:after="120"/>
              <w:rPr>
                <w:rFonts w:eastAsiaTheme="minorEastAsia"/>
                <w:lang w:val="en-US" w:eastAsia="zh-CN"/>
              </w:rPr>
            </w:pPr>
          </w:p>
        </w:tc>
        <w:tc>
          <w:tcPr>
            <w:tcW w:w="8398" w:type="dxa"/>
          </w:tcPr>
          <w:p w14:paraId="43D9F546" w14:textId="77777777" w:rsidR="00CC181E" w:rsidRPr="00D0202C" w:rsidRDefault="00CC181E" w:rsidP="00177A3D">
            <w:pPr>
              <w:spacing w:after="120"/>
              <w:rPr>
                <w:rFonts w:eastAsiaTheme="minorEastAsia"/>
                <w:lang w:val="en-US" w:eastAsia="zh-CN"/>
              </w:rPr>
            </w:pPr>
            <w:r w:rsidRPr="00D0202C">
              <w:rPr>
                <w:rFonts w:eastAsiaTheme="minorEastAsia"/>
                <w:lang w:val="en-US" w:eastAsia="zh-CN"/>
              </w:rPr>
              <w:t>Company B</w:t>
            </w:r>
          </w:p>
        </w:tc>
      </w:tr>
      <w:tr w:rsidR="00CC181E" w:rsidRPr="00E472FB" w14:paraId="4F52CA50" w14:textId="77777777" w:rsidTr="00177A3D">
        <w:tc>
          <w:tcPr>
            <w:tcW w:w="1233" w:type="dxa"/>
            <w:vMerge/>
          </w:tcPr>
          <w:p w14:paraId="6458C26B" w14:textId="77777777" w:rsidR="00CC181E" w:rsidRPr="00D0202C" w:rsidRDefault="00CC181E" w:rsidP="00177A3D">
            <w:pPr>
              <w:spacing w:after="120"/>
              <w:rPr>
                <w:rFonts w:eastAsiaTheme="minorEastAsia"/>
                <w:lang w:val="en-US" w:eastAsia="zh-CN"/>
              </w:rPr>
            </w:pPr>
          </w:p>
        </w:tc>
        <w:tc>
          <w:tcPr>
            <w:tcW w:w="8398" w:type="dxa"/>
          </w:tcPr>
          <w:p w14:paraId="3C276B79" w14:textId="77777777" w:rsidR="00CC181E" w:rsidRPr="00D0202C" w:rsidRDefault="00CC181E" w:rsidP="00177A3D">
            <w:pPr>
              <w:spacing w:after="120"/>
              <w:rPr>
                <w:rFonts w:eastAsiaTheme="minorEastAsia"/>
                <w:lang w:val="en-US" w:eastAsia="zh-CN"/>
              </w:rPr>
            </w:pPr>
          </w:p>
        </w:tc>
      </w:tr>
      <w:tr w:rsidR="00CC181E" w:rsidRPr="00E472FB" w14:paraId="2E49F4FA" w14:textId="77777777" w:rsidTr="00177A3D">
        <w:tc>
          <w:tcPr>
            <w:tcW w:w="1233" w:type="dxa"/>
            <w:vMerge w:val="restart"/>
          </w:tcPr>
          <w:p w14:paraId="3628323C" w14:textId="3133ECD5" w:rsidR="00CC181E" w:rsidRPr="00D0202C" w:rsidRDefault="00B6147D" w:rsidP="00177A3D">
            <w:pPr>
              <w:spacing w:after="120"/>
              <w:rPr>
                <w:rFonts w:eastAsiaTheme="minorEastAsia"/>
                <w:lang w:val="en-US" w:eastAsia="zh-CN"/>
              </w:rPr>
            </w:pPr>
            <w:r w:rsidRPr="006E1669">
              <w:rPr>
                <w:lang w:val="en-US"/>
              </w:rPr>
              <w:t>R4-2200516</w:t>
            </w:r>
          </w:p>
        </w:tc>
        <w:tc>
          <w:tcPr>
            <w:tcW w:w="8398" w:type="dxa"/>
          </w:tcPr>
          <w:p w14:paraId="3F1BF31A" w14:textId="77777777" w:rsidR="00CC181E" w:rsidRPr="00D0202C" w:rsidRDefault="00CC181E" w:rsidP="00177A3D">
            <w:pPr>
              <w:spacing w:after="120"/>
              <w:rPr>
                <w:rFonts w:eastAsiaTheme="minorEastAsia"/>
                <w:lang w:val="en-US" w:eastAsia="zh-CN"/>
              </w:rPr>
            </w:pPr>
            <w:r w:rsidRPr="00D0202C">
              <w:rPr>
                <w:rFonts w:eastAsiaTheme="minorEastAsia"/>
                <w:lang w:val="en-US" w:eastAsia="zh-CN"/>
              </w:rPr>
              <w:t>Company A</w:t>
            </w:r>
          </w:p>
        </w:tc>
      </w:tr>
      <w:tr w:rsidR="00CC181E" w:rsidRPr="00E472FB" w14:paraId="32D70430" w14:textId="77777777" w:rsidTr="00177A3D">
        <w:tc>
          <w:tcPr>
            <w:tcW w:w="1233" w:type="dxa"/>
            <w:vMerge/>
          </w:tcPr>
          <w:p w14:paraId="6647EE10" w14:textId="77777777" w:rsidR="00CC181E" w:rsidRPr="00D0202C" w:rsidRDefault="00CC181E" w:rsidP="00177A3D">
            <w:pPr>
              <w:spacing w:after="120"/>
              <w:rPr>
                <w:rFonts w:eastAsiaTheme="minorEastAsia"/>
                <w:lang w:val="en-US" w:eastAsia="zh-CN"/>
              </w:rPr>
            </w:pPr>
          </w:p>
        </w:tc>
        <w:tc>
          <w:tcPr>
            <w:tcW w:w="8398" w:type="dxa"/>
          </w:tcPr>
          <w:p w14:paraId="7084D472" w14:textId="77777777" w:rsidR="00CC181E" w:rsidRPr="00D0202C" w:rsidRDefault="00CC181E" w:rsidP="00177A3D">
            <w:pPr>
              <w:spacing w:after="120"/>
              <w:rPr>
                <w:rFonts w:eastAsiaTheme="minorEastAsia"/>
                <w:lang w:val="en-US" w:eastAsia="zh-CN"/>
              </w:rPr>
            </w:pPr>
            <w:r w:rsidRPr="00D0202C">
              <w:rPr>
                <w:rFonts w:eastAsiaTheme="minorEastAsia"/>
                <w:lang w:val="en-US" w:eastAsia="zh-CN"/>
              </w:rPr>
              <w:t>Company B</w:t>
            </w:r>
          </w:p>
        </w:tc>
      </w:tr>
      <w:tr w:rsidR="00CC181E" w:rsidRPr="00E472FB" w14:paraId="24A2FB96" w14:textId="77777777" w:rsidTr="00177A3D">
        <w:tc>
          <w:tcPr>
            <w:tcW w:w="1233" w:type="dxa"/>
            <w:vMerge/>
          </w:tcPr>
          <w:p w14:paraId="7DC87921" w14:textId="77777777" w:rsidR="00CC181E" w:rsidRPr="00D0202C" w:rsidRDefault="00CC181E" w:rsidP="00177A3D">
            <w:pPr>
              <w:spacing w:after="120"/>
              <w:rPr>
                <w:rFonts w:eastAsiaTheme="minorEastAsia"/>
                <w:lang w:val="en-US" w:eastAsia="zh-CN"/>
              </w:rPr>
            </w:pPr>
          </w:p>
        </w:tc>
        <w:tc>
          <w:tcPr>
            <w:tcW w:w="8398" w:type="dxa"/>
          </w:tcPr>
          <w:p w14:paraId="0EDBE313" w14:textId="77777777" w:rsidR="00CC181E" w:rsidRPr="00D0202C" w:rsidRDefault="00CC181E" w:rsidP="00177A3D">
            <w:pPr>
              <w:spacing w:after="120"/>
              <w:rPr>
                <w:rFonts w:eastAsiaTheme="minorEastAsia"/>
                <w:lang w:val="en-US" w:eastAsia="zh-CN"/>
              </w:rPr>
            </w:pPr>
          </w:p>
        </w:tc>
      </w:tr>
      <w:tr w:rsidR="00CC181E" w:rsidRPr="00D0202C" w14:paraId="05508B77" w14:textId="77777777" w:rsidTr="00CC181E">
        <w:tc>
          <w:tcPr>
            <w:tcW w:w="1233" w:type="dxa"/>
            <w:vMerge w:val="restart"/>
          </w:tcPr>
          <w:p w14:paraId="07EBFD43" w14:textId="0422F0AF" w:rsidR="00CC181E" w:rsidRPr="00D0202C" w:rsidRDefault="00B6147D" w:rsidP="00177A3D">
            <w:pPr>
              <w:spacing w:after="120"/>
              <w:rPr>
                <w:rFonts w:eastAsiaTheme="minorEastAsia"/>
                <w:lang w:val="en-US" w:eastAsia="zh-CN"/>
              </w:rPr>
            </w:pPr>
            <w:r w:rsidRPr="006E1669">
              <w:rPr>
                <w:lang w:val="en-US"/>
              </w:rPr>
              <w:t>R4-2200807</w:t>
            </w:r>
          </w:p>
        </w:tc>
        <w:tc>
          <w:tcPr>
            <w:tcW w:w="8398" w:type="dxa"/>
          </w:tcPr>
          <w:p w14:paraId="035F97D5" w14:textId="77777777" w:rsidR="00CC181E" w:rsidRPr="00D0202C" w:rsidRDefault="00CC181E" w:rsidP="00177A3D">
            <w:pPr>
              <w:spacing w:after="120"/>
              <w:rPr>
                <w:rFonts w:eastAsiaTheme="minorEastAsia"/>
                <w:lang w:val="en-US" w:eastAsia="zh-CN"/>
              </w:rPr>
            </w:pPr>
            <w:r w:rsidRPr="00D0202C">
              <w:rPr>
                <w:rFonts w:eastAsiaTheme="minorEastAsia"/>
                <w:lang w:val="en-US" w:eastAsia="zh-CN"/>
              </w:rPr>
              <w:t>Company A</w:t>
            </w:r>
          </w:p>
        </w:tc>
      </w:tr>
      <w:tr w:rsidR="00CC181E" w:rsidRPr="00D0202C" w14:paraId="0A815488" w14:textId="77777777" w:rsidTr="00CC181E">
        <w:tc>
          <w:tcPr>
            <w:tcW w:w="1233" w:type="dxa"/>
            <w:vMerge/>
          </w:tcPr>
          <w:p w14:paraId="7E0319D6" w14:textId="77777777" w:rsidR="00CC181E" w:rsidRPr="00D0202C" w:rsidRDefault="00CC181E" w:rsidP="00177A3D">
            <w:pPr>
              <w:spacing w:after="120"/>
              <w:rPr>
                <w:rFonts w:eastAsiaTheme="minorEastAsia"/>
                <w:lang w:val="en-US" w:eastAsia="zh-CN"/>
              </w:rPr>
            </w:pPr>
          </w:p>
        </w:tc>
        <w:tc>
          <w:tcPr>
            <w:tcW w:w="8398" w:type="dxa"/>
          </w:tcPr>
          <w:p w14:paraId="58031D21" w14:textId="77777777" w:rsidR="00CC181E" w:rsidRPr="00D0202C" w:rsidRDefault="00CC181E" w:rsidP="00177A3D">
            <w:pPr>
              <w:spacing w:after="120"/>
              <w:rPr>
                <w:rFonts w:eastAsiaTheme="minorEastAsia"/>
                <w:lang w:val="en-US" w:eastAsia="zh-CN"/>
              </w:rPr>
            </w:pPr>
            <w:r w:rsidRPr="00D0202C">
              <w:rPr>
                <w:rFonts w:eastAsiaTheme="minorEastAsia"/>
                <w:lang w:val="en-US" w:eastAsia="zh-CN"/>
              </w:rPr>
              <w:t>Company B</w:t>
            </w:r>
          </w:p>
        </w:tc>
      </w:tr>
      <w:tr w:rsidR="00CC181E" w:rsidRPr="00D0202C" w14:paraId="628442EE" w14:textId="77777777" w:rsidTr="00CC181E">
        <w:tc>
          <w:tcPr>
            <w:tcW w:w="1233" w:type="dxa"/>
            <w:vMerge/>
          </w:tcPr>
          <w:p w14:paraId="1E949B35" w14:textId="77777777" w:rsidR="00CC181E" w:rsidRPr="00D0202C" w:rsidRDefault="00CC181E" w:rsidP="00177A3D">
            <w:pPr>
              <w:spacing w:after="120"/>
              <w:rPr>
                <w:rFonts w:eastAsiaTheme="minorEastAsia"/>
                <w:lang w:val="en-US" w:eastAsia="zh-CN"/>
              </w:rPr>
            </w:pPr>
          </w:p>
        </w:tc>
        <w:tc>
          <w:tcPr>
            <w:tcW w:w="8398" w:type="dxa"/>
          </w:tcPr>
          <w:p w14:paraId="461303C4" w14:textId="77777777" w:rsidR="00CC181E" w:rsidRPr="00D0202C" w:rsidRDefault="00CC181E" w:rsidP="00177A3D">
            <w:pPr>
              <w:spacing w:after="120"/>
              <w:rPr>
                <w:rFonts w:eastAsiaTheme="minorEastAsia"/>
                <w:lang w:val="en-US" w:eastAsia="zh-CN"/>
              </w:rPr>
            </w:pPr>
          </w:p>
        </w:tc>
      </w:tr>
      <w:tr w:rsidR="00E83672" w:rsidRPr="00D0202C" w14:paraId="082DB9DA" w14:textId="77777777" w:rsidTr="00CC181E">
        <w:tc>
          <w:tcPr>
            <w:tcW w:w="1233" w:type="dxa"/>
            <w:vMerge w:val="restart"/>
          </w:tcPr>
          <w:p w14:paraId="1B57C0E8" w14:textId="4EF1AE62" w:rsidR="00E83672" w:rsidRPr="00D0202C" w:rsidRDefault="00B6147D" w:rsidP="00E83672">
            <w:pPr>
              <w:spacing w:after="120"/>
              <w:rPr>
                <w:rFonts w:eastAsiaTheme="minorEastAsia"/>
                <w:lang w:val="en-US" w:eastAsia="zh-CN"/>
              </w:rPr>
            </w:pPr>
            <w:r w:rsidRPr="006E1669">
              <w:rPr>
                <w:lang w:val="en-US"/>
              </w:rPr>
              <w:t>R4-2200904</w:t>
            </w:r>
          </w:p>
        </w:tc>
        <w:tc>
          <w:tcPr>
            <w:tcW w:w="8398" w:type="dxa"/>
          </w:tcPr>
          <w:p w14:paraId="10903AD5" w14:textId="51AD14EE" w:rsidR="00E83672" w:rsidRPr="00D0202C" w:rsidRDefault="00E83672" w:rsidP="00E83672">
            <w:pPr>
              <w:spacing w:after="120"/>
              <w:rPr>
                <w:rFonts w:eastAsiaTheme="minorEastAsia"/>
                <w:lang w:val="en-US" w:eastAsia="zh-CN"/>
              </w:rPr>
            </w:pPr>
            <w:r w:rsidRPr="00D0202C">
              <w:rPr>
                <w:rFonts w:eastAsiaTheme="minorEastAsia"/>
                <w:lang w:val="en-US" w:eastAsia="zh-CN"/>
              </w:rPr>
              <w:t>Company A</w:t>
            </w:r>
          </w:p>
        </w:tc>
      </w:tr>
      <w:tr w:rsidR="00E83672" w:rsidRPr="00D0202C" w14:paraId="3D52E086" w14:textId="77777777" w:rsidTr="00CC181E">
        <w:tc>
          <w:tcPr>
            <w:tcW w:w="1233" w:type="dxa"/>
            <w:vMerge/>
          </w:tcPr>
          <w:p w14:paraId="45836036" w14:textId="77777777" w:rsidR="00E83672" w:rsidRPr="00D0202C" w:rsidRDefault="00E83672" w:rsidP="00E83672">
            <w:pPr>
              <w:spacing w:after="120"/>
              <w:rPr>
                <w:rFonts w:eastAsiaTheme="minorEastAsia"/>
                <w:lang w:val="en-US" w:eastAsia="zh-CN"/>
              </w:rPr>
            </w:pPr>
          </w:p>
        </w:tc>
        <w:tc>
          <w:tcPr>
            <w:tcW w:w="8398" w:type="dxa"/>
          </w:tcPr>
          <w:p w14:paraId="5C0EC2C5" w14:textId="7808BEDB" w:rsidR="00E83672" w:rsidRPr="00D0202C" w:rsidRDefault="00E83672" w:rsidP="00E83672">
            <w:pPr>
              <w:spacing w:after="120"/>
              <w:rPr>
                <w:rFonts w:eastAsiaTheme="minorEastAsia"/>
                <w:lang w:val="en-US" w:eastAsia="zh-CN"/>
              </w:rPr>
            </w:pPr>
            <w:r w:rsidRPr="00D0202C">
              <w:rPr>
                <w:rFonts w:eastAsiaTheme="minorEastAsia"/>
                <w:lang w:val="en-US" w:eastAsia="zh-CN"/>
              </w:rPr>
              <w:t>Company B</w:t>
            </w:r>
          </w:p>
        </w:tc>
      </w:tr>
      <w:tr w:rsidR="00E83672" w:rsidRPr="00D0202C" w14:paraId="055A6E67" w14:textId="77777777" w:rsidTr="00CC181E">
        <w:tc>
          <w:tcPr>
            <w:tcW w:w="1233" w:type="dxa"/>
            <w:vMerge/>
          </w:tcPr>
          <w:p w14:paraId="0CAE7DE6" w14:textId="77777777" w:rsidR="00E83672" w:rsidRPr="00D0202C" w:rsidRDefault="00E83672" w:rsidP="00177A3D">
            <w:pPr>
              <w:spacing w:after="120"/>
              <w:rPr>
                <w:rFonts w:eastAsiaTheme="minorEastAsia"/>
                <w:lang w:val="en-US" w:eastAsia="zh-CN"/>
              </w:rPr>
            </w:pPr>
          </w:p>
        </w:tc>
        <w:tc>
          <w:tcPr>
            <w:tcW w:w="8398" w:type="dxa"/>
          </w:tcPr>
          <w:p w14:paraId="1D2090A9" w14:textId="77777777" w:rsidR="00E83672" w:rsidRPr="00D0202C" w:rsidRDefault="00E83672" w:rsidP="00177A3D">
            <w:pPr>
              <w:spacing w:after="120"/>
              <w:rPr>
                <w:rFonts w:eastAsiaTheme="minorEastAsia"/>
                <w:lang w:val="en-US" w:eastAsia="zh-CN"/>
              </w:rPr>
            </w:pPr>
          </w:p>
        </w:tc>
      </w:tr>
      <w:tr w:rsidR="00E83672" w:rsidRPr="00D0202C" w14:paraId="3A4EC2CC" w14:textId="77777777" w:rsidTr="00CC181E">
        <w:tc>
          <w:tcPr>
            <w:tcW w:w="1233" w:type="dxa"/>
            <w:vMerge w:val="restart"/>
          </w:tcPr>
          <w:p w14:paraId="74465C00" w14:textId="026EA211" w:rsidR="00E83672" w:rsidRPr="00D0202C" w:rsidRDefault="00B6147D" w:rsidP="00E83672">
            <w:pPr>
              <w:spacing w:after="120"/>
              <w:rPr>
                <w:rFonts w:eastAsiaTheme="minorEastAsia"/>
                <w:lang w:val="en-US" w:eastAsia="zh-CN"/>
              </w:rPr>
            </w:pPr>
            <w:r w:rsidRPr="006E1669">
              <w:rPr>
                <w:lang w:val="en-US"/>
              </w:rPr>
              <w:t>R4-2200989</w:t>
            </w:r>
          </w:p>
        </w:tc>
        <w:tc>
          <w:tcPr>
            <w:tcW w:w="8398" w:type="dxa"/>
          </w:tcPr>
          <w:p w14:paraId="4A4453C6" w14:textId="6EDAD827" w:rsidR="00E83672" w:rsidRPr="00D0202C" w:rsidRDefault="00E83672" w:rsidP="00E83672">
            <w:pPr>
              <w:spacing w:after="120"/>
              <w:rPr>
                <w:rFonts w:eastAsiaTheme="minorEastAsia"/>
                <w:lang w:val="en-US" w:eastAsia="zh-CN"/>
              </w:rPr>
            </w:pPr>
            <w:r w:rsidRPr="00D0202C">
              <w:rPr>
                <w:rFonts w:eastAsiaTheme="minorEastAsia"/>
                <w:lang w:val="en-US" w:eastAsia="zh-CN"/>
              </w:rPr>
              <w:t>Company A</w:t>
            </w:r>
          </w:p>
        </w:tc>
      </w:tr>
      <w:tr w:rsidR="00E83672" w:rsidRPr="00D0202C" w14:paraId="25AFD3C5" w14:textId="77777777" w:rsidTr="00CC181E">
        <w:tc>
          <w:tcPr>
            <w:tcW w:w="1233" w:type="dxa"/>
            <w:vMerge/>
          </w:tcPr>
          <w:p w14:paraId="5CB39F22" w14:textId="77777777" w:rsidR="00E83672" w:rsidRPr="00D0202C" w:rsidRDefault="00E83672" w:rsidP="00E83672">
            <w:pPr>
              <w:spacing w:after="120"/>
              <w:rPr>
                <w:rFonts w:eastAsiaTheme="minorEastAsia"/>
                <w:lang w:val="en-US" w:eastAsia="zh-CN"/>
              </w:rPr>
            </w:pPr>
          </w:p>
        </w:tc>
        <w:tc>
          <w:tcPr>
            <w:tcW w:w="8398" w:type="dxa"/>
          </w:tcPr>
          <w:p w14:paraId="71ECD4E2" w14:textId="5CA3444E" w:rsidR="00E83672" w:rsidRPr="00D0202C" w:rsidRDefault="00E83672" w:rsidP="00E83672">
            <w:pPr>
              <w:spacing w:after="120"/>
              <w:rPr>
                <w:rFonts w:eastAsiaTheme="minorEastAsia"/>
                <w:lang w:val="en-US" w:eastAsia="zh-CN"/>
              </w:rPr>
            </w:pPr>
            <w:r w:rsidRPr="00D0202C">
              <w:rPr>
                <w:rFonts w:eastAsiaTheme="minorEastAsia"/>
                <w:lang w:val="en-US" w:eastAsia="zh-CN"/>
              </w:rPr>
              <w:t>Company B</w:t>
            </w:r>
          </w:p>
        </w:tc>
      </w:tr>
      <w:tr w:rsidR="00E83672" w:rsidRPr="00D0202C" w14:paraId="3387E2BC" w14:textId="77777777" w:rsidTr="00CC181E">
        <w:tc>
          <w:tcPr>
            <w:tcW w:w="1233" w:type="dxa"/>
            <w:vMerge/>
          </w:tcPr>
          <w:p w14:paraId="182539AE" w14:textId="77777777" w:rsidR="00E83672" w:rsidRPr="00D0202C" w:rsidRDefault="00E83672" w:rsidP="00E83672">
            <w:pPr>
              <w:spacing w:after="120"/>
              <w:rPr>
                <w:rFonts w:eastAsiaTheme="minorEastAsia"/>
                <w:lang w:val="en-US" w:eastAsia="zh-CN"/>
              </w:rPr>
            </w:pPr>
          </w:p>
        </w:tc>
        <w:tc>
          <w:tcPr>
            <w:tcW w:w="8398" w:type="dxa"/>
          </w:tcPr>
          <w:p w14:paraId="67228CFE" w14:textId="77777777" w:rsidR="00E83672" w:rsidRPr="00D0202C" w:rsidRDefault="00E83672" w:rsidP="00E83672">
            <w:pPr>
              <w:spacing w:after="120"/>
              <w:rPr>
                <w:rFonts w:eastAsiaTheme="minorEastAsia"/>
                <w:lang w:val="en-US" w:eastAsia="zh-CN"/>
              </w:rPr>
            </w:pPr>
          </w:p>
        </w:tc>
      </w:tr>
    </w:tbl>
    <w:p w14:paraId="3926F897" w14:textId="77777777" w:rsidR="00CC181E" w:rsidRDefault="00CC181E" w:rsidP="00F0788F">
      <w:pPr>
        <w:rPr>
          <w:lang w:val="en-US" w:eastAsia="zh-CN"/>
        </w:rPr>
      </w:pPr>
    </w:p>
    <w:p w14:paraId="0F8C1F8B" w14:textId="77777777" w:rsidR="00F0788F" w:rsidRPr="00090551" w:rsidRDefault="00F0788F" w:rsidP="002C3C89">
      <w:pPr>
        <w:pStyle w:val="Heading2"/>
      </w:pPr>
      <w:r w:rsidRPr="00090551">
        <w:lastRenderedPageBreak/>
        <w:t>Summary for 1</w:t>
      </w:r>
      <w:r w:rsidRPr="00FF41E9">
        <w:rPr>
          <w:vertAlign w:val="superscript"/>
        </w:rPr>
        <w:t>st</w:t>
      </w:r>
      <w:r w:rsidRPr="00090551">
        <w:t xml:space="preserve"> round </w:t>
      </w:r>
    </w:p>
    <w:p w14:paraId="0DA2C1E9" w14:textId="1BD2A45D" w:rsidR="00F0788F" w:rsidRDefault="00F0788F" w:rsidP="002C3C89">
      <w:pPr>
        <w:pStyle w:val="Heading3"/>
      </w:pPr>
      <w:r w:rsidRPr="00090551">
        <w:t xml:space="preserve">Open issues </w:t>
      </w:r>
    </w:p>
    <w:p w14:paraId="505BC58B" w14:textId="77777777" w:rsidR="009C2183" w:rsidRPr="00FF5C1C" w:rsidRDefault="009C2183" w:rsidP="009C2183">
      <w:pPr>
        <w:pStyle w:val="Heading4"/>
      </w:pPr>
      <w:r>
        <w:t xml:space="preserve">Sub-topic 3-1: </w:t>
      </w:r>
      <w:r w:rsidRPr="00C043A2">
        <w:t>Inter-user interference modeling</w:t>
      </w:r>
    </w:p>
    <w:tbl>
      <w:tblPr>
        <w:tblStyle w:val="TableGrid"/>
        <w:tblW w:w="0" w:type="auto"/>
        <w:tblLook w:val="04A0" w:firstRow="1" w:lastRow="0" w:firstColumn="1" w:lastColumn="0" w:noHBand="0" w:noVBand="1"/>
      </w:tblPr>
      <w:tblGrid>
        <w:gridCol w:w="1372"/>
        <w:gridCol w:w="8259"/>
      </w:tblGrid>
      <w:tr w:rsidR="009C2183" w:rsidRPr="00090551" w14:paraId="2043C0D0" w14:textId="77777777" w:rsidTr="00DC2E0F">
        <w:tc>
          <w:tcPr>
            <w:tcW w:w="1230" w:type="dxa"/>
          </w:tcPr>
          <w:p w14:paraId="6BB65882" w14:textId="77777777" w:rsidR="009C2183" w:rsidRPr="00254B00" w:rsidRDefault="009C2183" w:rsidP="00DC2E0F">
            <w:pPr>
              <w:rPr>
                <w:rFonts w:eastAsiaTheme="minorEastAsia"/>
                <w:b/>
                <w:bCs/>
                <w:lang w:val="en-US" w:eastAsia="zh-CN"/>
              </w:rPr>
            </w:pPr>
          </w:p>
        </w:tc>
        <w:tc>
          <w:tcPr>
            <w:tcW w:w="8401" w:type="dxa"/>
          </w:tcPr>
          <w:p w14:paraId="4D6E6C76" w14:textId="77777777" w:rsidR="009C2183" w:rsidRPr="00254B00" w:rsidRDefault="009C2183" w:rsidP="00DC2E0F">
            <w:pPr>
              <w:rPr>
                <w:rFonts w:eastAsiaTheme="minorEastAsia"/>
                <w:b/>
                <w:bCs/>
                <w:lang w:val="en-US" w:eastAsia="zh-CN"/>
              </w:rPr>
            </w:pPr>
            <w:r w:rsidRPr="00254B00">
              <w:rPr>
                <w:rFonts w:eastAsiaTheme="minorEastAsia"/>
                <w:b/>
                <w:bCs/>
                <w:lang w:val="en-US" w:eastAsia="zh-CN"/>
              </w:rPr>
              <w:t xml:space="preserve">Status summary </w:t>
            </w:r>
          </w:p>
        </w:tc>
      </w:tr>
      <w:tr w:rsidR="009C2183" w:rsidRPr="00090551" w14:paraId="1A28BA3A" w14:textId="77777777" w:rsidTr="00DC2E0F">
        <w:tc>
          <w:tcPr>
            <w:tcW w:w="1230" w:type="dxa"/>
          </w:tcPr>
          <w:p w14:paraId="6248AC26" w14:textId="77777777" w:rsidR="009C2183" w:rsidRPr="00254B00" w:rsidRDefault="009C2183" w:rsidP="00DC2E0F">
            <w:pPr>
              <w:rPr>
                <w:rFonts w:eastAsiaTheme="minorEastAsia"/>
                <w:lang w:val="en-US" w:eastAsia="zh-CN"/>
              </w:rPr>
            </w:pPr>
            <w:r>
              <w:rPr>
                <w:b/>
                <w:color w:val="000000" w:themeColor="text1"/>
                <w:u w:val="single"/>
                <w:lang w:val="en-US" w:eastAsia="ko-KR"/>
              </w:rPr>
              <w:t xml:space="preserve">Issue 3-1-1: </w:t>
            </w:r>
            <w:r w:rsidRPr="00C70348">
              <w:rPr>
                <w:b/>
                <w:color w:val="000000" w:themeColor="text1"/>
                <w:u w:val="single"/>
                <w:lang w:val="en-US" w:eastAsia="ko-KR"/>
              </w:rPr>
              <w:t>Precoder selection for interference UE</w:t>
            </w:r>
          </w:p>
        </w:tc>
        <w:tc>
          <w:tcPr>
            <w:tcW w:w="8401" w:type="dxa"/>
          </w:tcPr>
          <w:p w14:paraId="19011DAD" w14:textId="77777777" w:rsidR="009C2183" w:rsidRPr="00254B00" w:rsidRDefault="009C2183" w:rsidP="00DC2E0F">
            <w:pPr>
              <w:rPr>
                <w:rFonts w:eastAsiaTheme="minorEastAsia"/>
                <w:i/>
                <w:lang w:val="en-US" w:eastAsia="zh-CN"/>
              </w:rPr>
            </w:pPr>
            <w:r w:rsidRPr="00254B00">
              <w:rPr>
                <w:rFonts w:eastAsiaTheme="minorEastAsia"/>
                <w:i/>
                <w:lang w:val="en-US" w:eastAsia="zh-CN"/>
              </w:rPr>
              <w:t>Tentative agreements:</w:t>
            </w:r>
            <w:r>
              <w:rPr>
                <w:rFonts w:eastAsiaTheme="minorEastAsia"/>
                <w:i/>
                <w:lang w:val="en-US" w:eastAsia="zh-CN"/>
              </w:rPr>
              <w:t xml:space="preserve"> N/A</w:t>
            </w:r>
          </w:p>
          <w:p w14:paraId="5ADC3097" w14:textId="77777777" w:rsidR="009C2183" w:rsidRDefault="009C2183" w:rsidP="00DC2E0F">
            <w:pPr>
              <w:rPr>
                <w:rFonts w:eastAsiaTheme="minorEastAsia"/>
                <w:i/>
                <w:lang w:val="en-US" w:eastAsia="zh-CN"/>
              </w:rPr>
            </w:pPr>
            <w:r w:rsidRPr="00254B00">
              <w:rPr>
                <w:rFonts w:eastAsiaTheme="minorEastAsia"/>
                <w:i/>
                <w:lang w:val="en-US" w:eastAsia="zh-CN"/>
              </w:rPr>
              <w:t>Candidate options:</w:t>
            </w:r>
          </w:p>
          <w:p w14:paraId="4C40FA47" w14:textId="77777777" w:rsidR="009C2183" w:rsidRPr="0027003D"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27003D">
              <w:rPr>
                <w:rFonts w:eastAsia="SimSun"/>
                <w:color w:val="000000" w:themeColor="text1"/>
                <w:szCs w:val="24"/>
                <w:lang w:val="en-US" w:eastAsia="zh-CN"/>
              </w:rPr>
              <w:t>Option 1</w:t>
            </w:r>
            <w:r>
              <w:rPr>
                <w:rFonts w:eastAsia="SimSun"/>
                <w:color w:val="000000" w:themeColor="text1"/>
                <w:szCs w:val="24"/>
                <w:lang w:val="en-US" w:eastAsia="zh-CN"/>
              </w:rPr>
              <w:t xml:space="preserve"> (Intel, MediaTek, China Telecom, Apple, Qualcomm)</w:t>
            </w:r>
            <w:r w:rsidRPr="0027003D">
              <w:rPr>
                <w:rFonts w:eastAsia="SimSun"/>
                <w:color w:val="000000" w:themeColor="text1"/>
                <w:szCs w:val="24"/>
                <w:lang w:val="en-US" w:eastAsia="zh-CN"/>
              </w:rPr>
              <w:t>: Select the PMI matrix from the codebook of Co-scheduled UE to ensure it and PMI matrix of target UE are orthogonal.</w:t>
            </w:r>
          </w:p>
          <w:p w14:paraId="73CE656F" w14:textId="77777777" w:rsidR="009C2183" w:rsidRPr="0027003D"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27003D">
              <w:rPr>
                <w:rFonts w:eastAsia="SimSun"/>
                <w:color w:val="000000" w:themeColor="text1"/>
                <w:szCs w:val="24"/>
                <w:lang w:val="en-US" w:eastAsia="zh-CN"/>
              </w:rPr>
              <w:t>Option 2</w:t>
            </w:r>
            <w:r>
              <w:rPr>
                <w:rFonts w:eastAsia="SimSun"/>
                <w:color w:val="000000" w:themeColor="text1"/>
                <w:szCs w:val="24"/>
                <w:lang w:val="en-US" w:eastAsia="zh-CN"/>
              </w:rPr>
              <w:t xml:space="preserve"> (Huawei, CMCC, China Telecom, Ericsson)</w:t>
            </w:r>
            <w:r w:rsidRPr="0027003D">
              <w:rPr>
                <w:rFonts w:eastAsia="SimSun"/>
                <w:color w:val="000000" w:themeColor="text1"/>
                <w:szCs w:val="24"/>
                <w:lang w:val="en-US" w:eastAsia="zh-CN"/>
              </w:rPr>
              <w:t>: Select the PMI matrix randomly from the codebook of Co-scheduled UE to ensure that any column of precoding matrix of target UE is not equal to any column of precoding matrix of interference UE</w:t>
            </w:r>
          </w:p>
          <w:p w14:paraId="501645E4" w14:textId="77777777" w:rsidR="009C2183" w:rsidRPr="002C312D"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27003D">
              <w:rPr>
                <w:rFonts w:eastAsia="SimSun"/>
                <w:color w:val="000000" w:themeColor="text1"/>
                <w:szCs w:val="24"/>
                <w:lang w:val="en-US" w:eastAsia="zh-CN"/>
              </w:rPr>
              <w:t>Option 3</w:t>
            </w:r>
            <w:r>
              <w:rPr>
                <w:rFonts w:eastAsia="SimSun"/>
                <w:color w:val="000000" w:themeColor="text1"/>
                <w:szCs w:val="24"/>
                <w:lang w:val="en-US" w:eastAsia="zh-CN"/>
              </w:rPr>
              <w:t xml:space="preserve"> (Huawei, Intel, CMCC, MediaTek)</w:t>
            </w:r>
            <w:r w:rsidRPr="0027003D">
              <w:rPr>
                <w:rFonts w:eastAsia="SimSun"/>
                <w:color w:val="000000" w:themeColor="text1"/>
                <w:szCs w:val="24"/>
                <w:lang w:val="en-US" w:eastAsia="zh-CN"/>
              </w:rPr>
              <w:t>: Use option 2 for rank 1+1 and option 1 for rank 2+2.</w:t>
            </w:r>
          </w:p>
          <w:p w14:paraId="01840B55" w14:textId="77777777" w:rsidR="009C2183" w:rsidRDefault="009C2183" w:rsidP="00DC2E0F">
            <w:pPr>
              <w:rPr>
                <w:rFonts w:eastAsiaTheme="minorEastAsia"/>
                <w:i/>
                <w:lang w:val="en-US" w:eastAsia="zh-CN"/>
              </w:rPr>
            </w:pPr>
            <w:r w:rsidRPr="00254B00">
              <w:rPr>
                <w:rFonts w:eastAsiaTheme="minorEastAsia"/>
                <w:i/>
                <w:lang w:val="en-US" w:eastAsia="zh-CN"/>
              </w:rPr>
              <w:t>Recommendations for 2</w:t>
            </w:r>
            <w:r w:rsidRPr="00254B00">
              <w:rPr>
                <w:rFonts w:eastAsiaTheme="minorEastAsia"/>
                <w:i/>
                <w:vertAlign w:val="superscript"/>
                <w:lang w:val="en-US" w:eastAsia="zh-CN"/>
              </w:rPr>
              <w:t>nd</w:t>
            </w:r>
            <w:r w:rsidRPr="00254B00">
              <w:rPr>
                <w:rFonts w:eastAsiaTheme="minorEastAsia"/>
                <w:i/>
                <w:lang w:val="en-US" w:eastAsia="zh-CN"/>
              </w:rPr>
              <w:t xml:space="preserve"> round:</w:t>
            </w:r>
          </w:p>
          <w:p w14:paraId="41B364A4" w14:textId="77777777" w:rsidR="009C2183" w:rsidRPr="00254B00" w:rsidRDefault="009C2183" w:rsidP="00DC2E0F">
            <w:pPr>
              <w:pStyle w:val="ListParagraph"/>
              <w:numPr>
                <w:ilvl w:val="0"/>
                <w:numId w:val="2"/>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Continue discussion on all options. Check whether Option 3 can be used.</w:t>
            </w:r>
          </w:p>
        </w:tc>
      </w:tr>
      <w:tr w:rsidR="009C2183" w:rsidRPr="00090551" w14:paraId="4ABCD07F" w14:textId="77777777" w:rsidTr="00DC2E0F">
        <w:tc>
          <w:tcPr>
            <w:tcW w:w="1230" w:type="dxa"/>
          </w:tcPr>
          <w:p w14:paraId="277D0F6D" w14:textId="77777777" w:rsidR="009C2183" w:rsidRDefault="009C2183" w:rsidP="00DC2E0F">
            <w:pPr>
              <w:rPr>
                <w:b/>
                <w:color w:val="000000" w:themeColor="text1"/>
                <w:u w:val="single"/>
                <w:lang w:val="en-US" w:eastAsia="ko-KR"/>
              </w:rPr>
            </w:pPr>
            <w:r>
              <w:rPr>
                <w:b/>
                <w:color w:val="000000" w:themeColor="text1"/>
                <w:u w:val="single"/>
                <w:lang w:val="en-US" w:eastAsia="ko-KR"/>
              </w:rPr>
              <w:t xml:space="preserve">Issue 3-1-2: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tc>
        <w:tc>
          <w:tcPr>
            <w:tcW w:w="8401" w:type="dxa"/>
          </w:tcPr>
          <w:p w14:paraId="03C57F99" w14:textId="77777777" w:rsidR="009C2183" w:rsidRPr="00254B00" w:rsidRDefault="009C2183" w:rsidP="00DC2E0F">
            <w:pPr>
              <w:rPr>
                <w:rFonts w:eastAsiaTheme="minorEastAsia"/>
                <w:i/>
                <w:lang w:val="en-US" w:eastAsia="zh-CN"/>
              </w:rPr>
            </w:pPr>
            <w:r w:rsidRPr="009C2183">
              <w:rPr>
                <w:rFonts w:eastAsiaTheme="minorEastAsia"/>
                <w:i/>
                <w:highlight w:val="yellow"/>
                <w:lang w:val="en-US" w:eastAsia="zh-CN"/>
              </w:rPr>
              <w:t>Tentative agreements:</w:t>
            </w:r>
            <w:r w:rsidRPr="009C2183">
              <w:rPr>
                <w:rFonts w:eastAsiaTheme="minorEastAsia"/>
                <w:i/>
                <w:iCs/>
                <w:highlight w:val="yellow"/>
                <w:lang w:val="en-US" w:eastAsia="zh-CN"/>
              </w:rPr>
              <w:t xml:space="preserve"> </w:t>
            </w:r>
            <w:r w:rsidRPr="009C2183">
              <w:rPr>
                <w:rFonts w:eastAsia="SimSun"/>
                <w:i/>
                <w:iCs/>
                <w:color w:val="000000" w:themeColor="text1"/>
                <w:szCs w:val="24"/>
                <w:highlight w:val="yellow"/>
                <w:lang w:val="en-US" w:eastAsia="zh-CN"/>
              </w:rPr>
              <w:t>DMRS port 0 for target UE, DMRS port 1 for the interference UE, i.e., same CDM group</w:t>
            </w:r>
          </w:p>
        </w:tc>
      </w:tr>
      <w:tr w:rsidR="009C2183" w:rsidRPr="00090551" w14:paraId="60EB14BB" w14:textId="77777777" w:rsidTr="00DC2E0F">
        <w:tc>
          <w:tcPr>
            <w:tcW w:w="1230" w:type="dxa"/>
          </w:tcPr>
          <w:p w14:paraId="48976FA7" w14:textId="77777777" w:rsidR="009C2183" w:rsidRDefault="009C2183" w:rsidP="00DC2E0F">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4C62F2">
              <w:rPr>
                <w:rFonts w:eastAsiaTheme="minorEastAsia"/>
                <w:b/>
                <w:u w:val="single"/>
                <w:lang w:val="en-US" w:eastAsia="zh-CN"/>
              </w:rPr>
              <w:t>DMRS scrambling ID for target UE and co-scheduled UE</w:t>
            </w:r>
          </w:p>
        </w:tc>
        <w:tc>
          <w:tcPr>
            <w:tcW w:w="8401" w:type="dxa"/>
          </w:tcPr>
          <w:p w14:paraId="74A33980" w14:textId="77777777" w:rsidR="009C2183" w:rsidRPr="00254B00" w:rsidRDefault="009C2183" w:rsidP="00DC2E0F">
            <w:pPr>
              <w:rPr>
                <w:rFonts w:eastAsiaTheme="minorEastAsia"/>
                <w:i/>
                <w:lang w:val="en-US" w:eastAsia="zh-CN"/>
              </w:rPr>
            </w:pPr>
            <w:r w:rsidRPr="00254B00">
              <w:rPr>
                <w:rFonts w:eastAsiaTheme="minorEastAsia"/>
                <w:i/>
                <w:lang w:val="en-US" w:eastAsia="zh-CN"/>
              </w:rPr>
              <w:t>Tentative agreements:</w:t>
            </w:r>
            <w:r>
              <w:rPr>
                <w:rFonts w:eastAsiaTheme="minorEastAsia"/>
                <w:i/>
                <w:lang w:val="en-US" w:eastAsia="zh-CN"/>
              </w:rPr>
              <w:t xml:space="preserve"> N/A</w:t>
            </w:r>
          </w:p>
          <w:p w14:paraId="34E1C98E" w14:textId="77777777" w:rsidR="009C2183" w:rsidRDefault="009C2183" w:rsidP="00DC2E0F">
            <w:pPr>
              <w:rPr>
                <w:rFonts w:eastAsiaTheme="minorEastAsia"/>
                <w:i/>
                <w:lang w:val="en-US" w:eastAsia="zh-CN"/>
              </w:rPr>
            </w:pPr>
            <w:r w:rsidRPr="00254B00">
              <w:rPr>
                <w:rFonts w:eastAsiaTheme="minorEastAsia"/>
                <w:i/>
                <w:lang w:val="en-US" w:eastAsia="zh-CN"/>
              </w:rPr>
              <w:t>Candidate options:</w:t>
            </w:r>
          </w:p>
          <w:p w14:paraId="54FE0F59" w14:textId="77777777" w:rsidR="009C2183" w:rsidRPr="008171BD"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8171BD">
              <w:rPr>
                <w:rFonts w:eastAsia="SimSun"/>
                <w:color w:val="000000" w:themeColor="text1"/>
                <w:szCs w:val="24"/>
                <w:lang w:val="en-US" w:eastAsia="zh-CN"/>
              </w:rPr>
              <w:t>Option 1</w:t>
            </w:r>
            <w:r>
              <w:rPr>
                <w:rFonts w:eastAsia="SimSun"/>
                <w:color w:val="000000" w:themeColor="text1"/>
                <w:szCs w:val="24"/>
                <w:lang w:val="en-US" w:eastAsia="zh-CN"/>
              </w:rPr>
              <w:t xml:space="preserve"> (MediaTek, Ericsson)</w:t>
            </w:r>
            <w:r w:rsidRPr="008171BD">
              <w:rPr>
                <w:rFonts w:eastAsia="SimSun"/>
                <w:color w:val="000000" w:themeColor="text1"/>
                <w:szCs w:val="24"/>
                <w:lang w:val="en-US" w:eastAsia="zh-CN"/>
              </w:rPr>
              <w:t>: Same scrambling ID when paired UEs are in the same CDM group. Different scrambling ID when paired UEs are in different CDM groups.</w:t>
            </w:r>
          </w:p>
          <w:p w14:paraId="319F9D1A" w14:textId="77777777" w:rsidR="009C2183" w:rsidRPr="008171BD"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8171BD">
              <w:rPr>
                <w:rFonts w:eastAsia="SimSun"/>
                <w:color w:val="000000" w:themeColor="text1"/>
                <w:szCs w:val="24"/>
                <w:lang w:val="en-US" w:eastAsia="zh-CN"/>
              </w:rPr>
              <w:t>Option 2</w:t>
            </w:r>
            <w:r>
              <w:rPr>
                <w:rFonts w:eastAsia="SimSun"/>
                <w:color w:val="000000" w:themeColor="text1"/>
                <w:szCs w:val="24"/>
                <w:lang w:val="en-US" w:eastAsia="zh-CN"/>
              </w:rPr>
              <w:t xml:space="preserve"> (Huawei, Intel, China Telecom, Apple, Qualcomm)</w:t>
            </w:r>
            <w:r w:rsidRPr="008171BD">
              <w:rPr>
                <w:rFonts w:eastAsia="SimSun"/>
                <w:color w:val="000000" w:themeColor="text1"/>
                <w:szCs w:val="24"/>
                <w:lang w:val="en-US" w:eastAsia="zh-CN"/>
              </w:rPr>
              <w:t>: Same scrambling ID for all cases</w:t>
            </w:r>
          </w:p>
          <w:p w14:paraId="535ACB21" w14:textId="77777777" w:rsidR="009C2183" w:rsidRPr="002C312D"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8171BD">
              <w:rPr>
                <w:rFonts w:eastAsia="SimSun"/>
                <w:color w:val="000000" w:themeColor="text1"/>
                <w:szCs w:val="24"/>
                <w:lang w:val="en-US" w:eastAsia="zh-CN"/>
              </w:rPr>
              <w:t>Option 3</w:t>
            </w:r>
            <w:r>
              <w:rPr>
                <w:rFonts w:eastAsia="SimSun"/>
                <w:color w:val="000000" w:themeColor="text1"/>
                <w:szCs w:val="24"/>
                <w:lang w:val="en-US" w:eastAsia="zh-CN"/>
              </w:rPr>
              <w:t xml:space="preserve"> (MediaTek)</w:t>
            </w:r>
            <w:r w:rsidRPr="008171BD">
              <w:rPr>
                <w:rFonts w:eastAsia="SimSun"/>
                <w:color w:val="000000" w:themeColor="text1"/>
                <w:szCs w:val="24"/>
                <w:lang w:val="en-US" w:eastAsia="zh-CN"/>
              </w:rPr>
              <w:t xml:space="preserve">: Configure variable scrambling ID during the test. </w:t>
            </w:r>
          </w:p>
          <w:p w14:paraId="5D2FA547" w14:textId="77777777" w:rsidR="009C2183" w:rsidRDefault="009C2183" w:rsidP="00DC2E0F">
            <w:pPr>
              <w:rPr>
                <w:rFonts w:eastAsiaTheme="minorEastAsia"/>
                <w:i/>
                <w:lang w:val="en-US" w:eastAsia="zh-CN"/>
              </w:rPr>
            </w:pPr>
            <w:r w:rsidRPr="00254B00">
              <w:rPr>
                <w:rFonts w:eastAsiaTheme="minorEastAsia"/>
                <w:i/>
                <w:lang w:val="en-US" w:eastAsia="zh-CN"/>
              </w:rPr>
              <w:t>Recommendations for 2</w:t>
            </w:r>
            <w:r w:rsidRPr="00254B00">
              <w:rPr>
                <w:rFonts w:eastAsiaTheme="minorEastAsia"/>
                <w:i/>
                <w:vertAlign w:val="superscript"/>
                <w:lang w:val="en-US" w:eastAsia="zh-CN"/>
              </w:rPr>
              <w:t>nd</w:t>
            </w:r>
            <w:r w:rsidRPr="00254B00">
              <w:rPr>
                <w:rFonts w:eastAsiaTheme="minorEastAsia"/>
                <w:i/>
                <w:lang w:val="en-US" w:eastAsia="zh-CN"/>
              </w:rPr>
              <w:t xml:space="preserve"> round:</w:t>
            </w:r>
          </w:p>
          <w:p w14:paraId="07E46B0A" w14:textId="77777777" w:rsidR="009C2183" w:rsidRPr="00622579" w:rsidRDefault="009C2183" w:rsidP="00DC2E0F">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sidRPr="00622579">
              <w:rPr>
                <w:rFonts w:eastAsiaTheme="minorEastAsia"/>
                <w:lang w:val="en-US" w:eastAsia="zh-CN"/>
              </w:rPr>
              <w:t xml:space="preserve">Continue discussion </w:t>
            </w:r>
            <w:r>
              <w:rPr>
                <w:rFonts w:eastAsiaTheme="minorEastAsia"/>
                <w:lang w:val="en-US" w:eastAsia="zh-CN"/>
              </w:rPr>
              <w:t xml:space="preserve">on options </w:t>
            </w:r>
            <w:r w:rsidRPr="00622579">
              <w:rPr>
                <w:rFonts w:eastAsiaTheme="minorEastAsia"/>
                <w:lang w:val="en-US" w:eastAsia="zh-CN"/>
              </w:rPr>
              <w:t>1 and 2.</w:t>
            </w:r>
          </w:p>
        </w:tc>
      </w:tr>
    </w:tbl>
    <w:p w14:paraId="3C646DCB" w14:textId="77777777" w:rsidR="00F0788F" w:rsidRPr="009C2183" w:rsidRDefault="00F0788F" w:rsidP="00F0788F">
      <w:pPr>
        <w:rPr>
          <w:color w:val="0070C0"/>
          <w:lang w:eastAsia="zh-CN"/>
        </w:rPr>
      </w:pPr>
    </w:p>
    <w:p w14:paraId="73D4EA92" w14:textId="6B919AE1" w:rsidR="00F0788F" w:rsidRPr="00090551" w:rsidRDefault="00F0788F" w:rsidP="002C3C89">
      <w:pPr>
        <w:pStyle w:val="Heading2"/>
      </w:pPr>
      <w:r w:rsidRPr="00090551">
        <w:t>Discussion on 2</w:t>
      </w:r>
      <w:r w:rsidRPr="00FF41E9">
        <w:rPr>
          <w:vertAlign w:val="superscript"/>
        </w:rPr>
        <w:t>nd</w:t>
      </w:r>
      <w:r w:rsidRPr="00090551">
        <w:t xml:space="preserve"> round</w:t>
      </w:r>
    </w:p>
    <w:p w14:paraId="10648F5D" w14:textId="77777777" w:rsidR="00CB662F" w:rsidRPr="00D115DF" w:rsidRDefault="00CB662F" w:rsidP="00CB662F">
      <w:pPr>
        <w:pStyle w:val="Heading3"/>
        <w:rPr>
          <w:sz w:val="24"/>
          <w:szCs w:val="16"/>
          <w:lang w:val="en-US"/>
        </w:rPr>
      </w:pPr>
      <w:r>
        <w:rPr>
          <w:sz w:val="24"/>
          <w:szCs w:val="16"/>
          <w:lang w:val="en-US"/>
        </w:rPr>
        <w:t>WFs</w:t>
      </w:r>
      <w:r w:rsidRPr="00D115DF">
        <w:rPr>
          <w:sz w:val="24"/>
          <w:szCs w:val="16"/>
          <w:lang w:val="en-US"/>
        </w:rPr>
        <w:t xml:space="preserve"> comments collection</w:t>
      </w:r>
    </w:p>
    <w:tbl>
      <w:tblPr>
        <w:tblStyle w:val="TableGrid"/>
        <w:tblW w:w="0" w:type="auto"/>
        <w:tblLook w:val="04A0" w:firstRow="1" w:lastRow="0" w:firstColumn="1" w:lastColumn="0" w:noHBand="0" w:noVBand="1"/>
      </w:tblPr>
      <w:tblGrid>
        <w:gridCol w:w="1345"/>
        <w:gridCol w:w="8286"/>
      </w:tblGrid>
      <w:tr w:rsidR="00CB662F" w:rsidRPr="00D115DF" w14:paraId="1CFA16FB" w14:textId="77777777" w:rsidTr="00026C58">
        <w:tc>
          <w:tcPr>
            <w:tcW w:w="1345" w:type="dxa"/>
          </w:tcPr>
          <w:p w14:paraId="7CDC9A14" w14:textId="77777777" w:rsidR="00CB662F" w:rsidRPr="00D115DF" w:rsidRDefault="00CB662F" w:rsidP="00026C58">
            <w:pPr>
              <w:spacing w:after="120"/>
              <w:rPr>
                <w:rFonts w:eastAsiaTheme="minorEastAsia"/>
                <w:b/>
                <w:bCs/>
                <w:lang w:val="en-US" w:eastAsia="zh-CN"/>
              </w:rPr>
            </w:pPr>
            <w:r>
              <w:rPr>
                <w:rFonts w:eastAsiaTheme="minorEastAsia"/>
                <w:b/>
                <w:bCs/>
                <w:lang w:val="en-US" w:eastAsia="zh-CN"/>
              </w:rPr>
              <w:t>WF</w:t>
            </w:r>
            <w:r w:rsidRPr="00D115DF">
              <w:rPr>
                <w:rFonts w:eastAsiaTheme="minorEastAsia"/>
                <w:b/>
                <w:bCs/>
                <w:lang w:val="en-US" w:eastAsia="zh-CN"/>
              </w:rPr>
              <w:t xml:space="preserve"> number</w:t>
            </w:r>
          </w:p>
        </w:tc>
        <w:tc>
          <w:tcPr>
            <w:tcW w:w="8286" w:type="dxa"/>
          </w:tcPr>
          <w:p w14:paraId="360FF36B" w14:textId="77777777" w:rsidR="00CB662F" w:rsidRPr="00D115DF" w:rsidRDefault="00CB662F" w:rsidP="00026C58">
            <w:pPr>
              <w:spacing w:after="120"/>
              <w:rPr>
                <w:rFonts w:eastAsiaTheme="minorEastAsia"/>
                <w:b/>
                <w:bCs/>
                <w:lang w:val="en-US" w:eastAsia="zh-CN"/>
              </w:rPr>
            </w:pPr>
            <w:r w:rsidRPr="00D115DF">
              <w:rPr>
                <w:rFonts w:eastAsiaTheme="minorEastAsia"/>
                <w:b/>
                <w:bCs/>
                <w:lang w:val="en-US" w:eastAsia="zh-CN"/>
              </w:rPr>
              <w:t>Comments collection</w:t>
            </w:r>
          </w:p>
        </w:tc>
      </w:tr>
      <w:tr w:rsidR="004E435C" w:rsidRPr="00D115DF" w14:paraId="1806440A" w14:textId="77777777" w:rsidTr="00026C58">
        <w:tc>
          <w:tcPr>
            <w:tcW w:w="1345" w:type="dxa"/>
            <w:vMerge w:val="restart"/>
          </w:tcPr>
          <w:p w14:paraId="4311421B" w14:textId="457621A1" w:rsidR="004E435C" w:rsidRPr="00A22947" w:rsidRDefault="004E435C" w:rsidP="004E435C">
            <w:pPr>
              <w:spacing w:after="120"/>
              <w:rPr>
                <w:rFonts w:eastAsia="DengXian"/>
                <w:lang w:val="en-US" w:eastAsia="zh-CN"/>
              </w:rPr>
            </w:pPr>
            <w:r w:rsidRPr="00A22947">
              <w:rPr>
                <w:rFonts w:eastAsia="DengXian"/>
                <w:lang w:val="en-US" w:eastAsia="zh-CN"/>
              </w:rPr>
              <w:t>R4-2203011</w:t>
            </w:r>
          </w:p>
        </w:tc>
        <w:tc>
          <w:tcPr>
            <w:tcW w:w="8286" w:type="dxa"/>
          </w:tcPr>
          <w:p w14:paraId="0821E978" w14:textId="74CE072F" w:rsidR="004E435C" w:rsidRPr="007C33B9" w:rsidRDefault="004E435C" w:rsidP="004E435C">
            <w:pPr>
              <w:rPr>
                <w:lang w:val="en-US" w:eastAsia="zh-CN"/>
              </w:rPr>
            </w:pPr>
            <w:r>
              <w:rPr>
                <w:rFonts w:eastAsiaTheme="minorEastAsia"/>
                <w:lang w:val="en-US" w:eastAsia="zh-CN"/>
              </w:rPr>
              <w:t xml:space="preserve">Intel: </w:t>
            </w:r>
            <w:r>
              <w:rPr>
                <w:lang w:eastAsia="zh-CN"/>
              </w:rPr>
              <w:t>I think probably it is better to keep all options for “Issue 2: DMRS scrambling ID for target UE and co-scheduled UE”, because Option 1 was accepted by more companies in comparison to Option 3.</w:t>
            </w:r>
          </w:p>
        </w:tc>
      </w:tr>
      <w:tr w:rsidR="004E435C" w:rsidRPr="00D115DF" w14:paraId="2105E490" w14:textId="77777777" w:rsidTr="00026C58">
        <w:tc>
          <w:tcPr>
            <w:tcW w:w="1345" w:type="dxa"/>
            <w:vMerge/>
          </w:tcPr>
          <w:p w14:paraId="436CE3E3" w14:textId="77777777" w:rsidR="004E435C" w:rsidRPr="00D115DF" w:rsidRDefault="004E435C" w:rsidP="004E435C">
            <w:pPr>
              <w:spacing w:after="120"/>
              <w:rPr>
                <w:rFonts w:eastAsiaTheme="minorEastAsia"/>
                <w:lang w:val="en-US" w:eastAsia="zh-CN"/>
              </w:rPr>
            </w:pPr>
          </w:p>
        </w:tc>
        <w:tc>
          <w:tcPr>
            <w:tcW w:w="8286" w:type="dxa"/>
          </w:tcPr>
          <w:p w14:paraId="1EF684BF" w14:textId="77777777" w:rsidR="004E435C" w:rsidRDefault="004E435C" w:rsidP="004E435C">
            <w:pPr>
              <w:rPr>
                <w:lang w:val="en-US" w:eastAsia="zh-CN"/>
              </w:rPr>
            </w:pPr>
            <w:r>
              <w:rPr>
                <w:rFonts w:eastAsiaTheme="minorEastAsia"/>
                <w:lang w:val="en-US" w:eastAsia="zh-CN"/>
              </w:rPr>
              <w:t xml:space="preserve">Moderator: </w:t>
            </w:r>
            <w:r>
              <w:rPr>
                <w:lang w:eastAsia="zh-CN"/>
              </w:rPr>
              <w:t>Could you please update the feature list issue based on outcome of discussion in another e-mail thread?</w:t>
            </w:r>
          </w:p>
          <w:p w14:paraId="724F51CD" w14:textId="77777777" w:rsidR="004E435C" w:rsidRDefault="004E435C" w:rsidP="004E435C">
            <w:pPr>
              <w:rPr>
                <w:color w:val="000000"/>
                <w:lang w:eastAsia="zh-TW"/>
              </w:rPr>
            </w:pPr>
            <w:r>
              <w:rPr>
                <w:b/>
                <w:bCs/>
                <w:color w:val="000000"/>
                <w:u w:val="single"/>
                <w:lang w:val="sv-SE" w:eastAsia="zh-TW"/>
              </w:rPr>
              <w:t>Sub-topic 4-2: UE feature list MMSE-IRC requirements for scenarios with intra-cell inter-user interference</w:t>
            </w:r>
          </w:p>
          <w:p w14:paraId="68020B13" w14:textId="77777777" w:rsidR="004E435C" w:rsidRDefault="004E435C" w:rsidP="009359F0">
            <w:pPr>
              <w:numPr>
                <w:ilvl w:val="0"/>
                <w:numId w:val="52"/>
              </w:numPr>
              <w:spacing w:after="0"/>
              <w:rPr>
                <w:rFonts w:eastAsia="Times New Roman"/>
                <w:lang w:eastAsia="zh-TW"/>
              </w:rPr>
            </w:pPr>
            <w:r>
              <w:rPr>
                <w:rFonts w:eastAsia="Times New Roman"/>
                <w:lang w:eastAsia="zh-TW"/>
              </w:rPr>
              <w:t>Option 1: No need to introduce new UE feature, requirements release independent from Rel-15</w:t>
            </w:r>
          </w:p>
          <w:p w14:paraId="66BC156F" w14:textId="77777777" w:rsidR="004E435C" w:rsidRDefault="004E435C" w:rsidP="009359F0">
            <w:pPr>
              <w:numPr>
                <w:ilvl w:val="0"/>
                <w:numId w:val="52"/>
              </w:numPr>
              <w:spacing w:after="0"/>
              <w:rPr>
                <w:rFonts w:eastAsia="Times New Roman"/>
                <w:lang w:eastAsia="zh-TW"/>
              </w:rPr>
            </w:pPr>
            <w:r>
              <w:rPr>
                <w:rFonts w:eastAsia="Times New Roman"/>
                <w:lang w:eastAsia="zh-TW"/>
              </w:rPr>
              <w:t xml:space="preserve">Option 2: Mandatory with or without UE capability signaling </w:t>
            </w:r>
          </w:p>
          <w:p w14:paraId="05E5BFDB" w14:textId="77777777" w:rsidR="004E435C" w:rsidRDefault="004E435C" w:rsidP="009359F0">
            <w:pPr>
              <w:numPr>
                <w:ilvl w:val="0"/>
                <w:numId w:val="52"/>
              </w:numPr>
              <w:spacing w:after="0"/>
              <w:rPr>
                <w:rFonts w:eastAsia="Times New Roman"/>
                <w:lang w:eastAsia="zh-TW"/>
              </w:rPr>
            </w:pPr>
            <w:r w:rsidRPr="004E435C">
              <w:rPr>
                <w:rFonts w:eastAsia="Times New Roman"/>
                <w:lang w:eastAsia="zh-CN"/>
              </w:rPr>
              <w:t>Option 3: Optional with or without UE capability and applicable from Rel-17</w:t>
            </w:r>
          </w:p>
          <w:p w14:paraId="436F5468" w14:textId="588F20AF" w:rsidR="004E435C" w:rsidRPr="004E435C" w:rsidRDefault="004E435C" w:rsidP="004E435C">
            <w:pPr>
              <w:spacing w:after="0"/>
              <w:rPr>
                <w:rFonts w:eastAsia="Times New Roman"/>
                <w:lang w:eastAsia="zh-TW"/>
              </w:rPr>
            </w:pPr>
          </w:p>
        </w:tc>
      </w:tr>
      <w:tr w:rsidR="004E435C" w:rsidRPr="00D115DF" w14:paraId="4AC13CF3" w14:textId="77777777" w:rsidTr="00026C58">
        <w:tc>
          <w:tcPr>
            <w:tcW w:w="1345" w:type="dxa"/>
            <w:vMerge/>
          </w:tcPr>
          <w:p w14:paraId="7A1E266D" w14:textId="77777777" w:rsidR="004E435C" w:rsidRPr="00D115DF" w:rsidRDefault="004E435C" w:rsidP="004E435C">
            <w:pPr>
              <w:spacing w:after="120"/>
              <w:rPr>
                <w:rFonts w:eastAsiaTheme="minorEastAsia"/>
                <w:lang w:val="en-US" w:eastAsia="zh-CN"/>
              </w:rPr>
            </w:pPr>
          </w:p>
        </w:tc>
        <w:tc>
          <w:tcPr>
            <w:tcW w:w="8286" w:type="dxa"/>
          </w:tcPr>
          <w:p w14:paraId="71B513B0" w14:textId="77777777" w:rsidR="004E435C" w:rsidRPr="00D115DF" w:rsidRDefault="004E435C" w:rsidP="004E435C">
            <w:pPr>
              <w:spacing w:after="120"/>
              <w:rPr>
                <w:rFonts w:eastAsiaTheme="minorEastAsia"/>
                <w:lang w:val="en-US" w:eastAsia="zh-CN"/>
              </w:rPr>
            </w:pPr>
          </w:p>
        </w:tc>
      </w:tr>
    </w:tbl>
    <w:p w14:paraId="3D7827D5" w14:textId="73ADFE6E" w:rsidR="00F0788F" w:rsidRDefault="00F0788F" w:rsidP="008D37EA">
      <w:pPr>
        <w:spacing w:after="120"/>
        <w:rPr>
          <w:lang w:eastAsia="zh-CN"/>
        </w:rPr>
      </w:pPr>
    </w:p>
    <w:p w14:paraId="3E2BBCC0" w14:textId="77777777" w:rsidR="004E435C" w:rsidRDefault="004E435C" w:rsidP="004E435C">
      <w:pPr>
        <w:pStyle w:val="Heading3"/>
      </w:pPr>
      <w:r w:rsidRPr="00090551">
        <w:t xml:space="preserve">Open issues </w:t>
      </w:r>
    </w:p>
    <w:p w14:paraId="2EF4D69C" w14:textId="77777777" w:rsidR="004E435C" w:rsidRDefault="004E435C" w:rsidP="004E435C">
      <w:pPr>
        <w:rPr>
          <w:lang w:val="en-US" w:eastAsia="zh-CN"/>
        </w:rPr>
      </w:pPr>
      <w:r>
        <w:rPr>
          <w:b/>
          <w:bCs/>
          <w:u w:val="single"/>
          <w:lang w:eastAsia="zh-CN"/>
        </w:rPr>
        <w:t>Issue 1: PMI matrix selection for Co-scheduled UE for 2TX and 4TX</w:t>
      </w:r>
    </w:p>
    <w:p w14:paraId="01D9F5BE" w14:textId="77777777" w:rsidR="004E435C" w:rsidRDefault="004E435C" w:rsidP="009359F0">
      <w:pPr>
        <w:numPr>
          <w:ilvl w:val="0"/>
          <w:numId w:val="46"/>
        </w:numPr>
        <w:spacing w:line="250" w:lineRule="atLeast"/>
        <w:rPr>
          <w:rFonts w:eastAsia="Times New Roman"/>
          <w:lang w:eastAsia="zh-CN"/>
        </w:rPr>
      </w:pPr>
      <w:r>
        <w:rPr>
          <w:rFonts w:eastAsia="Times New Roman"/>
          <w:lang w:eastAsia="zh-CN"/>
        </w:rPr>
        <w:t>Proposals:</w:t>
      </w:r>
      <w:r>
        <w:rPr>
          <w:rStyle w:val="apple-converted-space"/>
          <w:rFonts w:eastAsia="Times New Roman"/>
          <w:lang w:eastAsia="zh-CN"/>
        </w:rPr>
        <w:t> </w:t>
      </w:r>
    </w:p>
    <w:p w14:paraId="21B5300D" w14:textId="77777777" w:rsidR="004E435C" w:rsidRDefault="004E435C" w:rsidP="009359F0">
      <w:pPr>
        <w:numPr>
          <w:ilvl w:val="1"/>
          <w:numId w:val="47"/>
        </w:numPr>
        <w:spacing w:line="250" w:lineRule="atLeast"/>
        <w:rPr>
          <w:rFonts w:eastAsia="Times New Roman"/>
          <w:lang w:eastAsia="zh-CN"/>
        </w:rPr>
      </w:pPr>
      <w:r>
        <w:rPr>
          <w:rFonts w:eastAsia="Times New Roman"/>
          <w:lang w:eastAsia="zh-CN"/>
        </w:rPr>
        <w:t>Option 1: Select the PMI matrix from the codebook of Co-scheduled UE to ensure it and PMI matrix of target UE are orthogonal.</w:t>
      </w:r>
    </w:p>
    <w:p w14:paraId="3F0114C7" w14:textId="77777777" w:rsidR="004E435C" w:rsidRDefault="004E435C" w:rsidP="009359F0">
      <w:pPr>
        <w:numPr>
          <w:ilvl w:val="1"/>
          <w:numId w:val="47"/>
        </w:numPr>
        <w:spacing w:line="250" w:lineRule="atLeast"/>
        <w:rPr>
          <w:rFonts w:eastAsia="Times New Roman"/>
          <w:lang w:eastAsia="zh-CN"/>
        </w:rPr>
      </w:pPr>
      <w:r>
        <w:rPr>
          <w:rFonts w:eastAsia="Times New Roman"/>
          <w:lang w:eastAsia="zh-CN"/>
        </w:rPr>
        <w:t>Option 2: Select the PMI matrix randomly from the codebook of Co-scheduled UE to ensure that any column of precoding matrix of target UE is not equal to any column of precoding matrix of interference UE</w:t>
      </w:r>
    </w:p>
    <w:p w14:paraId="2786EDA9" w14:textId="77777777" w:rsidR="004E435C" w:rsidRDefault="004E435C" w:rsidP="009359F0">
      <w:pPr>
        <w:numPr>
          <w:ilvl w:val="1"/>
          <w:numId w:val="47"/>
        </w:numPr>
        <w:spacing w:line="250" w:lineRule="atLeast"/>
        <w:rPr>
          <w:rFonts w:eastAsia="Times New Roman"/>
          <w:lang w:eastAsia="zh-CN"/>
        </w:rPr>
      </w:pPr>
      <w:r>
        <w:rPr>
          <w:rFonts w:eastAsia="Times New Roman"/>
          <w:lang w:eastAsia="zh-CN"/>
        </w:rPr>
        <w:t>Option 3: Use option 2 for rank 1+1 and option 1 for rank 2+2.</w:t>
      </w:r>
    </w:p>
    <w:p w14:paraId="7E583E4A" w14:textId="77777777" w:rsidR="004E435C" w:rsidRDefault="004E435C" w:rsidP="009359F0">
      <w:pPr>
        <w:numPr>
          <w:ilvl w:val="0"/>
          <w:numId w:val="48"/>
        </w:numPr>
        <w:spacing w:line="250" w:lineRule="atLeast"/>
        <w:rPr>
          <w:rFonts w:eastAsia="Times New Roman"/>
          <w:lang w:eastAsia="zh-CN"/>
        </w:rPr>
      </w:pPr>
      <w:r>
        <w:rPr>
          <w:rFonts w:eastAsia="Times New Roman"/>
          <w:lang w:eastAsia="zh-CN"/>
        </w:rPr>
        <w:t>Recommendations for 2nd round:</w:t>
      </w:r>
    </w:p>
    <w:p w14:paraId="1A5A8B2E" w14:textId="77777777" w:rsidR="004E435C" w:rsidRPr="00700156" w:rsidRDefault="004E435C" w:rsidP="009359F0">
      <w:pPr>
        <w:numPr>
          <w:ilvl w:val="1"/>
          <w:numId w:val="47"/>
        </w:numPr>
        <w:spacing w:line="250" w:lineRule="atLeast"/>
        <w:rPr>
          <w:rFonts w:eastAsia="Times New Roman"/>
          <w:lang w:eastAsia="zh-CN"/>
        </w:rPr>
      </w:pPr>
      <w:r w:rsidRPr="00700156">
        <w:rPr>
          <w:rFonts w:eastAsia="Times New Roman"/>
          <w:lang w:eastAsia="zh-CN"/>
        </w:rPr>
        <w:t>Continue discussion on all options. Check whether Option 3 can be used.</w:t>
      </w:r>
    </w:p>
    <w:tbl>
      <w:tblPr>
        <w:tblStyle w:val="TableGrid"/>
        <w:tblW w:w="0" w:type="auto"/>
        <w:tblLook w:val="04A0" w:firstRow="1" w:lastRow="0" w:firstColumn="1" w:lastColumn="0" w:noHBand="0" w:noVBand="1"/>
      </w:tblPr>
      <w:tblGrid>
        <w:gridCol w:w="1265"/>
        <w:gridCol w:w="8366"/>
      </w:tblGrid>
      <w:tr w:rsidR="004E435C" w:rsidRPr="00B0762D" w14:paraId="118E9C92" w14:textId="77777777" w:rsidTr="001E448A">
        <w:tc>
          <w:tcPr>
            <w:tcW w:w="1268" w:type="dxa"/>
            <w:hideMark/>
          </w:tcPr>
          <w:p w14:paraId="1E9A2593" w14:textId="77777777" w:rsidR="004E435C" w:rsidRPr="00B0762D" w:rsidRDefault="004E435C" w:rsidP="001E448A">
            <w:pPr>
              <w:rPr>
                <w:rFonts w:eastAsiaTheme="minorHAnsi"/>
                <w:b/>
                <w:bCs/>
              </w:rPr>
            </w:pPr>
            <w:r w:rsidRPr="00B0762D">
              <w:rPr>
                <w:b/>
                <w:bCs/>
                <w:sz w:val="21"/>
                <w:szCs w:val="21"/>
              </w:rPr>
              <w:t>Company</w:t>
            </w:r>
          </w:p>
        </w:tc>
        <w:tc>
          <w:tcPr>
            <w:tcW w:w="10490" w:type="dxa"/>
            <w:hideMark/>
          </w:tcPr>
          <w:p w14:paraId="1AA04548" w14:textId="77777777" w:rsidR="004E435C" w:rsidRPr="00B0762D" w:rsidRDefault="004E435C" w:rsidP="001E448A">
            <w:pPr>
              <w:rPr>
                <w:b/>
                <w:bCs/>
              </w:rPr>
            </w:pPr>
            <w:r w:rsidRPr="00B0762D">
              <w:rPr>
                <w:b/>
                <w:bCs/>
                <w:sz w:val="21"/>
                <w:szCs w:val="21"/>
              </w:rPr>
              <w:t>Comments</w:t>
            </w:r>
          </w:p>
        </w:tc>
      </w:tr>
      <w:tr w:rsidR="004E435C" w:rsidRPr="00B0762D" w14:paraId="1A5CDA7B" w14:textId="77777777" w:rsidTr="001E448A">
        <w:tc>
          <w:tcPr>
            <w:tcW w:w="1268" w:type="dxa"/>
            <w:hideMark/>
          </w:tcPr>
          <w:p w14:paraId="27195678" w14:textId="77777777" w:rsidR="004E435C" w:rsidRPr="00B0762D" w:rsidRDefault="004E435C" w:rsidP="001E448A">
            <w:r w:rsidRPr="00B0762D">
              <w:rPr>
                <w:sz w:val="21"/>
                <w:szCs w:val="21"/>
              </w:rPr>
              <w:t>Huawei</w:t>
            </w:r>
          </w:p>
        </w:tc>
        <w:tc>
          <w:tcPr>
            <w:tcW w:w="10490" w:type="dxa"/>
            <w:hideMark/>
          </w:tcPr>
          <w:p w14:paraId="121713BC" w14:textId="77777777" w:rsidR="004E435C" w:rsidRPr="00B0762D" w:rsidRDefault="004E435C" w:rsidP="001E448A">
            <w:r w:rsidRPr="00B0762D">
              <w:rPr>
                <w:sz w:val="21"/>
                <w:szCs w:val="21"/>
              </w:rPr>
              <w:t>We support option 2 as first priority and can compromise to option 3.  We agree both option 1 and option 2 are not practical for scheduling of gNB but our purpose is to verify the UE’s capability on mitigate inter-user’s interference, so, from the test purpose point, we should try to select the configuration to maximum the gain of MMSR-IRC. Moreover, if we use random PMI selection in Rel-17 case, advanced receiver in Rel-18 such as E-MMSE-IRC/RML will achieve more gain in such configurations and we can simply reuse these test cases for performance comparison.  Same time, we also think random PMI selection is more easily for TE’s implementation.</w:t>
            </w:r>
          </w:p>
        </w:tc>
      </w:tr>
      <w:tr w:rsidR="004E435C" w:rsidRPr="00B0762D" w14:paraId="55E032CB" w14:textId="77777777" w:rsidTr="001E448A">
        <w:tc>
          <w:tcPr>
            <w:tcW w:w="1268" w:type="dxa"/>
            <w:hideMark/>
          </w:tcPr>
          <w:p w14:paraId="77366996" w14:textId="77777777" w:rsidR="004E435C" w:rsidRPr="00B0762D" w:rsidRDefault="004E435C" w:rsidP="001E448A">
            <w:r w:rsidRPr="00B0762D">
              <w:rPr>
                <w:sz w:val="21"/>
                <w:szCs w:val="21"/>
              </w:rPr>
              <w:t>Intel</w:t>
            </w:r>
          </w:p>
        </w:tc>
        <w:tc>
          <w:tcPr>
            <w:tcW w:w="10490" w:type="dxa"/>
            <w:hideMark/>
          </w:tcPr>
          <w:p w14:paraId="7D7D9593" w14:textId="77777777" w:rsidR="004E435C" w:rsidRPr="00B0762D" w:rsidRDefault="004E435C" w:rsidP="001E448A">
            <w:r w:rsidRPr="00B0762D">
              <w:rPr>
                <w:sz w:val="21"/>
                <w:szCs w:val="21"/>
              </w:rPr>
              <w:t>From our side, Option 1 is preferred. Same time, we are also fine to consider Option 3 to move forward and cover different precoder assumptions in the tests. As for actual testing, we understand that Option 2 is slightly easier in comparison to Option 1. But based TE feedback from one of the previous discussions, there is no any issue to consider Option 1.</w:t>
            </w:r>
          </w:p>
        </w:tc>
      </w:tr>
      <w:tr w:rsidR="004E435C" w:rsidRPr="00B0762D" w14:paraId="0DD92419" w14:textId="77777777" w:rsidTr="001E448A">
        <w:tc>
          <w:tcPr>
            <w:tcW w:w="1268" w:type="dxa"/>
            <w:hideMark/>
          </w:tcPr>
          <w:p w14:paraId="15098278" w14:textId="77777777" w:rsidR="004E435C" w:rsidRPr="00B0762D" w:rsidRDefault="004E435C" w:rsidP="001E448A">
            <w:r w:rsidRPr="00B0762D">
              <w:rPr>
                <w:sz w:val="21"/>
                <w:szCs w:val="21"/>
              </w:rPr>
              <w:t> CMCC</w:t>
            </w:r>
          </w:p>
        </w:tc>
        <w:tc>
          <w:tcPr>
            <w:tcW w:w="10490" w:type="dxa"/>
            <w:hideMark/>
          </w:tcPr>
          <w:p w14:paraId="28DEFE93" w14:textId="77777777" w:rsidR="004E435C" w:rsidRPr="00B0762D" w:rsidRDefault="004E435C" w:rsidP="001E448A">
            <w:r w:rsidRPr="00B0762D">
              <w:rPr>
                <w:sz w:val="21"/>
                <w:szCs w:val="21"/>
              </w:rPr>
              <w:t> Share similar views with HW, Option 2 is our first choice. To move forward, Option 3 is ok for us.</w:t>
            </w:r>
          </w:p>
        </w:tc>
      </w:tr>
      <w:tr w:rsidR="004E435C" w:rsidRPr="00B0762D" w14:paraId="77A8474B" w14:textId="77777777" w:rsidTr="001E448A">
        <w:tc>
          <w:tcPr>
            <w:tcW w:w="1268" w:type="dxa"/>
            <w:hideMark/>
          </w:tcPr>
          <w:p w14:paraId="5E4A8CA0" w14:textId="77777777" w:rsidR="004E435C" w:rsidRPr="00B0762D" w:rsidRDefault="004E435C" w:rsidP="001E448A">
            <w:r w:rsidRPr="00B0762D">
              <w:rPr>
                <w:sz w:val="21"/>
                <w:szCs w:val="21"/>
              </w:rPr>
              <w:t>Apple</w:t>
            </w:r>
          </w:p>
        </w:tc>
        <w:tc>
          <w:tcPr>
            <w:tcW w:w="10490" w:type="dxa"/>
            <w:hideMark/>
          </w:tcPr>
          <w:p w14:paraId="6D01C325" w14:textId="77777777" w:rsidR="004E435C" w:rsidRPr="00B0762D" w:rsidRDefault="004E435C" w:rsidP="001E448A">
            <w:pPr>
              <w:spacing w:after="240"/>
            </w:pPr>
            <w:r w:rsidRPr="00B0762D">
              <w:rPr>
                <w:sz w:val="21"/>
                <w:szCs w:val="21"/>
              </w:rPr>
              <w:t>We support option 1.</w:t>
            </w:r>
            <w:r w:rsidRPr="00B0762D">
              <w:rPr>
                <w:rStyle w:val="apple-converted-space"/>
                <w:sz w:val="21"/>
                <w:szCs w:val="21"/>
              </w:rPr>
              <w:t> </w:t>
            </w:r>
            <w:r w:rsidRPr="00B0762D">
              <w:br/>
            </w:r>
            <w:r w:rsidRPr="00B0762D">
              <w:rPr>
                <w:sz w:val="21"/>
                <w:szCs w:val="21"/>
              </w:rPr>
              <w:t>We don’t understand what maximum gain from MMSE-IRC is observed with random precoder means when orthogonal precoder gives better performance. If its referring to gain over MMSE, its Inf in most cases.</w:t>
            </w:r>
          </w:p>
        </w:tc>
      </w:tr>
      <w:tr w:rsidR="004E435C" w:rsidRPr="00B0762D" w14:paraId="6C486A76" w14:textId="77777777" w:rsidTr="001E448A">
        <w:tc>
          <w:tcPr>
            <w:tcW w:w="1268" w:type="dxa"/>
            <w:hideMark/>
          </w:tcPr>
          <w:p w14:paraId="0DC3F4F8" w14:textId="77777777" w:rsidR="004E435C" w:rsidRPr="00B0762D" w:rsidRDefault="004E435C" w:rsidP="001E448A">
            <w:r w:rsidRPr="00B0762D">
              <w:rPr>
                <w:sz w:val="21"/>
                <w:szCs w:val="21"/>
              </w:rPr>
              <w:t>Ericsson</w:t>
            </w:r>
          </w:p>
        </w:tc>
        <w:tc>
          <w:tcPr>
            <w:tcW w:w="10490" w:type="dxa"/>
            <w:hideMark/>
          </w:tcPr>
          <w:p w14:paraId="31999726" w14:textId="77777777" w:rsidR="004E435C" w:rsidRPr="00B0762D" w:rsidRDefault="004E435C" w:rsidP="001E448A">
            <w:r w:rsidRPr="00B0762D">
              <w:rPr>
                <w:sz w:val="21"/>
                <w:szCs w:val="21"/>
              </w:rPr>
              <w:t>We support option 2 as first priority and can compromise to option 3.</w:t>
            </w:r>
          </w:p>
        </w:tc>
      </w:tr>
      <w:tr w:rsidR="004E435C" w:rsidRPr="00B0762D" w14:paraId="01FDFF0A" w14:textId="77777777" w:rsidTr="001E448A">
        <w:tc>
          <w:tcPr>
            <w:tcW w:w="1268" w:type="dxa"/>
            <w:hideMark/>
          </w:tcPr>
          <w:p w14:paraId="31293305" w14:textId="77777777" w:rsidR="004E435C" w:rsidRPr="00B0762D" w:rsidRDefault="004E435C" w:rsidP="001E448A">
            <w:r w:rsidRPr="00B0762D">
              <w:rPr>
                <w:sz w:val="21"/>
                <w:szCs w:val="21"/>
              </w:rPr>
              <w:lastRenderedPageBreak/>
              <w:t>MediaTek</w:t>
            </w:r>
          </w:p>
        </w:tc>
        <w:tc>
          <w:tcPr>
            <w:tcW w:w="10490" w:type="dxa"/>
            <w:hideMark/>
          </w:tcPr>
          <w:p w14:paraId="14970DED" w14:textId="77777777" w:rsidR="004E435C" w:rsidRPr="00B0762D" w:rsidRDefault="004E435C" w:rsidP="001E448A">
            <w:r w:rsidRPr="00B0762D">
              <w:rPr>
                <w:sz w:val="21"/>
                <w:szCs w:val="21"/>
              </w:rPr>
              <w:t>Share the same view as Intel that there is no issues for orthogonal precoder from the feedback of TE vender in the previous meeting. We support Option 1 but we can go for Option 3 to move forward.</w:t>
            </w:r>
          </w:p>
        </w:tc>
      </w:tr>
      <w:tr w:rsidR="004E435C" w:rsidRPr="00B0762D" w14:paraId="13055637" w14:textId="77777777" w:rsidTr="001E448A">
        <w:tc>
          <w:tcPr>
            <w:tcW w:w="1268" w:type="dxa"/>
            <w:hideMark/>
          </w:tcPr>
          <w:p w14:paraId="082DD01E" w14:textId="77777777" w:rsidR="004E435C" w:rsidRPr="00B0762D" w:rsidRDefault="004E435C" w:rsidP="001E448A">
            <w:r w:rsidRPr="00B0762D">
              <w:rPr>
                <w:sz w:val="21"/>
                <w:szCs w:val="21"/>
              </w:rPr>
              <w:t>China Telecom</w:t>
            </w:r>
          </w:p>
        </w:tc>
        <w:tc>
          <w:tcPr>
            <w:tcW w:w="10490" w:type="dxa"/>
            <w:hideMark/>
          </w:tcPr>
          <w:p w14:paraId="6095CC31" w14:textId="77777777" w:rsidR="004E435C" w:rsidRPr="00B0762D" w:rsidRDefault="004E435C" w:rsidP="001E448A">
            <w:r w:rsidRPr="00B0762D">
              <w:rPr>
                <w:sz w:val="21"/>
                <w:szCs w:val="21"/>
              </w:rPr>
              <w:t>We preferred to have one test setup for all tests since precoding method does not impact IRC performance.</w:t>
            </w:r>
          </w:p>
          <w:p w14:paraId="6DC75499" w14:textId="77777777" w:rsidR="004E435C" w:rsidRPr="00B0762D" w:rsidRDefault="004E435C" w:rsidP="001E448A">
            <w:r w:rsidRPr="00B0762D">
              <w:rPr>
                <w:sz w:val="21"/>
                <w:szCs w:val="21"/>
              </w:rPr>
              <w:t>Considering the majority’s view, to move forward, we can also compromise to option 3.</w:t>
            </w:r>
          </w:p>
        </w:tc>
      </w:tr>
      <w:tr w:rsidR="004E435C" w:rsidRPr="00B0762D" w14:paraId="5B6B9BCC" w14:textId="77777777" w:rsidTr="001E448A">
        <w:tc>
          <w:tcPr>
            <w:tcW w:w="1268" w:type="dxa"/>
            <w:hideMark/>
          </w:tcPr>
          <w:p w14:paraId="4EC92D5C" w14:textId="77777777" w:rsidR="004E435C" w:rsidRPr="00B0762D" w:rsidRDefault="004E435C" w:rsidP="001E448A">
            <w:r w:rsidRPr="00B0762D">
              <w:rPr>
                <w:sz w:val="21"/>
                <w:szCs w:val="21"/>
              </w:rPr>
              <w:t>Huawei</w:t>
            </w:r>
          </w:p>
        </w:tc>
        <w:tc>
          <w:tcPr>
            <w:tcW w:w="10490" w:type="dxa"/>
            <w:hideMark/>
          </w:tcPr>
          <w:p w14:paraId="16DDF0CD" w14:textId="77777777" w:rsidR="004E435C" w:rsidRPr="00B0762D" w:rsidRDefault="004E435C" w:rsidP="001E448A">
            <w:r w:rsidRPr="00B0762D">
              <w:rPr>
                <w:sz w:val="21"/>
                <w:szCs w:val="21"/>
              </w:rPr>
              <w:t>@Apple : For rank 1+1 with 4RX, the requirements for MMSE-MRC is not inf and random PMI selection will cause large interference which will bring more gain for IRC.</w:t>
            </w:r>
          </w:p>
        </w:tc>
      </w:tr>
      <w:tr w:rsidR="004E435C" w:rsidRPr="00B0762D" w14:paraId="17CD7EF2" w14:textId="77777777" w:rsidTr="001E448A">
        <w:tc>
          <w:tcPr>
            <w:tcW w:w="1268" w:type="dxa"/>
            <w:hideMark/>
          </w:tcPr>
          <w:p w14:paraId="4A44CB35" w14:textId="77777777" w:rsidR="004E435C" w:rsidRPr="00B0762D" w:rsidRDefault="004E435C" w:rsidP="001E448A">
            <w:r w:rsidRPr="00B0762D">
              <w:rPr>
                <w:sz w:val="21"/>
                <w:szCs w:val="21"/>
              </w:rPr>
              <w:t>Qualcomm</w:t>
            </w:r>
          </w:p>
        </w:tc>
        <w:tc>
          <w:tcPr>
            <w:tcW w:w="10490" w:type="dxa"/>
            <w:hideMark/>
          </w:tcPr>
          <w:p w14:paraId="4C3491E3" w14:textId="77777777" w:rsidR="004E435C" w:rsidRPr="00B0762D" w:rsidRDefault="004E435C" w:rsidP="001E448A">
            <w:r w:rsidRPr="00B0762D">
              <w:rPr>
                <w:sz w:val="21"/>
                <w:szCs w:val="21"/>
              </w:rPr>
              <w:t>We support Option 1. In our opinion, option 2 is very pessimistic and sets a bad precedent for gNB implementation.</w:t>
            </w:r>
          </w:p>
        </w:tc>
      </w:tr>
      <w:tr w:rsidR="004E435C" w:rsidRPr="00B0762D" w14:paraId="3B2032AB" w14:textId="77777777" w:rsidTr="001E448A">
        <w:tc>
          <w:tcPr>
            <w:tcW w:w="1268" w:type="dxa"/>
          </w:tcPr>
          <w:p w14:paraId="418BB659" w14:textId="77777777" w:rsidR="004E435C" w:rsidRPr="00B0762D" w:rsidRDefault="004E435C" w:rsidP="001E448A">
            <w:pPr>
              <w:rPr>
                <w:sz w:val="21"/>
                <w:szCs w:val="21"/>
              </w:rPr>
            </w:pPr>
            <w:r>
              <w:rPr>
                <w:sz w:val="21"/>
                <w:szCs w:val="21"/>
              </w:rPr>
              <w:t>Qualcomm2</w:t>
            </w:r>
          </w:p>
        </w:tc>
        <w:tc>
          <w:tcPr>
            <w:tcW w:w="10490" w:type="dxa"/>
          </w:tcPr>
          <w:p w14:paraId="27DF4329" w14:textId="77777777" w:rsidR="004E435C" w:rsidRPr="00ED2124" w:rsidRDefault="004E435C" w:rsidP="001E448A">
            <w:pPr>
              <w:rPr>
                <w:lang w:val="en-US" w:eastAsia="zh-CN"/>
              </w:rPr>
            </w:pPr>
            <w:r>
              <w:rPr>
                <w:lang w:eastAsia="zh-CN"/>
              </w:rPr>
              <w:t>For Issue 1, we still think that it’s a bad precedent for gNB implementation to choose random precoder. However, to make progress, we can compromise to Option 2.</w:t>
            </w:r>
          </w:p>
        </w:tc>
      </w:tr>
      <w:tr w:rsidR="004E435C" w:rsidRPr="00B0762D" w14:paraId="333B2961" w14:textId="77777777" w:rsidTr="001E448A">
        <w:tc>
          <w:tcPr>
            <w:tcW w:w="1268" w:type="dxa"/>
          </w:tcPr>
          <w:p w14:paraId="5D449B7E" w14:textId="77777777" w:rsidR="004E435C" w:rsidRDefault="004E435C" w:rsidP="001E448A">
            <w:pPr>
              <w:rPr>
                <w:sz w:val="21"/>
                <w:szCs w:val="21"/>
              </w:rPr>
            </w:pPr>
            <w:r>
              <w:rPr>
                <w:sz w:val="21"/>
                <w:szCs w:val="21"/>
              </w:rPr>
              <w:t>Apple2</w:t>
            </w:r>
          </w:p>
        </w:tc>
        <w:tc>
          <w:tcPr>
            <w:tcW w:w="10490" w:type="dxa"/>
          </w:tcPr>
          <w:p w14:paraId="2C0E14A8" w14:textId="77777777" w:rsidR="004E435C" w:rsidRPr="007C33B9" w:rsidRDefault="004E435C" w:rsidP="001E448A">
            <w:pPr>
              <w:rPr>
                <w:lang w:val="en-US" w:eastAsia="zh-CN"/>
              </w:rPr>
            </w:pPr>
            <w:r>
              <w:rPr>
                <w:lang w:eastAsia="zh-CN"/>
              </w:rPr>
              <w:t>We are not in favor of having different options for different testcases, especially when it doesn't impact UE processing and doesn’t even provide additional test coverage in anyway. In order to move forward we can compromise to option 2.</w:t>
            </w:r>
          </w:p>
        </w:tc>
      </w:tr>
    </w:tbl>
    <w:p w14:paraId="7FAF387D" w14:textId="77777777" w:rsidR="004E435C" w:rsidRDefault="004E435C" w:rsidP="004E435C">
      <w:pPr>
        <w:rPr>
          <w:rFonts w:ascii="Calibri" w:eastAsiaTheme="minorHAnsi" w:hAnsi="Calibri" w:cs="Calibri"/>
          <w:sz w:val="22"/>
          <w:szCs w:val="22"/>
          <w:lang w:eastAsia="zh-CN"/>
        </w:rPr>
      </w:pPr>
    </w:p>
    <w:p w14:paraId="001713D7" w14:textId="77777777" w:rsidR="004E435C" w:rsidRDefault="004E435C" w:rsidP="004E435C">
      <w:pPr>
        <w:rPr>
          <w:lang w:eastAsia="zh-CN"/>
        </w:rPr>
      </w:pPr>
      <w:r>
        <w:rPr>
          <w:b/>
          <w:bCs/>
          <w:u w:val="single"/>
          <w:lang w:eastAsia="zh-CN"/>
        </w:rPr>
        <w:t>Issue 2: DMRS scrambling ID for target UE and co-scheduled UE</w:t>
      </w:r>
    </w:p>
    <w:p w14:paraId="1060DF79" w14:textId="77777777" w:rsidR="004E435C" w:rsidRDefault="004E435C" w:rsidP="009359F0">
      <w:pPr>
        <w:numPr>
          <w:ilvl w:val="0"/>
          <w:numId w:val="49"/>
        </w:numPr>
        <w:spacing w:line="250" w:lineRule="atLeast"/>
        <w:rPr>
          <w:rFonts w:eastAsia="Times New Roman"/>
          <w:lang w:eastAsia="zh-CN"/>
        </w:rPr>
      </w:pPr>
      <w:r>
        <w:rPr>
          <w:rFonts w:eastAsia="Times New Roman"/>
          <w:lang w:eastAsia="zh-CN"/>
        </w:rPr>
        <w:t>Proposals:</w:t>
      </w:r>
      <w:r>
        <w:rPr>
          <w:rStyle w:val="apple-converted-space"/>
          <w:rFonts w:eastAsia="Times New Roman"/>
          <w:lang w:eastAsia="zh-CN"/>
        </w:rPr>
        <w:t> </w:t>
      </w:r>
    </w:p>
    <w:p w14:paraId="6F69D98E" w14:textId="77777777" w:rsidR="004E435C" w:rsidRDefault="004E435C" w:rsidP="009359F0">
      <w:pPr>
        <w:numPr>
          <w:ilvl w:val="1"/>
          <w:numId w:val="50"/>
        </w:numPr>
        <w:spacing w:line="250" w:lineRule="atLeast"/>
        <w:rPr>
          <w:rFonts w:eastAsia="Times New Roman"/>
          <w:lang w:eastAsia="zh-CN"/>
        </w:rPr>
      </w:pPr>
      <w:r>
        <w:rPr>
          <w:rFonts w:eastAsia="Times New Roman"/>
          <w:lang w:eastAsia="zh-CN"/>
        </w:rPr>
        <w:t>Option 1: Same scrambling ID when paired UEs are in the same CDM group. Different scrambling ID when paired UEs are in different CDM groups.</w:t>
      </w:r>
    </w:p>
    <w:p w14:paraId="4ACC17B6" w14:textId="77777777" w:rsidR="004E435C" w:rsidRDefault="004E435C" w:rsidP="009359F0">
      <w:pPr>
        <w:numPr>
          <w:ilvl w:val="1"/>
          <w:numId w:val="50"/>
        </w:numPr>
        <w:spacing w:line="250" w:lineRule="atLeast"/>
        <w:rPr>
          <w:rFonts w:eastAsia="Times New Roman"/>
          <w:lang w:eastAsia="zh-CN"/>
        </w:rPr>
      </w:pPr>
      <w:r>
        <w:rPr>
          <w:rFonts w:eastAsia="Times New Roman"/>
          <w:lang w:eastAsia="zh-CN"/>
        </w:rPr>
        <w:t>Option 2: Same scrambling ID for all cases</w:t>
      </w:r>
    </w:p>
    <w:p w14:paraId="12B683F3" w14:textId="77777777" w:rsidR="004E435C" w:rsidRDefault="004E435C" w:rsidP="009359F0">
      <w:pPr>
        <w:numPr>
          <w:ilvl w:val="1"/>
          <w:numId w:val="50"/>
        </w:numPr>
        <w:spacing w:line="250" w:lineRule="atLeast"/>
        <w:rPr>
          <w:rFonts w:eastAsia="Times New Roman"/>
          <w:lang w:eastAsia="zh-CN"/>
        </w:rPr>
      </w:pPr>
      <w:r>
        <w:rPr>
          <w:rFonts w:eastAsia="Times New Roman"/>
          <w:lang w:eastAsia="zh-CN"/>
        </w:rPr>
        <w:t>Option 3: Configure variable scrambling ID during the test.</w:t>
      </w:r>
    </w:p>
    <w:p w14:paraId="7EF0CB27" w14:textId="77777777" w:rsidR="004E435C" w:rsidRDefault="004E435C" w:rsidP="009359F0">
      <w:pPr>
        <w:numPr>
          <w:ilvl w:val="0"/>
          <w:numId w:val="51"/>
        </w:numPr>
        <w:spacing w:line="250" w:lineRule="atLeast"/>
        <w:rPr>
          <w:rFonts w:eastAsia="Times New Roman"/>
          <w:lang w:eastAsia="zh-CN"/>
        </w:rPr>
      </w:pPr>
      <w:r>
        <w:rPr>
          <w:rFonts w:eastAsia="Times New Roman"/>
          <w:lang w:eastAsia="zh-CN"/>
        </w:rPr>
        <w:t>Recommendations for 2nd round:</w:t>
      </w:r>
    </w:p>
    <w:p w14:paraId="76AE9B1D" w14:textId="77777777" w:rsidR="004E435C" w:rsidRPr="00B0762D" w:rsidRDefault="004E435C" w:rsidP="009359F0">
      <w:pPr>
        <w:numPr>
          <w:ilvl w:val="1"/>
          <w:numId w:val="50"/>
        </w:numPr>
        <w:spacing w:line="250" w:lineRule="atLeast"/>
        <w:rPr>
          <w:rFonts w:eastAsia="Times New Roman"/>
          <w:lang w:eastAsia="zh-CN"/>
        </w:rPr>
      </w:pPr>
      <w:r w:rsidRPr="00B0762D">
        <w:rPr>
          <w:rFonts w:eastAsia="Times New Roman"/>
          <w:lang w:eastAsia="zh-CN"/>
        </w:rPr>
        <w:t>Continue discussion on all options. Check whether Option 3 can be used.</w:t>
      </w:r>
    </w:p>
    <w:p w14:paraId="2381A2CB" w14:textId="77777777" w:rsidR="004E435C" w:rsidRDefault="004E435C" w:rsidP="004E435C">
      <w:pPr>
        <w:spacing w:line="250" w:lineRule="atLeast"/>
        <w:rPr>
          <w:rFonts w:eastAsiaTheme="minorHAnsi"/>
          <w:lang w:eastAsia="zh-CN"/>
        </w:rPr>
      </w:pPr>
    </w:p>
    <w:tbl>
      <w:tblPr>
        <w:tblStyle w:val="TableGrid"/>
        <w:tblW w:w="0" w:type="auto"/>
        <w:tblLook w:val="04A0" w:firstRow="1" w:lastRow="0" w:firstColumn="1" w:lastColumn="0" w:noHBand="0" w:noVBand="1"/>
      </w:tblPr>
      <w:tblGrid>
        <w:gridCol w:w="1693"/>
        <w:gridCol w:w="6937"/>
      </w:tblGrid>
      <w:tr w:rsidR="004E435C" w:rsidRPr="00B0762D" w14:paraId="0421E6CE" w14:textId="77777777" w:rsidTr="001E448A">
        <w:tc>
          <w:tcPr>
            <w:tcW w:w="1693" w:type="dxa"/>
            <w:hideMark/>
          </w:tcPr>
          <w:p w14:paraId="3F4F17F1" w14:textId="77777777" w:rsidR="004E435C" w:rsidRPr="00B0762D" w:rsidRDefault="004E435C" w:rsidP="001E448A">
            <w:pPr>
              <w:rPr>
                <w:b/>
                <w:bCs/>
              </w:rPr>
            </w:pPr>
            <w:r w:rsidRPr="00B0762D">
              <w:rPr>
                <w:b/>
                <w:bCs/>
                <w:sz w:val="21"/>
                <w:szCs w:val="21"/>
              </w:rPr>
              <w:t>Company</w:t>
            </w:r>
          </w:p>
        </w:tc>
        <w:tc>
          <w:tcPr>
            <w:tcW w:w="6937" w:type="dxa"/>
            <w:hideMark/>
          </w:tcPr>
          <w:p w14:paraId="58565C5B" w14:textId="77777777" w:rsidR="004E435C" w:rsidRPr="00B0762D" w:rsidRDefault="004E435C" w:rsidP="001E448A">
            <w:pPr>
              <w:rPr>
                <w:b/>
                <w:bCs/>
              </w:rPr>
            </w:pPr>
            <w:r w:rsidRPr="00B0762D">
              <w:rPr>
                <w:b/>
                <w:bCs/>
                <w:sz w:val="21"/>
                <w:szCs w:val="21"/>
              </w:rPr>
              <w:t>Comments</w:t>
            </w:r>
          </w:p>
        </w:tc>
      </w:tr>
      <w:tr w:rsidR="004E435C" w:rsidRPr="00B0762D" w14:paraId="4A03B26A" w14:textId="77777777" w:rsidTr="001E448A">
        <w:tc>
          <w:tcPr>
            <w:tcW w:w="1693" w:type="dxa"/>
            <w:hideMark/>
          </w:tcPr>
          <w:p w14:paraId="23A014DA" w14:textId="77777777" w:rsidR="004E435C" w:rsidRPr="00B0762D" w:rsidRDefault="004E435C" w:rsidP="001E448A">
            <w:r w:rsidRPr="00B0762D">
              <w:rPr>
                <w:sz w:val="21"/>
                <w:szCs w:val="21"/>
              </w:rPr>
              <w:t>Huawei</w:t>
            </w:r>
          </w:p>
        </w:tc>
        <w:tc>
          <w:tcPr>
            <w:tcW w:w="6937" w:type="dxa"/>
            <w:hideMark/>
          </w:tcPr>
          <w:p w14:paraId="4F4CA285" w14:textId="77777777" w:rsidR="004E435C" w:rsidRPr="00B0762D" w:rsidRDefault="004E435C" w:rsidP="001E448A">
            <w:r w:rsidRPr="00B0762D">
              <w:rPr>
                <w:sz w:val="21"/>
                <w:szCs w:val="21"/>
              </w:rPr>
              <w:t>Option 2. We think option 2 is the simplest way for implementation and there is no performance impact</w:t>
            </w:r>
          </w:p>
        </w:tc>
      </w:tr>
      <w:tr w:rsidR="004E435C" w:rsidRPr="00B0762D" w14:paraId="7196A261" w14:textId="77777777" w:rsidTr="001E448A">
        <w:tc>
          <w:tcPr>
            <w:tcW w:w="1693" w:type="dxa"/>
            <w:hideMark/>
          </w:tcPr>
          <w:p w14:paraId="0AE06E25" w14:textId="77777777" w:rsidR="004E435C" w:rsidRPr="00B0762D" w:rsidRDefault="004E435C" w:rsidP="001E448A">
            <w:r w:rsidRPr="00B0762D">
              <w:rPr>
                <w:sz w:val="21"/>
                <w:szCs w:val="21"/>
              </w:rPr>
              <w:t>Intel</w:t>
            </w:r>
          </w:p>
        </w:tc>
        <w:tc>
          <w:tcPr>
            <w:tcW w:w="6937" w:type="dxa"/>
            <w:hideMark/>
          </w:tcPr>
          <w:p w14:paraId="5EEE288D" w14:textId="77777777" w:rsidR="004E435C" w:rsidRPr="00B0762D" w:rsidRDefault="004E435C" w:rsidP="001E448A">
            <w:r w:rsidRPr="00B0762D">
              <w:rPr>
                <w:sz w:val="21"/>
                <w:szCs w:val="21"/>
              </w:rPr>
              <w:t>In first round we support Option 2, but we are also fine to consider Option 1, because from test design we don’t see the big difference whether to configure Scrambling ID to 0 for all UEs or 0 for UE 1 and 1 for UE 2 (for example).</w:t>
            </w:r>
          </w:p>
        </w:tc>
      </w:tr>
      <w:tr w:rsidR="004E435C" w:rsidRPr="00B0762D" w14:paraId="4D4D3FAB" w14:textId="77777777" w:rsidTr="001E448A">
        <w:tc>
          <w:tcPr>
            <w:tcW w:w="1693" w:type="dxa"/>
            <w:hideMark/>
          </w:tcPr>
          <w:p w14:paraId="3AE0586D" w14:textId="77777777" w:rsidR="004E435C" w:rsidRPr="00B0762D" w:rsidRDefault="004E435C" w:rsidP="001E448A">
            <w:r w:rsidRPr="00B0762D">
              <w:rPr>
                <w:sz w:val="21"/>
                <w:szCs w:val="21"/>
              </w:rPr>
              <w:t> Apple</w:t>
            </w:r>
            <w:r w:rsidRPr="00B0762D">
              <w:rPr>
                <w:rStyle w:val="apple-tab-span"/>
                <w:sz w:val="21"/>
                <w:szCs w:val="21"/>
              </w:rPr>
              <w:t>   </w:t>
            </w:r>
          </w:p>
        </w:tc>
        <w:tc>
          <w:tcPr>
            <w:tcW w:w="6937" w:type="dxa"/>
            <w:hideMark/>
          </w:tcPr>
          <w:p w14:paraId="4BAD2ABC" w14:textId="77777777" w:rsidR="004E435C" w:rsidRPr="00B0762D" w:rsidRDefault="004E435C" w:rsidP="001E448A">
            <w:r w:rsidRPr="00B0762D">
              <w:rPr>
                <w:sz w:val="21"/>
                <w:szCs w:val="21"/>
              </w:rPr>
              <w:t> We support option 2 to have same configuration in all tests. </w:t>
            </w:r>
          </w:p>
        </w:tc>
      </w:tr>
      <w:tr w:rsidR="004E435C" w:rsidRPr="00B0762D" w14:paraId="45533793" w14:textId="77777777" w:rsidTr="001E448A">
        <w:tc>
          <w:tcPr>
            <w:tcW w:w="1693" w:type="dxa"/>
            <w:hideMark/>
          </w:tcPr>
          <w:p w14:paraId="27906701" w14:textId="77777777" w:rsidR="004E435C" w:rsidRPr="00B0762D" w:rsidRDefault="004E435C" w:rsidP="001E448A">
            <w:r w:rsidRPr="00B0762D">
              <w:rPr>
                <w:sz w:val="21"/>
                <w:szCs w:val="21"/>
              </w:rPr>
              <w:t>Ericsson</w:t>
            </w:r>
          </w:p>
        </w:tc>
        <w:tc>
          <w:tcPr>
            <w:tcW w:w="6937" w:type="dxa"/>
            <w:hideMark/>
          </w:tcPr>
          <w:p w14:paraId="69CC49B5" w14:textId="77777777" w:rsidR="004E435C" w:rsidRPr="00B0762D" w:rsidRDefault="004E435C" w:rsidP="001E448A">
            <w:r w:rsidRPr="00B0762D">
              <w:rPr>
                <w:sz w:val="21"/>
                <w:szCs w:val="21"/>
              </w:rPr>
              <w:t>We support option 3 as first priority and can compromise to option 1.</w:t>
            </w:r>
          </w:p>
          <w:p w14:paraId="5D34955F" w14:textId="77777777" w:rsidR="004E435C" w:rsidRPr="00B0762D" w:rsidRDefault="004E435C" w:rsidP="001E448A">
            <w:r w:rsidRPr="00B0762D">
              <w:t>Whether the co-scheduled UEs are configured with same scrambling ID or not is fully up to network’s configuration. To consider test coverage, either option 3 or option 1 is fine for us.</w:t>
            </w:r>
          </w:p>
        </w:tc>
      </w:tr>
      <w:tr w:rsidR="004E435C" w:rsidRPr="00B0762D" w14:paraId="151E90F8" w14:textId="77777777" w:rsidTr="001E448A">
        <w:tc>
          <w:tcPr>
            <w:tcW w:w="1693" w:type="dxa"/>
            <w:hideMark/>
          </w:tcPr>
          <w:p w14:paraId="2487E8FB" w14:textId="77777777" w:rsidR="004E435C" w:rsidRPr="00B0762D" w:rsidRDefault="004E435C" w:rsidP="001E448A">
            <w:r w:rsidRPr="00B0762D">
              <w:rPr>
                <w:sz w:val="21"/>
                <w:szCs w:val="21"/>
              </w:rPr>
              <w:t>MediaTek</w:t>
            </w:r>
          </w:p>
        </w:tc>
        <w:tc>
          <w:tcPr>
            <w:tcW w:w="6937" w:type="dxa"/>
            <w:hideMark/>
          </w:tcPr>
          <w:p w14:paraId="0D01B237" w14:textId="77777777" w:rsidR="004E435C" w:rsidRPr="00B0762D" w:rsidRDefault="004E435C" w:rsidP="001E448A">
            <w:r w:rsidRPr="00B0762D">
              <w:rPr>
                <w:sz w:val="21"/>
                <w:szCs w:val="21"/>
              </w:rPr>
              <w:t>It is possible for gNB to configure different scrambling ID to co-scheduled UE. Hence, we support Option 1 to consider both same and different scrambling ID in the test cases.</w:t>
            </w:r>
          </w:p>
        </w:tc>
      </w:tr>
      <w:tr w:rsidR="004E435C" w:rsidRPr="00B0762D" w14:paraId="78ECD07F" w14:textId="77777777" w:rsidTr="001E448A">
        <w:tc>
          <w:tcPr>
            <w:tcW w:w="1693" w:type="dxa"/>
            <w:hideMark/>
          </w:tcPr>
          <w:p w14:paraId="50AC3B48" w14:textId="77777777" w:rsidR="004E435C" w:rsidRPr="00B0762D" w:rsidRDefault="004E435C" w:rsidP="001E448A">
            <w:r w:rsidRPr="00B0762D">
              <w:rPr>
                <w:sz w:val="21"/>
                <w:szCs w:val="21"/>
              </w:rPr>
              <w:lastRenderedPageBreak/>
              <w:t>China Telecom</w:t>
            </w:r>
          </w:p>
        </w:tc>
        <w:tc>
          <w:tcPr>
            <w:tcW w:w="6937" w:type="dxa"/>
            <w:hideMark/>
          </w:tcPr>
          <w:p w14:paraId="7A6B140B" w14:textId="77777777" w:rsidR="004E435C" w:rsidRPr="00B0762D" w:rsidRDefault="004E435C" w:rsidP="001E448A">
            <w:r w:rsidRPr="00B0762D">
              <w:rPr>
                <w:sz w:val="21"/>
                <w:szCs w:val="21"/>
              </w:rPr>
              <w:t>We are fine with option 2. We do not agree option 3. In our understanding, DMRS scrambling ID should be not changed so frequently in practical at least for the target UE.</w:t>
            </w:r>
          </w:p>
        </w:tc>
      </w:tr>
      <w:tr w:rsidR="004E435C" w:rsidRPr="00B0762D" w14:paraId="4A9210EB" w14:textId="77777777" w:rsidTr="001E448A">
        <w:tc>
          <w:tcPr>
            <w:tcW w:w="1693" w:type="dxa"/>
            <w:hideMark/>
          </w:tcPr>
          <w:p w14:paraId="3007848F" w14:textId="77777777" w:rsidR="004E435C" w:rsidRPr="00B0762D" w:rsidRDefault="004E435C" w:rsidP="001E448A">
            <w:r w:rsidRPr="00B0762D">
              <w:rPr>
                <w:sz w:val="21"/>
                <w:szCs w:val="21"/>
              </w:rPr>
              <w:t>Qualcomm</w:t>
            </w:r>
          </w:p>
        </w:tc>
        <w:tc>
          <w:tcPr>
            <w:tcW w:w="6937" w:type="dxa"/>
            <w:hideMark/>
          </w:tcPr>
          <w:p w14:paraId="2B75357F" w14:textId="77777777" w:rsidR="004E435C" w:rsidRPr="00B0762D" w:rsidRDefault="004E435C" w:rsidP="001E448A">
            <w:r w:rsidRPr="00B0762D">
              <w:rPr>
                <w:sz w:val="21"/>
                <w:szCs w:val="21"/>
              </w:rPr>
              <w:t>We support Option 2. In our opinion, option 3 is very artificial and won’t happen in practice and it will unnecessarily complicate the test setup.</w:t>
            </w:r>
          </w:p>
        </w:tc>
      </w:tr>
    </w:tbl>
    <w:p w14:paraId="1731B7C5" w14:textId="77777777" w:rsidR="00700156" w:rsidRDefault="00700156" w:rsidP="008D37EA">
      <w:pPr>
        <w:spacing w:after="120"/>
        <w:rPr>
          <w:lang w:eastAsia="zh-CN"/>
        </w:rPr>
      </w:pPr>
    </w:p>
    <w:p w14:paraId="3B82E2DE" w14:textId="77777777" w:rsidR="00CB662F" w:rsidRPr="00E472FB" w:rsidRDefault="00CB662F" w:rsidP="00CB662F">
      <w:pPr>
        <w:pStyle w:val="Heading3"/>
      </w:pPr>
      <w:r w:rsidRPr="00E472FB">
        <w:t>CRs/TPs comments collection</w:t>
      </w:r>
    </w:p>
    <w:tbl>
      <w:tblPr>
        <w:tblStyle w:val="TableGrid"/>
        <w:tblW w:w="0" w:type="auto"/>
        <w:tblLook w:val="04A0" w:firstRow="1" w:lastRow="0" w:firstColumn="1" w:lastColumn="0" w:noHBand="0" w:noVBand="1"/>
      </w:tblPr>
      <w:tblGrid>
        <w:gridCol w:w="1435"/>
        <w:gridCol w:w="8196"/>
      </w:tblGrid>
      <w:tr w:rsidR="00CB662F" w:rsidRPr="00E472FB" w14:paraId="4BC99EA5" w14:textId="77777777" w:rsidTr="00CB662F">
        <w:tc>
          <w:tcPr>
            <w:tcW w:w="1435" w:type="dxa"/>
          </w:tcPr>
          <w:p w14:paraId="27461F63" w14:textId="77777777" w:rsidR="00CB662F" w:rsidRPr="00D0202C" w:rsidRDefault="00CB662F" w:rsidP="00026C58">
            <w:pPr>
              <w:spacing w:after="120"/>
              <w:rPr>
                <w:rFonts w:eastAsiaTheme="minorEastAsia"/>
                <w:b/>
                <w:bCs/>
                <w:lang w:val="en-US" w:eastAsia="zh-CN"/>
              </w:rPr>
            </w:pPr>
            <w:r w:rsidRPr="00D0202C">
              <w:rPr>
                <w:rFonts w:eastAsiaTheme="minorEastAsia"/>
                <w:b/>
                <w:bCs/>
                <w:lang w:val="en-US" w:eastAsia="zh-CN"/>
              </w:rPr>
              <w:t>CR/TP number</w:t>
            </w:r>
          </w:p>
        </w:tc>
        <w:tc>
          <w:tcPr>
            <w:tcW w:w="8196" w:type="dxa"/>
          </w:tcPr>
          <w:p w14:paraId="482EF068" w14:textId="77777777" w:rsidR="00CB662F" w:rsidRPr="00D0202C" w:rsidRDefault="00CB662F" w:rsidP="00026C58">
            <w:pPr>
              <w:spacing w:after="120"/>
              <w:rPr>
                <w:rFonts w:eastAsiaTheme="minorEastAsia"/>
                <w:b/>
                <w:bCs/>
                <w:lang w:val="en-US" w:eastAsia="zh-CN"/>
              </w:rPr>
            </w:pPr>
            <w:r w:rsidRPr="00D0202C">
              <w:rPr>
                <w:rFonts w:eastAsiaTheme="minorEastAsia"/>
                <w:b/>
                <w:bCs/>
                <w:lang w:val="en-US" w:eastAsia="zh-CN"/>
              </w:rPr>
              <w:t>Comments collection</w:t>
            </w:r>
          </w:p>
        </w:tc>
      </w:tr>
      <w:tr w:rsidR="00E15718" w:rsidRPr="00E472FB" w14:paraId="6371C493" w14:textId="77777777" w:rsidTr="00CB662F">
        <w:tc>
          <w:tcPr>
            <w:tcW w:w="1435" w:type="dxa"/>
            <w:vMerge w:val="restart"/>
          </w:tcPr>
          <w:p w14:paraId="28C7E9FE" w14:textId="6E61935C" w:rsidR="00E15718" w:rsidRDefault="00E15718" w:rsidP="00E15718">
            <w:pPr>
              <w:spacing w:after="120"/>
              <w:rPr>
                <w:lang w:val="en-US"/>
              </w:rPr>
            </w:pPr>
            <w:r w:rsidRPr="00654BB3">
              <w:rPr>
                <w:lang w:val="en-US"/>
              </w:rPr>
              <w:t>R4-2203007</w:t>
            </w:r>
          </w:p>
          <w:p w14:paraId="4D470257" w14:textId="4C870428" w:rsidR="00E15718" w:rsidRPr="00D0202C" w:rsidRDefault="00E15718" w:rsidP="00E15718">
            <w:pPr>
              <w:spacing w:after="120"/>
              <w:rPr>
                <w:rFonts w:eastAsiaTheme="minorEastAsia"/>
                <w:lang w:val="en-US" w:eastAsia="zh-CN"/>
              </w:rPr>
            </w:pPr>
            <w:r>
              <w:rPr>
                <w:lang w:val="en-US"/>
              </w:rPr>
              <w:t xml:space="preserve">(Revision of </w:t>
            </w:r>
            <w:r w:rsidRPr="006E1669">
              <w:rPr>
                <w:lang w:val="en-US"/>
              </w:rPr>
              <w:t>R4-2200516</w:t>
            </w:r>
            <w:r>
              <w:rPr>
                <w:lang w:val="en-US"/>
              </w:rPr>
              <w:t>)</w:t>
            </w:r>
          </w:p>
        </w:tc>
        <w:tc>
          <w:tcPr>
            <w:tcW w:w="8196" w:type="dxa"/>
          </w:tcPr>
          <w:p w14:paraId="3DC1AEE2" w14:textId="77777777" w:rsidR="00E15718" w:rsidRPr="00766F00" w:rsidRDefault="00E15718" w:rsidP="00766F00">
            <w:pPr>
              <w:spacing w:after="120"/>
              <w:rPr>
                <w:rFonts w:eastAsiaTheme="minorEastAsia"/>
                <w:lang w:val="en-US" w:eastAsia="zh-CN"/>
              </w:rPr>
            </w:pPr>
            <w:r w:rsidRPr="00766F00">
              <w:rPr>
                <w:rFonts w:eastAsiaTheme="minorEastAsia"/>
                <w:lang w:val="en-US" w:eastAsia="zh-CN"/>
              </w:rPr>
              <w:t>[Intel] For preparation of this TP, the following simulation results summary was used: </w:t>
            </w:r>
            <w:hyperlink r:id="rId15" w:history="1">
              <w:r w:rsidRPr="00766F00">
                <w:rPr>
                  <w:rFonts w:eastAsiaTheme="minorEastAsia"/>
                  <w:lang w:val="en-US" w:eastAsia="zh-CN"/>
                </w:rPr>
                <w:t>R4-2200993 Summary of simulation results for intra cell inter user MMSE-IRC receiver requirements v02_Eric_Mod.xlsx</w:t>
              </w:r>
            </w:hyperlink>
          </w:p>
          <w:p w14:paraId="4A5EDB22" w14:textId="23DCD7EC" w:rsidR="00E15718" w:rsidRPr="00766F00" w:rsidRDefault="00E15718" w:rsidP="00766F00">
            <w:pPr>
              <w:spacing w:after="120"/>
              <w:rPr>
                <w:rFonts w:eastAsiaTheme="minorEastAsia"/>
                <w:lang w:val="en-US" w:eastAsia="zh-CN"/>
              </w:rPr>
            </w:pPr>
            <w:r w:rsidRPr="00766F00">
              <w:rPr>
                <w:rFonts w:eastAsiaTheme="minorEastAsia"/>
                <w:lang w:val="en-US" w:eastAsia="zh-CN"/>
              </w:rPr>
              <w:t xml:space="preserve">In this meeting, most of the companies have provided the results for scenarios which were agreed for requirements definition. Therefore, we can update simulation results only for </w:t>
            </w:r>
            <w:r w:rsidR="00766F00" w:rsidRPr="00766F00">
              <w:rPr>
                <w:rFonts w:eastAsiaTheme="minorEastAsia"/>
                <w:lang w:val="en-US" w:eastAsia="zh-CN"/>
              </w:rPr>
              <w:t>these scenarios</w:t>
            </w:r>
            <w:r w:rsidRPr="00766F00">
              <w:rPr>
                <w:rFonts w:eastAsiaTheme="minorEastAsia"/>
                <w:lang w:val="en-US" w:eastAsia="zh-CN"/>
              </w:rPr>
              <w:t>. For all other results we suggest to remove [] and put “No results” for scenarios with TBA. For scenarios, which captured in the summary document, we can keep [] and probably remove [] in the next RAN4 meeting. For some scenarios we have rather big span, we have two options how to capture these results in TP in this meeting:</w:t>
            </w:r>
          </w:p>
          <w:p w14:paraId="340988AF" w14:textId="77777777" w:rsidR="00E15718" w:rsidRPr="00766F00" w:rsidRDefault="00E15718" w:rsidP="009359F0">
            <w:pPr>
              <w:numPr>
                <w:ilvl w:val="0"/>
                <w:numId w:val="53"/>
              </w:numPr>
              <w:spacing w:after="120"/>
              <w:rPr>
                <w:rFonts w:eastAsiaTheme="minorEastAsia"/>
                <w:lang w:val="en-US" w:eastAsia="zh-CN"/>
              </w:rPr>
            </w:pPr>
            <w:r w:rsidRPr="00766F00">
              <w:rPr>
                <w:rFonts w:eastAsiaTheme="minorEastAsia"/>
                <w:lang w:val="en-US" w:eastAsia="zh-CN"/>
              </w:rPr>
              <w:t>Option 1: Keep results with big span</w:t>
            </w:r>
          </w:p>
          <w:p w14:paraId="6CCD798A" w14:textId="77777777" w:rsidR="00E15718" w:rsidRPr="00766F00" w:rsidRDefault="00E15718" w:rsidP="009359F0">
            <w:pPr>
              <w:numPr>
                <w:ilvl w:val="0"/>
                <w:numId w:val="53"/>
              </w:numPr>
              <w:spacing w:after="120"/>
              <w:rPr>
                <w:rFonts w:eastAsiaTheme="minorEastAsia"/>
                <w:lang w:val="en-US" w:eastAsia="zh-CN"/>
              </w:rPr>
            </w:pPr>
            <w:r w:rsidRPr="00766F00">
              <w:rPr>
                <w:rFonts w:eastAsiaTheme="minorEastAsia"/>
                <w:lang w:val="en-US" w:eastAsia="zh-CN"/>
              </w:rPr>
              <w:t>Option 2: Capture results based on subset of results with acceptable span</w:t>
            </w:r>
          </w:p>
          <w:p w14:paraId="3831A41D" w14:textId="305F2EFA" w:rsidR="00E15718" w:rsidRPr="00D0202C" w:rsidRDefault="00E15718" w:rsidP="00766F00">
            <w:pPr>
              <w:spacing w:after="120"/>
              <w:rPr>
                <w:rFonts w:eastAsiaTheme="minorEastAsia"/>
                <w:lang w:val="en-US" w:eastAsia="zh-CN"/>
              </w:rPr>
            </w:pPr>
            <w:r w:rsidRPr="00766F00">
              <w:rPr>
                <w:rFonts w:eastAsiaTheme="minorEastAsia"/>
                <w:lang w:val="en-US" w:eastAsia="zh-CN"/>
              </w:rPr>
              <w:t>Option 1 currently is used, but we can update TP with Option 2 in case it is needed.</w:t>
            </w:r>
          </w:p>
        </w:tc>
      </w:tr>
      <w:tr w:rsidR="00E15718" w:rsidRPr="00E472FB" w14:paraId="5C59969B" w14:textId="77777777" w:rsidTr="00CB662F">
        <w:tc>
          <w:tcPr>
            <w:tcW w:w="1435" w:type="dxa"/>
            <w:vMerge/>
          </w:tcPr>
          <w:p w14:paraId="1E8F25A7" w14:textId="77777777" w:rsidR="00E15718" w:rsidRPr="00D0202C" w:rsidRDefault="00E15718" w:rsidP="00E15718">
            <w:pPr>
              <w:spacing w:after="120"/>
              <w:rPr>
                <w:rFonts w:eastAsiaTheme="minorEastAsia"/>
                <w:lang w:val="en-US" w:eastAsia="zh-CN"/>
              </w:rPr>
            </w:pPr>
          </w:p>
        </w:tc>
        <w:tc>
          <w:tcPr>
            <w:tcW w:w="8196" w:type="dxa"/>
          </w:tcPr>
          <w:p w14:paraId="5C887F78" w14:textId="77777777" w:rsidR="00E15718" w:rsidRPr="00766F00" w:rsidRDefault="00E15718" w:rsidP="00766F00">
            <w:pPr>
              <w:spacing w:after="120"/>
              <w:rPr>
                <w:rFonts w:eastAsiaTheme="minorEastAsia"/>
                <w:lang w:val="en-US" w:eastAsia="zh-CN"/>
              </w:rPr>
            </w:pPr>
            <w:r w:rsidRPr="00766F00">
              <w:rPr>
                <w:rFonts w:eastAsiaTheme="minorEastAsia"/>
                <w:lang w:val="en-US" w:eastAsia="zh-CN"/>
              </w:rPr>
              <w:t> [Apple] Thanks for the comment explaining the updates. We updated results in the </w:t>
            </w:r>
            <w:hyperlink r:id="rId16" w:history="1">
              <w:r w:rsidRPr="00766F00">
                <w:rPr>
                  <w:rFonts w:eastAsiaTheme="minorEastAsia"/>
                  <w:lang w:val="en-US" w:eastAsia="zh-CN"/>
                </w:rPr>
                <w:t>R4-2200993 Summary of simulation results for intra cell inter user MMSE-IRC receiver requirements v03_Mod_Apple.xlsx</w:t>
              </w:r>
            </w:hyperlink>
          </w:p>
          <w:p w14:paraId="74A440DF" w14:textId="4E99FEB7" w:rsidR="00E15718" w:rsidRPr="00D0202C" w:rsidRDefault="00E15718" w:rsidP="00766F00">
            <w:pPr>
              <w:spacing w:after="120"/>
              <w:rPr>
                <w:rFonts w:eastAsiaTheme="minorEastAsia"/>
                <w:lang w:val="en-US" w:eastAsia="zh-CN"/>
              </w:rPr>
            </w:pPr>
            <w:r w:rsidRPr="00766F00">
              <w:rPr>
                <w:rFonts w:eastAsiaTheme="minorEastAsia" w:hint="eastAsia"/>
                <w:lang w:val="en-US" w:eastAsia="zh-CN"/>
              </w:rPr>
              <w:t>No strong preference for options above. Option 1 is fine to save time and effort. </w:t>
            </w:r>
          </w:p>
        </w:tc>
      </w:tr>
      <w:tr w:rsidR="00E15718" w:rsidRPr="00E472FB" w14:paraId="590B6410" w14:textId="77777777" w:rsidTr="00CB662F">
        <w:tc>
          <w:tcPr>
            <w:tcW w:w="1435" w:type="dxa"/>
            <w:vMerge/>
          </w:tcPr>
          <w:p w14:paraId="73F3B237" w14:textId="77777777" w:rsidR="00E15718" w:rsidRPr="00D0202C" w:rsidRDefault="00E15718" w:rsidP="00E15718">
            <w:pPr>
              <w:spacing w:after="120"/>
              <w:rPr>
                <w:rFonts w:eastAsiaTheme="minorEastAsia"/>
                <w:lang w:val="en-US" w:eastAsia="zh-CN"/>
              </w:rPr>
            </w:pPr>
          </w:p>
        </w:tc>
        <w:tc>
          <w:tcPr>
            <w:tcW w:w="8196" w:type="dxa"/>
          </w:tcPr>
          <w:p w14:paraId="6708D61F" w14:textId="5ED179FF" w:rsidR="00E15718" w:rsidRPr="00D0202C" w:rsidRDefault="00E15718" w:rsidP="00E15718">
            <w:pPr>
              <w:spacing w:after="120"/>
              <w:rPr>
                <w:rFonts w:eastAsiaTheme="minorEastAsia"/>
                <w:lang w:val="en-US" w:eastAsia="zh-CN"/>
              </w:rPr>
            </w:pPr>
          </w:p>
        </w:tc>
      </w:tr>
      <w:tr w:rsidR="001150B1" w:rsidRPr="00D0202C" w14:paraId="2292A68C" w14:textId="77777777" w:rsidTr="00CB662F">
        <w:tc>
          <w:tcPr>
            <w:tcW w:w="1435" w:type="dxa"/>
            <w:vMerge w:val="restart"/>
          </w:tcPr>
          <w:p w14:paraId="250A9CDF" w14:textId="77777777" w:rsidR="001150B1" w:rsidRPr="00D0202C" w:rsidRDefault="001150B1" w:rsidP="001150B1">
            <w:pPr>
              <w:spacing w:after="120"/>
              <w:rPr>
                <w:rFonts w:eastAsiaTheme="minorEastAsia"/>
                <w:lang w:val="en-US" w:eastAsia="zh-CN"/>
              </w:rPr>
            </w:pPr>
            <w:r w:rsidRPr="006E1669">
              <w:rPr>
                <w:lang w:val="en-US"/>
              </w:rPr>
              <w:t>R4-2200807</w:t>
            </w:r>
          </w:p>
        </w:tc>
        <w:tc>
          <w:tcPr>
            <w:tcW w:w="8196" w:type="dxa"/>
          </w:tcPr>
          <w:p w14:paraId="2330CF6F" w14:textId="04CDA0C7" w:rsidR="001150B1" w:rsidRPr="00D0202C" w:rsidRDefault="001150B1" w:rsidP="001150B1">
            <w:pPr>
              <w:spacing w:after="120"/>
              <w:rPr>
                <w:rFonts w:eastAsiaTheme="minorEastAsia"/>
                <w:lang w:val="en-US" w:eastAsia="zh-CN"/>
              </w:rPr>
            </w:pPr>
            <w:r w:rsidRPr="009E2C6D">
              <w:rPr>
                <w:rFonts w:eastAsiaTheme="minorEastAsia"/>
                <w:lang w:val="en-US" w:eastAsia="zh-CN"/>
              </w:rPr>
              <w:t>China Telecom: Performance gain is also observed for Rank 2+2 with MCS 13 Orthogonal. Thus should be captured in the result summary.</w:t>
            </w:r>
          </w:p>
        </w:tc>
      </w:tr>
      <w:tr w:rsidR="001150B1" w:rsidRPr="00D0202C" w14:paraId="78397040" w14:textId="77777777" w:rsidTr="00CB662F">
        <w:tc>
          <w:tcPr>
            <w:tcW w:w="1435" w:type="dxa"/>
            <w:vMerge/>
          </w:tcPr>
          <w:p w14:paraId="6F0C1ECD" w14:textId="77777777" w:rsidR="001150B1" w:rsidRPr="00D0202C" w:rsidRDefault="001150B1" w:rsidP="001150B1">
            <w:pPr>
              <w:spacing w:after="120"/>
              <w:rPr>
                <w:rFonts w:eastAsiaTheme="minorEastAsia"/>
                <w:lang w:val="en-US" w:eastAsia="zh-CN"/>
              </w:rPr>
            </w:pPr>
          </w:p>
        </w:tc>
        <w:tc>
          <w:tcPr>
            <w:tcW w:w="8196" w:type="dxa"/>
          </w:tcPr>
          <w:p w14:paraId="3F06856D" w14:textId="5F9DB427" w:rsidR="001150B1" w:rsidRPr="00D0202C" w:rsidRDefault="001150B1" w:rsidP="001150B1">
            <w:pPr>
              <w:spacing w:after="120"/>
              <w:rPr>
                <w:rFonts w:eastAsiaTheme="minorEastAsia"/>
                <w:lang w:val="en-US" w:eastAsia="zh-CN"/>
              </w:rPr>
            </w:pPr>
            <w:r w:rsidRPr="009E2C6D">
              <w:rPr>
                <w:rFonts w:eastAsiaTheme="minorEastAsia"/>
                <w:lang w:val="en-US" w:eastAsia="zh-CN"/>
              </w:rPr>
              <w:t>CMCC: CTC's comment has been captured in our TP version 2.</w:t>
            </w:r>
          </w:p>
        </w:tc>
      </w:tr>
      <w:tr w:rsidR="00CB662F" w:rsidRPr="00D0202C" w14:paraId="6F9651BB" w14:textId="77777777" w:rsidTr="00CB662F">
        <w:tc>
          <w:tcPr>
            <w:tcW w:w="1435" w:type="dxa"/>
            <w:vMerge/>
          </w:tcPr>
          <w:p w14:paraId="4E94364B" w14:textId="77777777" w:rsidR="00CB662F" w:rsidRPr="00D0202C" w:rsidRDefault="00CB662F" w:rsidP="00026C58">
            <w:pPr>
              <w:spacing w:after="120"/>
              <w:rPr>
                <w:rFonts w:eastAsiaTheme="minorEastAsia"/>
                <w:lang w:val="en-US" w:eastAsia="zh-CN"/>
              </w:rPr>
            </w:pPr>
          </w:p>
        </w:tc>
        <w:tc>
          <w:tcPr>
            <w:tcW w:w="8196" w:type="dxa"/>
          </w:tcPr>
          <w:p w14:paraId="26F3BC94" w14:textId="77777777" w:rsidR="00CB662F" w:rsidRPr="00D0202C" w:rsidRDefault="00CB662F" w:rsidP="00026C58">
            <w:pPr>
              <w:spacing w:after="120"/>
              <w:rPr>
                <w:rFonts w:eastAsiaTheme="minorEastAsia"/>
                <w:lang w:val="en-US" w:eastAsia="zh-CN"/>
              </w:rPr>
            </w:pPr>
          </w:p>
        </w:tc>
      </w:tr>
      <w:tr w:rsidR="00CB662F" w:rsidRPr="00D0202C" w14:paraId="4FBE0081" w14:textId="77777777" w:rsidTr="00CB662F">
        <w:tc>
          <w:tcPr>
            <w:tcW w:w="1435" w:type="dxa"/>
            <w:vMerge w:val="restart"/>
          </w:tcPr>
          <w:p w14:paraId="74CA5636" w14:textId="77777777" w:rsidR="00CB662F" w:rsidRPr="00D0202C" w:rsidRDefault="00CB662F" w:rsidP="00026C58">
            <w:pPr>
              <w:spacing w:after="120"/>
              <w:rPr>
                <w:rFonts w:eastAsiaTheme="minorEastAsia"/>
                <w:lang w:val="en-US" w:eastAsia="zh-CN"/>
              </w:rPr>
            </w:pPr>
            <w:r w:rsidRPr="006E1669">
              <w:rPr>
                <w:lang w:val="en-US"/>
              </w:rPr>
              <w:t>R4-2200904</w:t>
            </w:r>
          </w:p>
        </w:tc>
        <w:tc>
          <w:tcPr>
            <w:tcW w:w="8196" w:type="dxa"/>
          </w:tcPr>
          <w:p w14:paraId="115A4962" w14:textId="77777777" w:rsidR="00CB662F" w:rsidRPr="00D0202C" w:rsidRDefault="00CB662F" w:rsidP="00026C58">
            <w:pPr>
              <w:spacing w:after="120"/>
              <w:rPr>
                <w:rFonts w:eastAsiaTheme="minorEastAsia"/>
                <w:lang w:val="en-US" w:eastAsia="zh-CN"/>
              </w:rPr>
            </w:pPr>
            <w:r w:rsidRPr="00D0202C">
              <w:rPr>
                <w:rFonts w:eastAsiaTheme="minorEastAsia"/>
                <w:lang w:val="en-US" w:eastAsia="zh-CN"/>
              </w:rPr>
              <w:t>Company A</w:t>
            </w:r>
          </w:p>
        </w:tc>
      </w:tr>
      <w:tr w:rsidR="00CB662F" w:rsidRPr="00D0202C" w14:paraId="2DDC8618" w14:textId="77777777" w:rsidTr="00CB662F">
        <w:tc>
          <w:tcPr>
            <w:tcW w:w="1435" w:type="dxa"/>
            <w:vMerge/>
          </w:tcPr>
          <w:p w14:paraId="47262EC7" w14:textId="77777777" w:rsidR="00CB662F" w:rsidRPr="00D0202C" w:rsidRDefault="00CB662F" w:rsidP="00026C58">
            <w:pPr>
              <w:spacing w:after="120"/>
              <w:rPr>
                <w:rFonts w:eastAsiaTheme="minorEastAsia"/>
                <w:lang w:val="en-US" w:eastAsia="zh-CN"/>
              </w:rPr>
            </w:pPr>
          </w:p>
        </w:tc>
        <w:tc>
          <w:tcPr>
            <w:tcW w:w="8196" w:type="dxa"/>
          </w:tcPr>
          <w:p w14:paraId="1EDD60EF" w14:textId="77777777" w:rsidR="00CB662F" w:rsidRPr="00D0202C" w:rsidRDefault="00CB662F" w:rsidP="00026C58">
            <w:pPr>
              <w:spacing w:after="120"/>
              <w:rPr>
                <w:rFonts w:eastAsiaTheme="minorEastAsia"/>
                <w:lang w:val="en-US" w:eastAsia="zh-CN"/>
              </w:rPr>
            </w:pPr>
            <w:r w:rsidRPr="00D0202C">
              <w:rPr>
                <w:rFonts w:eastAsiaTheme="minorEastAsia"/>
                <w:lang w:val="en-US" w:eastAsia="zh-CN"/>
              </w:rPr>
              <w:t>Company B</w:t>
            </w:r>
          </w:p>
        </w:tc>
      </w:tr>
      <w:tr w:rsidR="00CB662F" w:rsidRPr="00D0202C" w14:paraId="00BFA48F" w14:textId="77777777" w:rsidTr="00CB662F">
        <w:tc>
          <w:tcPr>
            <w:tcW w:w="1435" w:type="dxa"/>
            <w:vMerge/>
          </w:tcPr>
          <w:p w14:paraId="00111553" w14:textId="77777777" w:rsidR="00CB662F" w:rsidRPr="00D0202C" w:rsidRDefault="00CB662F" w:rsidP="00026C58">
            <w:pPr>
              <w:spacing w:after="120"/>
              <w:rPr>
                <w:rFonts w:eastAsiaTheme="minorEastAsia"/>
                <w:lang w:val="en-US" w:eastAsia="zh-CN"/>
              </w:rPr>
            </w:pPr>
          </w:p>
        </w:tc>
        <w:tc>
          <w:tcPr>
            <w:tcW w:w="8196" w:type="dxa"/>
          </w:tcPr>
          <w:p w14:paraId="2A6BB306" w14:textId="77777777" w:rsidR="00CB662F" w:rsidRPr="00D0202C" w:rsidRDefault="00CB662F" w:rsidP="00026C58">
            <w:pPr>
              <w:spacing w:after="120"/>
              <w:rPr>
                <w:rFonts w:eastAsiaTheme="minorEastAsia"/>
                <w:lang w:val="en-US" w:eastAsia="zh-CN"/>
              </w:rPr>
            </w:pPr>
          </w:p>
        </w:tc>
      </w:tr>
      <w:tr w:rsidR="009030BC" w:rsidRPr="00D0202C" w14:paraId="6B763CFD" w14:textId="77777777" w:rsidTr="00CB662F">
        <w:tc>
          <w:tcPr>
            <w:tcW w:w="1435" w:type="dxa"/>
            <w:vMerge w:val="restart"/>
          </w:tcPr>
          <w:p w14:paraId="5318A59D" w14:textId="77777777" w:rsidR="009030BC" w:rsidRPr="00D0202C" w:rsidRDefault="009030BC" w:rsidP="009030BC">
            <w:pPr>
              <w:spacing w:after="120"/>
              <w:rPr>
                <w:rFonts w:eastAsiaTheme="minorEastAsia"/>
                <w:lang w:val="en-US" w:eastAsia="zh-CN"/>
              </w:rPr>
            </w:pPr>
            <w:r w:rsidRPr="006E1669">
              <w:rPr>
                <w:lang w:val="en-US"/>
              </w:rPr>
              <w:t>R4-2200989</w:t>
            </w:r>
          </w:p>
        </w:tc>
        <w:tc>
          <w:tcPr>
            <w:tcW w:w="8196" w:type="dxa"/>
          </w:tcPr>
          <w:p w14:paraId="7396638E" w14:textId="40152F68" w:rsidR="009030BC" w:rsidRPr="00D0202C" w:rsidRDefault="009030BC" w:rsidP="009030BC">
            <w:pPr>
              <w:spacing w:after="120"/>
              <w:rPr>
                <w:rFonts w:eastAsiaTheme="minorEastAsia"/>
                <w:lang w:val="en-US" w:eastAsia="zh-CN"/>
              </w:rPr>
            </w:pPr>
            <w:r w:rsidRPr="009030BC">
              <w:rPr>
                <w:rFonts w:eastAsiaTheme="minorEastAsia"/>
                <w:lang w:val="en-US" w:eastAsia="zh-CN"/>
              </w:rPr>
              <w:t>[Intel] Based on review of </w:t>
            </w:r>
            <w:hyperlink r:id="rId17" w:history="1">
              <w:r w:rsidRPr="009030BC">
                <w:rPr>
                  <w:rFonts w:eastAsiaTheme="minorEastAsia"/>
                  <w:lang w:val="en-US" w:eastAsia="zh-CN"/>
                </w:rPr>
                <w:t>R4-2200989 TP Introduction of simulation assumptions on intra cell inter user MMSE-IRC receiver.docx</w:t>
              </w:r>
            </w:hyperlink>
            <w:r w:rsidRPr="009030BC">
              <w:rPr>
                <w:rFonts w:eastAsiaTheme="minorEastAsia"/>
                <w:lang w:val="en-US" w:eastAsia="zh-CN"/>
              </w:rPr>
              <w:t>, it is not clear what is the suggested changes in comparison to simulation assumptions agreed in the previous meeting? Based on our understanding, simulation assumptions for Phase I evaluation was already correctly captured in the previous RAN4 meeting.</w:t>
            </w:r>
          </w:p>
        </w:tc>
      </w:tr>
      <w:tr w:rsidR="009030BC" w:rsidRPr="00D0202C" w14:paraId="282A0A71" w14:textId="77777777" w:rsidTr="00CB662F">
        <w:tc>
          <w:tcPr>
            <w:tcW w:w="1435" w:type="dxa"/>
            <w:vMerge/>
          </w:tcPr>
          <w:p w14:paraId="320EA03C" w14:textId="77777777" w:rsidR="009030BC" w:rsidRPr="00D0202C" w:rsidRDefault="009030BC" w:rsidP="009030BC">
            <w:pPr>
              <w:spacing w:after="120"/>
              <w:rPr>
                <w:rFonts w:eastAsiaTheme="minorEastAsia"/>
                <w:lang w:val="en-US" w:eastAsia="zh-CN"/>
              </w:rPr>
            </w:pPr>
          </w:p>
        </w:tc>
        <w:tc>
          <w:tcPr>
            <w:tcW w:w="8196" w:type="dxa"/>
          </w:tcPr>
          <w:p w14:paraId="73EAAEBD" w14:textId="1248AE9C" w:rsidR="009030BC" w:rsidRPr="009030BC" w:rsidRDefault="009030BC" w:rsidP="009030BC">
            <w:pPr>
              <w:spacing w:after="120"/>
              <w:rPr>
                <w:rFonts w:eastAsiaTheme="minorEastAsia"/>
                <w:lang w:val="en-US" w:eastAsia="zh-CN"/>
              </w:rPr>
            </w:pPr>
            <w:r w:rsidRPr="009030BC">
              <w:rPr>
                <w:rFonts w:eastAsiaTheme="minorEastAsia"/>
                <w:lang w:val="en-US" w:eastAsia="zh-CN"/>
              </w:rPr>
              <w:t>[Apple] We have same observation and comments as Intel.</w:t>
            </w:r>
          </w:p>
          <w:p w14:paraId="7625EE0B" w14:textId="07C89090" w:rsidR="009030BC" w:rsidRPr="00D0202C" w:rsidRDefault="009030BC" w:rsidP="009030BC">
            <w:pPr>
              <w:spacing w:after="120"/>
              <w:rPr>
                <w:rFonts w:eastAsiaTheme="minorEastAsia"/>
                <w:lang w:val="en-US" w:eastAsia="zh-CN"/>
              </w:rPr>
            </w:pPr>
            <w:r w:rsidRPr="009030BC">
              <w:rPr>
                <w:rFonts w:eastAsiaTheme="minorEastAsia"/>
                <w:lang w:val="en-US" w:eastAsia="zh-CN"/>
              </w:rPr>
              <w:t>We prefer to remove options for scrambling ID as they were no results captured separately for these options. </w:t>
            </w:r>
          </w:p>
        </w:tc>
      </w:tr>
      <w:tr w:rsidR="00CB662F" w:rsidRPr="00D0202C" w14:paraId="75F73478" w14:textId="77777777" w:rsidTr="00CB662F">
        <w:tc>
          <w:tcPr>
            <w:tcW w:w="1435" w:type="dxa"/>
            <w:vMerge/>
          </w:tcPr>
          <w:p w14:paraId="6FDF60FF" w14:textId="77777777" w:rsidR="00CB662F" w:rsidRPr="00D0202C" w:rsidRDefault="00CB662F" w:rsidP="00026C58">
            <w:pPr>
              <w:spacing w:after="120"/>
              <w:rPr>
                <w:rFonts w:eastAsiaTheme="minorEastAsia"/>
                <w:lang w:val="en-US" w:eastAsia="zh-CN"/>
              </w:rPr>
            </w:pPr>
          </w:p>
        </w:tc>
        <w:tc>
          <w:tcPr>
            <w:tcW w:w="8196" w:type="dxa"/>
          </w:tcPr>
          <w:p w14:paraId="22CECCFD" w14:textId="5999A944" w:rsidR="008E7B7B" w:rsidRPr="008E7B7B" w:rsidRDefault="008E7B7B" w:rsidP="008E7B7B">
            <w:pPr>
              <w:spacing w:after="120"/>
              <w:rPr>
                <w:rFonts w:eastAsiaTheme="minorEastAsia"/>
                <w:lang w:val="en-US" w:eastAsia="zh-CN"/>
              </w:rPr>
            </w:pPr>
            <w:r w:rsidRPr="008E7B7B">
              <w:rPr>
                <w:rFonts w:eastAsiaTheme="minorEastAsia"/>
                <w:lang w:val="en-US" w:eastAsia="zh-CN"/>
              </w:rPr>
              <w:t>[Huawei]: Sorry for the mistake, we uploaded a wrong version. Please check the lasted version: draft R4-2200989 TP Simulation assumptions of intra cell inter user MMSE-IRC receiver_v2.docx</w:t>
            </w:r>
          </w:p>
          <w:p w14:paraId="67990F92" w14:textId="67C21FB3" w:rsidR="00CB662F" w:rsidRPr="00D0202C" w:rsidRDefault="008E7B7B" w:rsidP="008E7B7B">
            <w:pPr>
              <w:spacing w:after="120"/>
              <w:rPr>
                <w:rFonts w:eastAsiaTheme="minorEastAsia"/>
                <w:lang w:val="en-US" w:eastAsia="zh-CN"/>
              </w:rPr>
            </w:pPr>
            <w:r w:rsidRPr="008E7B7B">
              <w:rPr>
                <w:rFonts w:eastAsiaTheme="minorEastAsia"/>
                <w:lang w:val="en-US" w:eastAsia="zh-CN"/>
              </w:rPr>
              <w:t>In this TP, we removed all the parameters related to TDD, since there were no simulation results for TDD in phase 1.</w:t>
            </w:r>
          </w:p>
        </w:tc>
      </w:tr>
    </w:tbl>
    <w:p w14:paraId="2D6B6465" w14:textId="7F9EFCB7" w:rsidR="00637750" w:rsidRDefault="00637750" w:rsidP="008D37EA">
      <w:pPr>
        <w:spacing w:after="120"/>
        <w:rPr>
          <w:lang w:val="en-US" w:eastAsia="zh-CN"/>
        </w:rPr>
      </w:pPr>
    </w:p>
    <w:p w14:paraId="46F895C8" w14:textId="2B2F5953" w:rsidR="00637750" w:rsidRDefault="00637750" w:rsidP="00637750">
      <w:pPr>
        <w:pStyle w:val="Heading1"/>
        <w:rPr>
          <w:lang w:val="en-US" w:eastAsia="ja-JP"/>
        </w:rPr>
      </w:pPr>
      <w:r w:rsidRPr="00090551">
        <w:rPr>
          <w:lang w:val="en-US" w:eastAsia="ja-JP"/>
        </w:rPr>
        <w:lastRenderedPageBreak/>
        <w:t>Topic #</w:t>
      </w:r>
      <w:r w:rsidR="00A65EF7">
        <w:rPr>
          <w:lang w:val="en-US" w:eastAsia="ja-JP"/>
        </w:rPr>
        <w:t>4</w:t>
      </w:r>
      <w:r w:rsidRPr="00090551">
        <w:rPr>
          <w:lang w:val="en-US" w:eastAsia="ja-JP"/>
        </w:rPr>
        <w:t>:</w:t>
      </w:r>
      <w:r>
        <w:rPr>
          <w:lang w:val="en-US" w:eastAsia="ja-JP"/>
        </w:rPr>
        <w:t xml:space="preserve"> </w:t>
      </w:r>
      <w:r w:rsidR="004334D6">
        <w:rPr>
          <w:lang w:val="en-US" w:eastAsia="ja-JP"/>
        </w:rPr>
        <w:t xml:space="preserve">UE feature list and capability </w:t>
      </w:r>
      <w:r w:rsidR="0016046C">
        <w:rPr>
          <w:lang w:val="en-US" w:eastAsia="ja-JP"/>
        </w:rPr>
        <w:t>s</w:t>
      </w:r>
      <w:r w:rsidR="00CC5A72">
        <w:rPr>
          <w:lang w:val="en-US" w:eastAsia="ja-JP"/>
        </w:rPr>
        <w:t>ignaling</w:t>
      </w:r>
    </w:p>
    <w:p w14:paraId="180FEDDA" w14:textId="77777777" w:rsidR="004334D6" w:rsidRPr="00090551" w:rsidRDefault="004334D6" w:rsidP="002C3C89">
      <w:pPr>
        <w:pStyle w:val="Heading2"/>
      </w:pPr>
      <w:r w:rsidRPr="00090551">
        <w:t>Companies’ contributions summary</w:t>
      </w:r>
    </w:p>
    <w:tbl>
      <w:tblPr>
        <w:tblStyle w:val="TableGrid"/>
        <w:tblW w:w="0" w:type="auto"/>
        <w:tblLook w:val="04A0" w:firstRow="1" w:lastRow="0" w:firstColumn="1" w:lastColumn="0" w:noHBand="0" w:noVBand="1"/>
      </w:tblPr>
      <w:tblGrid>
        <w:gridCol w:w="1622"/>
        <w:gridCol w:w="1424"/>
        <w:gridCol w:w="6585"/>
      </w:tblGrid>
      <w:tr w:rsidR="004334D6" w:rsidRPr="00EB1990" w14:paraId="7D6F88A1" w14:textId="77777777" w:rsidTr="00C60C10">
        <w:trPr>
          <w:trHeight w:val="468"/>
        </w:trPr>
        <w:tc>
          <w:tcPr>
            <w:tcW w:w="1622" w:type="dxa"/>
            <w:vAlign w:val="center"/>
          </w:tcPr>
          <w:p w14:paraId="3624743A" w14:textId="77777777" w:rsidR="004334D6" w:rsidRPr="00EB1990" w:rsidRDefault="004334D6" w:rsidP="00C60C10">
            <w:pPr>
              <w:spacing w:before="120" w:after="120"/>
              <w:rPr>
                <w:b/>
                <w:bCs/>
                <w:lang w:val="en-US"/>
              </w:rPr>
            </w:pPr>
            <w:r w:rsidRPr="00EB1990">
              <w:rPr>
                <w:b/>
                <w:bCs/>
                <w:lang w:val="en-US"/>
              </w:rPr>
              <w:t>T-doc number</w:t>
            </w:r>
          </w:p>
        </w:tc>
        <w:tc>
          <w:tcPr>
            <w:tcW w:w="1424" w:type="dxa"/>
            <w:vAlign w:val="center"/>
          </w:tcPr>
          <w:p w14:paraId="2F8B991B" w14:textId="77777777" w:rsidR="004334D6" w:rsidRPr="00EB1990" w:rsidRDefault="004334D6" w:rsidP="00C60C10">
            <w:pPr>
              <w:spacing w:before="120" w:after="120"/>
              <w:rPr>
                <w:b/>
                <w:bCs/>
                <w:lang w:val="en-US"/>
              </w:rPr>
            </w:pPr>
            <w:r w:rsidRPr="00EB1990">
              <w:rPr>
                <w:b/>
                <w:bCs/>
                <w:lang w:val="en-US"/>
              </w:rPr>
              <w:t>Company</w:t>
            </w:r>
          </w:p>
        </w:tc>
        <w:tc>
          <w:tcPr>
            <w:tcW w:w="6585" w:type="dxa"/>
            <w:vAlign w:val="center"/>
          </w:tcPr>
          <w:p w14:paraId="197D77F4" w14:textId="77777777" w:rsidR="004334D6" w:rsidRPr="00EB1990" w:rsidRDefault="004334D6" w:rsidP="00C60C10">
            <w:pPr>
              <w:spacing w:before="120" w:after="120"/>
              <w:rPr>
                <w:b/>
                <w:bCs/>
                <w:lang w:val="en-US"/>
              </w:rPr>
            </w:pPr>
            <w:r w:rsidRPr="00EB1990">
              <w:rPr>
                <w:b/>
                <w:bCs/>
                <w:lang w:val="en-US"/>
              </w:rPr>
              <w:t>Proposals / Observations</w:t>
            </w:r>
          </w:p>
        </w:tc>
      </w:tr>
      <w:tr w:rsidR="004334D6" w:rsidRPr="00EB1990" w14:paraId="4903C6C5" w14:textId="77777777" w:rsidTr="00C60C10">
        <w:trPr>
          <w:trHeight w:val="468"/>
        </w:trPr>
        <w:tc>
          <w:tcPr>
            <w:tcW w:w="1622" w:type="dxa"/>
          </w:tcPr>
          <w:p w14:paraId="3AD98326" w14:textId="4488AE8D" w:rsidR="004334D6" w:rsidRPr="00EB1990" w:rsidRDefault="005D3E45" w:rsidP="00C60C10">
            <w:pPr>
              <w:spacing w:before="120" w:after="120"/>
              <w:rPr>
                <w:lang w:val="en-US"/>
              </w:rPr>
            </w:pPr>
            <w:r w:rsidRPr="005D3E45">
              <w:rPr>
                <w:lang w:val="en-US"/>
              </w:rPr>
              <w:t>R4-2201603</w:t>
            </w:r>
          </w:p>
        </w:tc>
        <w:tc>
          <w:tcPr>
            <w:tcW w:w="1424" w:type="dxa"/>
          </w:tcPr>
          <w:p w14:paraId="4589099E" w14:textId="5C24EC06" w:rsidR="004334D6" w:rsidRPr="00EB1990" w:rsidRDefault="00A0261F" w:rsidP="00C60C10">
            <w:pPr>
              <w:spacing w:before="120" w:after="120"/>
              <w:rPr>
                <w:lang w:val="en-US"/>
              </w:rPr>
            </w:pPr>
            <w:r w:rsidRPr="00A0261F">
              <w:rPr>
                <w:lang w:val="en-US"/>
              </w:rPr>
              <w:t>Intel Corporation</w:t>
            </w:r>
          </w:p>
        </w:tc>
        <w:tc>
          <w:tcPr>
            <w:tcW w:w="6585" w:type="dxa"/>
          </w:tcPr>
          <w:p w14:paraId="6AD0DA3F" w14:textId="789BA21F" w:rsidR="00B37F77" w:rsidRPr="00B37F77" w:rsidRDefault="00B37F77" w:rsidP="00B37F77">
            <w:pPr>
              <w:spacing w:after="120"/>
              <w:rPr>
                <w:lang w:val="en-US"/>
              </w:rPr>
            </w:pPr>
            <w:r w:rsidRPr="00B37F77">
              <w:rPr>
                <w:b/>
                <w:bCs/>
                <w:lang w:val="en-US"/>
              </w:rPr>
              <w:t>Proposal 1:</w:t>
            </w:r>
            <w:r>
              <w:rPr>
                <w:lang w:val="en-US"/>
              </w:rPr>
              <w:t xml:space="preserve"> </w:t>
            </w:r>
            <w:r w:rsidRPr="00B37F77">
              <w:rPr>
                <w:lang w:val="en-US"/>
              </w:rPr>
              <w:t xml:space="preserve">Define mandatory without capability </w:t>
            </w:r>
            <w:r w:rsidR="0016046C">
              <w:rPr>
                <w:lang w:val="en-US"/>
              </w:rPr>
              <w:t>s</w:t>
            </w:r>
            <w:r w:rsidR="00CC5A72">
              <w:rPr>
                <w:lang w:val="en-US"/>
              </w:rPr>
              <w:t>ignaling</w:t>
            </w:r>
            <w:r w:rsidRPr="00B37F77">
              <w:rPr>
                <w:lang w:val="en-US"/>
              </w:rPr>
              <w:t xml:space="preserve"> feature to indicate that UE supports MMSE-IRC requirements for scenarios with inter-cell interference and slot-based transmission in case requirements will be defined in a non-release independent manner.</w:t>
            </w:r>
          </w:p>
          <w:p w14:paraId="6E7CE901" w14:textId="06B4DFD7" w:rsidR="004334D6" w:rsidRPr="00B6147D" w:rsidRDefault="00B37F77" w:rsidP="00B37F77">
            <w:pPr>
              <w:spacing w:after="120"/>
              <w:rPr>
                <w:lang w:val="en-US"/>
              </w:rPr>
            </w:pPr>
            <w:r w:rsidRPr="00B37F77">
              <w:rPr>
                <w:b/>
                <w:bCs/>
                <w:lang w:val="en-US"/>
              </w:rPr>
              <w:t>Proposal 2:</w:t>
            </w:r>
            <w:r>
              <w:rPr>
                <w:lang w:val="en-US"/>
              </w:rPr>
              <w:t xml:space="preserve"> </w:t>
            </w:r>
            <w:r w:rsidRPr="00B37F77">
              <w:rPr>
                <w:lang w:val="en-US"/>
              </w:rPr>
              <w:t xml:space="preserve">Define mandatory without capability </w:t>
            </w:r>
            <w:r w:rsidR="0016046C">
              <w:rPr>
                <w:lang w:val="en-US"/>
              </w:rPr>
              <w:t>s</w:t>
            </w:r>
            <w:r w:rsidR="00CC5A72">
              <w:rPr>
                <w:lang w:val="en-US"/>
              </w:rPr>
              <w:t>ignaling</w:t>
            </w:r>
            <w:r w:rsidRPr="00B37F77">
              <w:rPr>
                <w:lang w:val="en-US"/>
              </w:rPr>
              <w:t xml:space="preserve"> feature to indicate that UE supports MMSE-IRC requirements for scenarios with intra-cell inter-user interference in case requirements will be defined in a non-release independent manner.</w:t>
            </w:r>
          </w:p>
        </w:tc>
      </w:tr>
    </w:tbl>
    <w:p w14:paraId="73FC6A09" w14:textId="56239D08" w:rsidR="004334D6" w:rsidRPr="004334D6" w:rsidRDefault="004334D6" w:rsidP="004334D6">
      <w:pPr>
        <w:rPr>
          <w:lang w:eastAsia="ja-JP"/>
        </w:rPr>
      </w:pPr>
    </w:p>
    <w:p w14:paraId="3E1C1947" w14:textId="47E66325" w:rsidR="00F31D9E" w:rsidRDefault="00F31D9E" w:rsidP="002C3C89">
      <w:pPr>
        <w:pStyle w:val="Heading2"/>
      </w:pPr>
      <w:r w:rsidRPr="00090551">
        <w:t>Open issues summary</w:t>
      </w:r>
    </w:p>
    <w:p w14:paraId="42A5BE47" w14:textId="26EB685C" w:rsidR="00B37F77" w:rsidRPr="00FF5C1C" w:rsidRDefault="00B37F77" w:rsidP="002C3C89">
      <w:pPr>
        <w:pStyle w:val="Heading3"/>
      </w:pPr>
      <w:r>
        <w:t xml:space="preserve">Sub-topic </w:t>
      </w:r>
      <w:r w:rsidR="0028260E">
        <w:t>4</w:t>
      </w:r>
      <w:r>
        <w:t xml:space="preserve">-1: </w:t>
      </w:r>
      <w:r w:rsidR="0028260E">
        <w:t xml:space="preserve">UE feature list </w:t>
      </w:r>
      <w:r w:rsidR="0028260E" w:rsidRPr="0028260E">
        <w:t>MMSE-IRC requirements for scenarios with inter-cell interference</w:t>
      </w:r>
    </w:p>
    <w:p w14:paraId="27FBD3D3" w14:textId="44E20A62" w:rsidR="00B74A9D" w:rsidRDefault="00B74A9D" w:rsidP="00B74A9D">
      <w:pPr>
        <w:tabs>
          <w:tab w:val="num" w:pos="720"/>
        </w:tabs>
        <w:spacing w:after="120"/>
        <w:rPr>
          <w:b/>
          <w:color w:val="000000" w:themeColor="text1"/>
          <w:u w:val="single"/>
          <w:lang w:val="en-US" w:eastAsia="ko-KR"/>
        </w:rPr>
      </w:pPr>
      <w:r>
        <w:rPr>
          <w:b/>
          <w:color w:val="000000" w:themeColor="text1"/>
          <w:u w:val="single"/>
          <w:lang w:val="en-US" w:eastAsia="ko-KR"/>
        </w:rPr>
        <w:t xml:space="preserve">Issue 4-1-1: </w:t>
      </w:r>
      <w:r w:rsidR="00D50B6C">
        <w:rPr>
          <w:b/>
          <w:color w:val="000000" w:themeColor="text1"/>
          <w:u w:val="single"/>
          <w:lang w:val="en-US" w:eastAsia="ko-KR"/>
        </w:rPr>
        <w:t>UE feature list</w:t>
      </w:r>
    </w:p>
    <w:p w14:paraId="02FA00C6" w14:textId="3522F3E9" w:rsidR="00B74A9D" w:rsidRDefault="00D50B6C" w:rsidP="00B74A9D">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18F4099D" w14:textId="523644B9" w:rsidR="00D50B6C" w:rsidRDefault="00D50B6C" w:rsidP="00D50B6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(Intel): </w:t>
      </w:r>
      <w:r w:rsidRPr="00D50B6C">
        <w:rPr>
          <w:rFonts w:eastAsia="SimSun"/>
          <w:color w:val="000000" w:themeColor="text1"/>
          <w:szCs w:val="24"/>
          <w:lang w:val="en-US" w:eastAsia="zh-CN"/>
        </w:rPr>
        <w:t xml:space="preserve">Define mandatory without capability </w:t>
      </w:r>
      <w:r w:rsidR="0016046C">
        <w:rPr>
          <w:rFonts w:eastAsia="SimSun"/>
          <w:color w:val="000000" w:themeColor="text1"/>
          <w:szCs w:val="24"/>
          <w:lang w:val="en-US" w:eastAsia="zh-CN"/>
        </w:rPr>
        <w:t>s</w:t>
      </w:r>
      <w:r w:rsidR="00CC5A72">
        <w:rPr>
          <w:rFonts w:eastAsia="SimSun"/>
          <w:color w:val="000000" w:themeColor="text1"/>
          <w:szCs w:val="24"/>
          <w:lang w:val="en-US" w:eastAsia="zh-CN"/>
        </w:rPr>
        <w:t>ignaling</w:t>
      </w:r>
      <w:r w:rsidRPr="00D50B6C">
        <w:rPr>
          <w:rFonts w:eastAsia="SimSun"/>
          <w:color w:val="000000" w:themeColor="text1"/>
          <w:szCs w:val="24"/>
          <w:lang w:val="en-US" w:eastAsia="zh-CN"/>
        </w:rPr>
        <w:t xml:space="preserve"> feature to indicate that UE supports MMSE-IRC requirements for scenarios with inter-cell interference and slot-based transmission in case requirements will be defined in a non-release independent manner.</w:t>
      </w:r>
    </w:p>
    <w:p w14:paraId="74DDBBEA" w14:textId="27A92A0A" w:rsidR="00D50B6C" w:rsidRDefault="00D50B6C" w:rsidP="00B74A9D">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1FBE775C" w14:textId="7240A499" w:rsidR="00D50B6C" w:rsidRDefault="00D50B6C" w:rsidP="00D50B6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 above</w:t>
      </w:r>
    </w:p>
    <w:p w14:paraId="6C76700F" w14:textId="49626FE8" w:rsidR="00B37F77" w:rsidRDefault="00B37F77" w:rsidP="00B37F77">
      <w:pPr>
        <w:rPr>
          <w:lang w:val="en-US" w:eastAsia="zh-CN"/>
        </w:rPr>
      </w:pPr>
    </w:p>
    <w:p w14:paraId="263C58E3" w14:textId="73540215" w:rsidR="0028260E" w:rsidRPr="00FF5C1C" w:rsidRDefault="0028260E" w:rsidP="002C3C89">
      <w:pPr>
        <w:pStyle w:val="Heading3"/>
      </w:pPr>
      <w:bookmarkStart w:id="4" w:name="_Hlk93495779"/>
      <w:r>
        <w:t xml:space="preserve">Sub-topic 4-2: UE feature list </w:t>
      </w:r>
      <w:r w:rsidRPr="0028260E">
        <w:t>MMSE-IRC requirements for scenarios with intra-cell inter-user interference</w:t>
      </w:r>
    </w:p>
    <w:bookmarkEnd w:id="4"/>
    <w:p w14:paraId="6AE521A4" w14:textId="57F880D6" w:rsidR="00D50B6C" w:rsidRDefault="00D50B6C" w:rsidP="00D50B6C">
      <w:pPr>
        <w:tabs>
          <w:tab w:val="num" w:pos="720"/>
        </w:tabs>
        <w:spacing w:after="120"/>
        <w:rPr>
          <w:b/>
          <w:color w:val="000000" w:themeColor="text1"/>
          <w:u w:val="single"/>
          <w:lang w:val="en-US" w:eastAsia="ko-KR"/>
        </w:rPr>
      </w:pPr>
      <w:r>
        <w:rPr>
          <w:b/>
          <w:color w:val="000000" w:themeColor="text1"/>
          <w:u w:val="single"/>
          <w:lang w:val="en-US" w:eastAsia="ko-KR"/>
        </w:rPr>
        <w:t>Issue 4-2-1: UE feature list</w:t>
      </w:r>
    </w:p>
    <w:p w14:paraId="73486F0F" w14:textId="77777777" w:rsidR="00D50B6C" w:rsidRDefault="00D50B6C" w:rsidP="00D50B6C">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3CD9949A" w14:textId="59BAAE85" w:rsidR="00D50B6C" w:rsidRDefault="00D50B6C" w:rsidP="00D50B6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(Intel): </w:t>
      </w:r>
      <w:r w:rsidRPr="00B37F77">
        <w:rPr>
          <w:lang w:val="en-US"/>
        </w:rPr>
        <w:t xml:space="preserve">Define mandatory without capability </w:t>
      </w:r>
      <w:r w:rsidR="0016046C">
        <w:rPr>
          <w:lang w:val="en-US"/>
        </w:rPr>
        <w:t>s</w:t>
      </w:r>
      <w:r w:rsidR="00CC5A72">
        <w:rPr>
          <w:lang w:val="en-US"/>
        </w:rPr>
        <w:t>ignaling</w:t>
      </w:r>
      <w:r w:rsidRPr="00B37F77">
        <w:rPr>
          <w:lang w:val="en-US"/>
        </w:rPr>
        <w:t xml:space="preserve"> feature to indicate that UE supports MMSE-IRC requirements for scenarios with intra-cell inter-user interference in case requirements will be defined in a non-release independent manner.</w:t>
      </w:r>
    </w:p>
    <w:p w14:paraId="02269F0E" w14:textId="77777777" w:rsidR="00D50B6C" w:rsidRDefault="00D50B6C" w:rsidP="00D50B6C">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1EB09E06" w14:textId="77777777" w:rsidR="00D50B6C" w:rsidRDefault="00D50B6C" w:rsidP="00D50B6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 above</w:t>
      </w:r>
    </w:p>
    <w:p w14:paraId="606BE4FB" w14:textId="77777777" w:rsidR="0028260E" w:rsidRDefault="0028260E" w:rsidP="00B37F77">
      <w:pPr>
        <w:rPr>
          <w:lang w:val="en-US" w:eastAsia="zh-CN"/>
        </w:rPr>
      </w:pPr>
    </w:p>
    <w:p w14:paraId="00782124" w14:textId="72B54268" w:rsidR="00A51341" w:rsidRDefault="00A51341" w:rsidP="002C3C89">
      <w:pPr>
        <w:pStyle w:val="Heading2"/>
      </w:pPr>
      <w:r w:rsidRPr="00176649">
        <w:lastRenderedPageBreak/>
        <w:t xml:space="preserve">Companies views’ collection for 1st round </w:t>
      </w:r>
    </w:p>
    <w:p w14:paraId="51D4B2D8" w14:textId="77777777" w:rsidR="00D50B6C" w:rsidRDefault="00D50B6C" w:rsidP="002C3C89">
      <w:pPr>
        <w:pStyle w:val="Heading3"/>
      </w:pPr>
      <w:r w:rsidRPr="00090551">
        <w:t xml:space="preserve">Open issues </w:t>
      </w:r>
    </w:p>
    <w:p w14:paraId="2EC189EA" w14:textId="12A7A305" w:rsidR="00D50B6C" w:rsidRPr="00D50B6C" w:rsidRDefault="00D50B6C" w:rsidP="002C3C89">
      <w:pPr>
        <w:pStyle w:val="Heading4"/>
      </w:pPr>
      <w:r w:rsidRPr="00090551">
        <w:t xml:space="preserve">Sub-topic </w:t>
      </w:r>
      <w:r>
        <w:t>4</w:t>
      </w:r>
      <w:r w:rsidRPr="00090551">
        <w:t>-1</w:t>
      </w:r>
      <w:r>
        <w:t xml:space="preserve">: UE feature list </w:t>
      </w:r>
      <w:r w:rsidRPr="0028260E">
        <w:t>MMSE-IRC requirements for scenarios with inter-cell interference</w:t>
      </w:r>
    </w:p>
    <w:tbl>
      <w:tblPr>
        <w:tblStyle w:val="TableGrid"/>
        <w:tblW w:w="0" w:type="auto"/>
        <w:tblLook w:val="04A0" w:firstRow="1" w:lastRow="0" w:firstColumn="1" w:lastColumn="0" w:noHBand="0" w:noVBand="1"/>
      </w:tblPr>
      <w:tblGrid>
        <w:gridCol w:w="1236"/>
        <w:gridCol w:w="8395"/>
      </w:tblGrid>
      <w:tr w:rsidR="00A51341" w:rsidRPr="00176649" w14:paraId="518BC967" w14:textId="77777777" w:rsidTr="00C60C10">
        <w:tc>
          <w:tcPr>
            <w:tcW w:w="1236" w:type="dxa"/>
          </w:tcPr>
          <w:p w14:paraId="280128F0" w14:textId="77777777" w:rsidR="00A51341" w:rsidRPr="00176649" w:rsidRDefault="00A51341" w:rsidP="00C60C10">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Company</w:t>
            </w:r>
          </w:p>
        </w:tc>
        <w:tc>
          <w:tcPr>
            <w:tcW w:w="8395" w:type="dxa"/>
          </w:tcPr>
          <w:p w14:paraId="4F8C39A2" w14:textId="77777777" w:rsidR="00A51341" w:rsidRPr="00176649" w:rsidRDefault="00A51341" w:rsidP="00C60C10">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Comments</w:t>
            </w:r>
          </w:p>
        </w:tc>
      </w:tr>
      <w:tr w:rsidR="00A51341" w:rsidRPr="00176649" w14:paraId="7CDA4EE0" w14:textId="77777777" w:rsidTr="00C60C10">
        <w:tc>
          <w:tcPr>
            <w:tcW w:w="1236" w:type="dxa"/>
          </w:tcPr>
          <w:p w14:paraId="7ABA4E2E" w14:textId="5523AF81" w:rsidR="00A51341" w:rsidRPr="00176649" w:rsidRDefault="00506C08" w:rsidP="00C60C10">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7FE1C25" w14:textId="77777777" w:rsidR="00506C08" w:rsidRDefault="00506C08" w:rsidP="00506C08">
            <w:pPr>
              <w:tabs>
                <w:tab w:val="num" w:pos="720"/>
              </w:tabs>
              <w:spacing w:after="120"/>
              <w:rPr>
                <w:b/>
                <w:color w:val="000000" w:themeColor="text1"/>
                <w:u w:val="single"/>
                <w:lang w:val="en-US" w:eastAsia="ko-KR"/>
              </w:rPr>
            </w:pPr>
            <w:r>
              <w:rPr>
                <w:b/>
                <w:color w:val="000000" w:themeColor="text1"/>
                <w:u w:val="single"/>
                <w:lang w:val="en-US" w:eastAsia="ko-KR"/>
              </w:rPr>
              <w:t>Issue 4-1-1: UE feature list</w:t>
            </w:r>
          </w:p>
          <w:p w14:paraId="58562BC7" w14:textId="06B8A005" w:rsidR="00A51341" w:rsidRPr="00176649" w:rsidRDefault="008560B8" w:rsidP="008560B8">
            <w:pPr>
              <w:spacing w:after="120"/>
              <w:rPr>
                <w:rFonts w:eastAsiaTheme="minorEastAsia"/>
                <w:color w:val="000000" w:themeColor="text1"/>
                <w:lang w:val="en-US" w:eastAsia="zh-CN"/>
              </w:rPr>
            </w:pPr>
            <w:r>
              <w:rPr>
                <w:rFonts w:eastAsiaTheme="minorEastAsia"/>
                <w:color w:val="000000" w:themeColor="text1"/>
                <w:lang w:val="en-US" w:eastAsia="zh-CN"/>
              </w:rPr>
              <w:t>We prefer to follow LTE to define UE capability signaling</w:t>
            </w:r>
          </w:p>
        </w:tc>
      </w:tr>
      <w:tr w:rsidR="004A786E" w:rsidRPr="00176649" w14:paraId="7CF217F3" w14:textId="77777777" w:rsidTr="00C60C10">
        <w:tc>
          <w:tcPr>
            <w:tcW w:w="1236" w:type="dxa"/>
          </w:tcPr>
          <w:p w14:paraId="5F26EFC3" w14:textId="7DFD3C98" w:rsidR="004A786E" w:rsidRDefault="004A786E" w:rsidP="00C60C10">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6C0E44AC" w14:textId="77777777" w:rsidR="004A786E" w:rsidRDefault="004A786E" w:rsidP="004A786E">
            <w:pPr>
              <w:tabs>
                <w:tab w:val="num" w:pos="720"/>
              </w:tabs>
              <w:spacing w:after="120"/>
              <w:rPr>
                <w:b/>
                <w:color w:val="000000" w:themeColor="text1"/>
                <w:u w:val="single"/>
                <w:lang w:val="en-US" w:eastAsia="ko-KR"/>
              </w:rPr>
            </w:pPr>
            <w:r>
              <w:rPr>
                <w:b/>
                <w:color w:val="000000" w:themeColor="text1"/>
                <w:u w:val="single"/>
                <w:lang w:val="en-US" w:eastAsia="ko-KR"/>
              </w:rPr>
              <w:t>Issue 4-1-1: UE feature list</w:t>
            </w:r>
          </w:p>
          <w:p w14:paraId="6946958D" w14:textId="307B7108" w:rsidR="004A786E" w:rsidRDefault="00530285" w:rsidP="00506C08">
            <w:pPr>
              <w:tabs>
                <w:tab w:val="num" w:pos="720"/>
              </w:tabs>
              <w:spacing w:after="120"/>
              <w:rPr>
                <w:bCs/>
                <w:color w:val="000000" w:themeColor="text1"/>
                <w:lang w:val="en-US" w:eastAsia="ko-KR"/>
              </w:rPr>
            </w:pPr>
            <w:r w:rsidRPr="00E059B6">
              <w:rPr>
                <w:bCs/>
                <w:color w:val="000000" w:themeColor="text1"/>
                <w:lang w:val="en-US" w:eastAsia="ko-KR"/>
              </w:rPr>
              <w:t>In LTE</w:t>
            </w:r>
            <w:r w:rsidR="008D3B42" w:rsidRPr="00E059B6">
              <w:rPr>
                <w:bCs/>
                <w:color w:val="000000" w:themeColor="text1"/>
                <w:lang w:val="en-US" w:eastAsia="ko-KR"/>
              </w:rPr>
              <w:t>, MMSE-IRC receiver is considered as Enhanced processing from Rel-11</w:t>
            </w:r>
            <w:r w:rsidR="008C3787">
              <w:rPr>
                <w:bCs/>
                <w:color w:val="000000" w:themeColor="text1"/>
                <w:lang w:val="en-US" w:eastAsia="ko-KR"/>
              </w:rPr>
              <w:t xml:space="preserve"> and MMSE-MRC receiver was considered as baseline </w:t>
            </w:r>
            <w:r w:rsidR="0026128F">
              <w:rPr>
                <w:bCs/>
                <w:color w:val="000000" w:themeColor="text1"/>
                <w:lang w:val="en-US" w:eastAsia="ko-KR"/>
              </w:rPr>
              <w:t>for LTE Rel-8.</w:t>
            </w:r>
          </w:p>
          <w:p w14:paraId="22A19822" w14:textId="575872A6" w:rsidR="00B5795B" w:rsidRPr="00E059B6" w:rsidRDefault="00B5795B" w:rsidP="00506C08">
            <w:pPr>
              <w:tabs>
                <w:tab w:val="num" w:pos="720"/>
              </w:tabs>
              <w:spacing w:after="120"/>
              <w:rPr>
                <w:bCs/>
                <w:color w:val="000000" w:themeColor="text1"/>
                <w:lang w:val="en-US" w:eastAsia="ko-KR"/>
              </w:rPr>
            </w:pPr>
            <w:r>
              <w:rPr>
                <w:bCs/>
                <w:color w:val="000000" w:themeColor="text1"/>
                <w:lang w:val="en-US" w:eastAsia="ko-KR"/>
              </w:rPr>
              <w:t xml:space="preserve">Same time, MMSE-IRC receiver is considered as baseline </w:t>
            </w:r>
            <w:r w:rsidR="009556B6">
              <w:rPr>
                <w:bCs/>
                <w:color w:val="000000" w:themeColor="text1"/>
                <w:lang w:val="en-US" w:eastAsia="ko-KR"/>
              </w:rPr>
              <w:t>from Rel-15 NR.</w:t>
            </w:r>
            <w:r w:rsidR="0087182C">
              <w:rPr>
                <w:bCs/>
                <w:color w:val="000000" w:themeColor="text1"/>
                <w:lang w:val="en-US" w:eastAsia="ko-KR"/>
              </w:rPr>
              <w:t xml:space="preserve"> </w:t>
            </w:r>
            <w:r w:rsidR="008C3787">
              <w:rPr>
                <w:bCs/>
                <w:color w:val="000000" w:themeColor="text1"/>
                <w:lang w:val="en-US" w:eastAsia="ko-KR"/>
              </w:rPr>
              <w:t>Therefore</w:t>
            </w:r>
            <w:r w:rsidR="0026128F">
              <w:rPr>
                <w:bCs/>
                <w:color w:val="000000" w:themeColor="text1"/>
                <w:lang w:val="en-US" w:eastAsia="ko-KR"/>
              </w:rPr>
              <w:t xml:space="preserve">, </w:t>
            </w:r>
            <w:r w:rsidR="002B7904">
              <w:rPr>
                <w:bCs/>
                <w:color w:val="000000" w:themeColor="text1"/>
                <w:lang w:val="en-US" w:eastAsia="ko-KR"/>
              </w:rPr>
              <w:t xml:space="preserve">we </w:t>
            </w:r>
            <w:r w:rsidR="00E059B6">
              <w:rPr>
                <w:bCs/>
                <w:color w:val="000000" w:themeColor="text1"/>
                <w:lang w:val="en-US" w:eastAsia="ko-KR"/>
              </w:rPr>
              <w:t>cannot</w:t>
            </w:r>
            <w:r w:rsidR="002B7904">
              <w:rPr>
                <w:bCs/>
                <w:color w:val="000000" w:themeColor="text1"/>
                <w:lang w:val="en-US" w:eastAsia="ko-KR"/>
              </w:rPr>
              <w:t xml:space="preserve"> follow LTE procedure.</w:t>
            </w:r>
          </w:p>
          <w:p w14:paraId="73C8E47A" w14:textId="14B11A31" w:rsidR="00B5795B" w:rsidRDefault="00B5795B" w:rsidP="00506C08">
            <w:pPr>
              <w:tabs>
                <w:tab w:val="num" w:pos="720"/>
              </w:tabs>
              <w:spacing w:after="120"/>
              <w:rPr>
                <w:b/>
                <w:color w:val="000000" w:themeColor="text1"/>
                <w:u w:val="single"/>
                <w:lang w:val="en-US" w:eastAsia="ko-KR"/>
              </w:rPr>
            </w:pPr>
          </w:p>
        </w:tc>
      </w:tr>
      <w:tr w:rsidR="00883449" w:rsidRPr="00176649" w14:paraId="18BC5C82" w14:textId="77777777" w:rsidTr="00C60C10">
        <w:tc>
          <w:tcPr>
            <w:tcW w:w="1236" w:type="dxa"/>
          </w:tcPr>
          <w:p w14:paraId="1D1A7347" w14:textId="6D52A42D" w:rsidR="00883449" w:rsidRDefault="00883449" w:rsidP="00C60C10">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056E015C" w14:textId="77777777" w:rsidR="00883449" w:rsidRDefault="00883449" w:rsidP="00883449">
            <w:pPr>
              <w:tabs>
                <w:tab w:val="num" w:pos="720"/>
              </w:tabs>
              <w:spacing w:after="120"/>
              <w:rPr>
                <w:b/>
                <w:color w:val="000000" w:themeColor="text1"/>
                <w:u w:val="single"/>
                <w:lang w:val="en-US" w:eastAsia="ko-KR"/>
              </w:rPr>
            </w:pPr>
            <w:r>
              <w:rPr>
                <w:b/>
                <w:color w:val="000000" w:themeColor="text1"/>
                <w:u w:val="single"/>
                <w:lang w:val="en-US" w:eastAsia="ko-KR"/>
              </w:rPr>
              <w:t>Issue 4-1-1: UE feature list</w:t>
            </w:r>
          </w:p>
          <w:p w14:paraId="1AC528D6" w14:textId="75874C0C" w:rsidR="00883449" w:rsidRPr="00F630A1" w:rsidRDefault="00883449" w:rsidP="004A786E">
            <w:pPr>
              <w:tabs>
                <w:tab w:val="num" w:pos="720"/>
              </w:tabs>
              <w:spacing w:after="120"/>
              <w:rPr>
                <w:rFonts w:eastAsiaTheme="minorEastAsia"/>
                <w:bCs/>
                <w:color w:val="000000" w:themeColor="text1"/>
                <w:lang w:val="en-US" w:eastAsia="zh-CN"/>
              </w:rPr>
            </w:pPr>
            <w:r w:rsidRPr="00F630A1">
              <w:rPr>
                <w:rFonts w:eastAsiaTheme="minorEastAsia" w:hint="eastAsia"/>
                <w:bCs/>
                <w:color w:val="000000" w:themeColor="text1"/>
                <w:lang w:val="en-US" w:eastAsia="zh-CN"/>
              </w:rPr>
              <w:t>O</w:t>
            </w:r>
            <w:r w:rsidRPr="00F630A1">
              <w:rPr>
                <w:rFonts w:eastAsiaTheme="minorEastAsia"/>
                <w:bCs/>
                <w:color w:val="000000" w:themeColor="text1"/>
                <w:lang w:val="en-US" w:eastAsia="zh-CN"/>
              </w:rPr>
              <w:t>ption 1 is fine for us.</w:t>
            </w:r>
          </w:p>
        </w:tc>
      </w:tr>
      <w:tr w:rsidR="00D4220E" w:rsidRPr="00176649" w14:paraId="79F29198" w14:textId="77777777" w:rsidTr="00C60C10">
        <w:tc>
          <w:tcPr>
            <w:tcW w:w="1236" w:type="dxa"/>
          </w:tcPr>
          <w:p w14:paraId="719C8549" w14:textId="5A1C5628" w:rsidR="00D4220E" w:rsidRPr="00BB6DE4" w:rsidRDefault="00D4220E" w:rsidP="00C60C10">
            <w:pPr>
              <w:spacing w:after="120"/>
              <w:rPr>
                <w:rFonts w:eastAsiaTheme="minorEastAsia"/>
                <w:color w:val="000000" w:themeColor="text1"/>
                <w:lang w:val="en-US" w:eastAsia="zh-CN"/>
              </w:rPr>
            </w:pPr>
            <w:r w:rsidRPr="00BB6DE4">
              <w:rPr>
                <w:rFonts w:eastAsiaTheme="minorEastAsia" w:hint="eastAsia"/>
                <w:color w:val="000000" w:themeColor="text1"/>
                <w:lang w:val="en-US" w:eastAsia="zh-CN"/>
              </w:rPr>
              <w:t>C</w:t>
            </w:r>
            <w:r w:rsidRPr="00BB6DE4">
              <w:rPr>
                <w:rFonts w:eastAsiaTheme="minorEastAsia"/>
                <w:color w:val="000000" w:themeColor="text1"/>
                <w:lang w:val="en-US" w:eastAsia="zh-CN"/>
              </w:rPr>
              <w:t>hina Telecom</w:t>
            </w:r>
          </w:p>
        </w:tc>
        <w:tc>
          <w:tcPr>
            <w:tcW w:w="8395" w:type="dxa"/>
          </w:tcPr>
          <w:p w14:paraId="45B4E77F" w14:textId="77777777" w:rsidR="00D4220E" w:rsidRPr="00BB6DE4" w:rsidRDefault="00D4220E" w:rsidP="00D4220E">
            <w:pPr>
              <w:tabs>
                <w:tab w:val="num" w:pos="720"/>
              </w:tabs>
              <w:spacing w:after="120"/>
              <w:rPr>
                <w:b/>
                <w:color w:val="000000" w:themeColor="text1"/>
                <w:u w:val="single"/>
                <w:lang w:val="en-US" w:eastAsia="ko-KR"/>
              </w:rPr>
            </w:pPr>
            <w:r w:rsidRPr="00BB6DE4">
              <w:rPr>
                <w:b/>
                <w:color w:val="000000" w:themeColor="text1"/>
                <w:u w:val="single"/>
                <w:lang w:val="en-US" w:eastAsia="ko-KR"/>
              </w:rPr>
              <w:t>Issue 4-1-1: UE feature list</w:t>
            </w:r>
          </w:p>
          <w:p w14:paraId="54C6F8B9" w14:textId="1BB03B89" w:rsidR="00D4220E" w:rsidRPr="00BB6DE4" w:rsidRDefault="00BB6DE4" w:rsidP="00BB6DE4">
            <w:pPr>
              <w:spacing w:after="120"/>
              <w:rPr>
                <w:bCs/>
                <w:color w:val="000000" w:themeColor="text1"/>
                <w:lang w:val="en-US" w:eastAsia="zh-CN"/>
              </w:rPr>
            </w:pPr>
            <w:r w:rsidRPr="00BB6DE4">
              <w:rPr>
                <w:rFonts w:eastAsiaTheme="minorEastAsia"/>
                <w:bCs/>
                <w:color w:val="000000" w:themeColor="text1"/>
                <w:lang w:val="en-US" w:eastAsia="zh-CN"/>
              </w:rPr>
              <w:t>We support the MMSE-</w:t>
            </w:r>
            <w:r w:rsidR="00D4220E" w:rsidRPr="00BB6DE4">
              <w:rPr>
                <w:rFonts w:eastAsiaTheme="minorEastAsia" w:hint="eastAsia"/>
                <w:bCs/>
                <w:color w:val="000000" w:themeColor="text1"/>
                <w:lang w:val="en-US" w:eastAsia="zh-CN"/>
              </w:rPr>
              <w:t>I</w:t>
            </w:r>
            <w:r w:rsidR="00D4220E" w:rsidRPr="00BB6DE4">
              <w:rPr>
                <w:rFonts w:eastAsiaTheme="minorEastAsia"/>
                <w:bCs/>
                <w:color w:val="000000" w:themeColor="text1"/>
                <w:lang w:val="en-US" w:eastAsia="zh-CN"/>
              </w:rPr>
              <w:t xml:space="preserve">RC for both ICI and </w:t>
            </w:r>
            <w:r w:rsidRPr="00BB6DE4">
              <w:rPr>
                <w:rFonts w:eastAsiaTheme="minorEastAsia"/>
                <w:bCs/>
                <w:color w:val="000000" w:themeColor="text1"/>
                <w:lang w:val="en-US" w:eastAsia="zh-CN"/>
              </w:rPr>
              <w:t xml:space="preserve">MU-MIMO scenarios to be </w:t>
            </w:r>
            <w:r w:rsidR="00D4220E" w:rsidRPr="00BB6DE4">
              <w:rPr>
                <w:rFonts w:eastAsiaTheme="minorEastAsia"/>
                <w:bCs/>
                <w:color w:val="000000" w:themeColor="text1"/>
                <w:lang w:val="en-US" w:eastAsia="zh-CN"/>
              </w:rPr>
              <w:t>mandatory without cap</w:t>
            </w:r>
            <w:r w:rsidRPr="00BB6DE4">
              <w:rPr>
                <w:rFonts w:eastAsiaTheme="minorEastAsia"/>
                <w:bCs/>
                <w:color w:val="000000" w:themeColor="text1"/>
                <w:lang w:val="en-US" w:eastAsia="zh-CN"/>
              </w:rPr>
              <w:t>ability</w:t>
            </w:r>
            <w:r w:rsidR="00D4220E" w:rsidRPr="00BB6DE4">
              <w:rPr>
                <w:rFonts w:eastAsiaTheme="minorEastAsia"/>
                <w:bCs/>
                <w:color w:val="000000" w:themeColor="text1"/>
                <w:lang w:val="en-US" w:eastAsia="zh-CN"/>
              </w:rPr>
              <w:t xml:space="preserve"> </w:t>
            </w:r>
            <w:r w:rsidRPr="00BB6DE4">
              <w:rPr>
                <w:rFonts w:eastAsiaTheme="minorEastAsia"/>
                <w:bCs/>
                <w:color w:val="000000" w:themeColor="text1"/>
                <w:lang w:val="en-US" w:eastAsia="zh-CN"/>
              </w:rPr>
              <w:t>signaling.</w:t>
            </w:r>
            <w:r>
              <w:rPr>
                <w:rFonts w:eastAsiaTheme="minorEastAsia"/>
                <w:bCs/>
                <w:color w:val="000000" w:themeColor="text1"/>
                <w:lang w:val="en-US" w:eastAsia="zh-CN"/>
              </w:rPr>
              <w:t xml:space="preserve"> </w:t>
            </w:r>
            <w:r w:rsidRPr="00BB6DE4">
              <w:rPr>
                <w:rFonts w:eastAsiaTheme="minorEastAsia"/>
                <w:bCs/>
                <w:color w:val="000000" w:themeColor="text1"/>
                <w:lang w:val="en-US" w:eastAsia="zh-CN"/>
              </w:rPr>
              <w:t>Same time, we think that whether to define the MMSE-IRC capability, does not conflict with the test requirement to be release independent from Rel-15.</w:t>
            </w:r>
          </w:p>
          <w:p w14:paraId="7040B336" w14:textId="52E8AA9E" w:rsidR="00D4220E" w:rsidRPr="00BB6DE4" w:rsidRDefault="00BB6DE4" w:rsidP="00BB6DE4">
            <w:pPr>
              <w:spacing w:after="120"/>
              <w:rPr>
                <w:bCs/>
                <w:color w:val="000000" w:themeColor="text1"/>
                <w:lang w:val="en-US" w:eastAsia="zh-CN"/>
              </w:rPr>
            </w:pPr>
            <w:r w:rsidRPr="00BB6DE4">
              <w:rPr>
                <w:rFonts w:eastAsiaTheme="minorEastAsia"/>
                <w:bCs/>
                <w:color w:val="000000" w:themeColor="text1"/>
                <w:lang w:val="en-US" w:eastAsia="zh-CN"/>
              </w:rPr>
              <w:t xml:space="preserve">For the MMSE-IRC for </w:t>
            </w:r>
            <w:r w:rsidR="00D4220E" w:rsidRPr="00BB6DE4">
              <w:rPr>
                <w:rFonts w:eastAsiaTheme="minorEastAsia" w:hint="eastAsia"/>
                <w:bCs/>
                <w:color w:val="000000" w:themeColor="text1"/>
                <w:lang w:val="en-US" w:eastAsia="zh-CN"/>
              </w:rPr>
              <w:t>I</w:t>
            </w:r>
            <w:r w:rsidR="00D4220E" w:rsidRPr="00BB6DE4">
              <w:rPr>
                <w:rFonts w:eastAsiaTheme="minorEastAsia"/>
                <w:bCs/>
                <w:color w:val="000000" w:themeColor="text1"/>
                <w:lang w:val="en-US" w:eastAsia="zh-CN"/>
              </w:rPr>
              <w:t>CI</w:t>
            </w:r>
            <w:r w:rsidRPr="00BB6DE4">
              <w:rPr>
                <w:rFonts w:eastAsiaTheme="minorEastAsia"/>
                <w:bCs/>
                <w:color w:val="000000" w:themeColor="text1"/>
                <w:lang w:val="en-US" w:eastAsia="zh-CN"/>
              </w:rPr>
              <w:t xml:space="preserve"> scenario,</w:t>
            </w:r>
            <w:r w:rsidR="00D4220E" w:rsidRPr="00BB6DE4">
              <w:rPr>
                <w:rFonts w:eastAsiaTheme="minorEastAsia"/>
                <w:bCs/>
                <w:color w:val="000000" w:themeColor="text1"/>
                <w:lang w:val="en-US" w:eastAsia="zh-CN"/>
              </w:rPr>
              <w:t xml:space="preserve"> since both CQI </w:t>
            </w:r>
            <w:r w:rsidRPr="00BB6DE4">
              <w:rPr>
                <w:rFonts w:eastAsiaTheme="minorEastAsia"/>
                <w:bCs/>
                <w:color w:val="000000" w:themeColor="text1"/>
                <w:lang w:val="en-US" w:eastAsia="zh-CN"/>
              </w:rPr>
              <w:t xml:space="preserve">reporting and </w:t>
            </w:r>
            <w:r w:rsidR="00D4220E" w:rsidRPr="00BB6DE4">
              <w:rPr>
                <w:rFonts w:eastAsiaTheme="minorEastAsia"/>
                <w:bCs/>
                <w:color w:val="000000" w:themeColor="text1"/>
                <w:lang w:val="en-US" w:eastAsia="zh-CN"/>
              </w:rPr>
              <w:t>PDSCH</w:t>
            </w:r>
            <w:r w:rsidRPr="00BB6DE4">
              <w:rPr>
                <w:rFonts w:eastAsiaTheme="minorEastAsia"/>
                <w:bCs/>
                <w:color w:val="000000" w:themeColor="text1"/>
                <w:lang w:val="en-US" w:eastAsia="zh-CN"/>
              </w:rPr>
              <w:t xml:space="preserve"> demodulation test requirements</w:t>
            </w:r>
            <w:r w:rsidR="00D4220E" w:rsidRPr="00BB6DE4">
              <w:rPr>
                <w:rFonts w:eastAsiaTheme="minorEastAsia"/>
                <w:bCs/>
                <w:color w:val="000000" w:themeColor="text1"/>
                <w:lang w:val="en-US" w:eastAsia="zh-CN"/>
              </w:rPr>
              <w:t xml:space="preserve"> are defined, no </w:t>
            </w:r>
            <w:r w:rsidRPr="00BB6DE4">
              <w:rPr>
                <w:rFonts w:eastAsiaTheme="minorEastAsia"/>
                <w:bCs/>
                <w:color w:val="000000" w:themeColor="text1"/>
                <w:lang w:val="en-US" w:eastAsia="zh-CN"/>
              </w:rPr>
              <w:t>signaling</w:t>
            </w:r>
            <w:r w:rsidR="00D4220E" w:rsidRPr="00BB6DE4">
              <w:rPr>
                <w:rFonts w:eastAsiaTheme="minorEastAsia"/>
                <w:bCs/>
                <w:color w:val="000000" w:themeColor="text1"/>
                <w:lang w:val="en-US" w:eastAsia="zh-CN"/>
              </w:rPr>
              <w:t xml:space="preserve"> is needed</w:t>
            </w:r>
            <w:r>
              <w:rPr>
                <w:rFonts w:eastAsiaTheme="minorEastAsia"/>
                <w:bCs/>
                <w:color w:val="000000" w:themeColor="text1"/>
                <w:lang w:val="en-US" w:eastAsia="zh-CN"/>
              </w:rPr>
              <w:t>.</w:t>
            </w:r>
          </w:p>
          <w:p w14:paraId="1CB22999" w14:textId="6A04221A" w:rsidR="00D4220E" w:rsidRPr="00BB6DE4" w:rsidRDefault="00BB6DE4" w:rsidP="00BB6DE4">
            <w:pPr>
              <w:spacing w:after="120"/>
              <w:rPr>
                <w:rFonts w:eastAsiaTheme="minorEastAsia"/>
                <w:bCs/>
                <w:color w:val="000000" w:themeColor="text1"/>
                <w:lang w:val="en-US" w:eastAsia="zh-CN"/>
              </w:rPr>
            </w:pPr>
            <w:r w:rsidRPr="00BB6DE4">
              <w:rPr>
                <w:rFonts w:eastAsiaTheme="minorEastAsia"/>
                <w:bCs/>
                <w:color w:val="000000" w:themeColor="text1"/>
                <w:lang w:val="en-US" w:eastAsia="zh-CN"/>
              </w:rPr>
              <w:t>For the MMSE-IRC for MU-MIMO scenario</w:t>
            </w:r>
            <w:r w:rsidR="00D4220E" w:rsidRPr="00BB6DE4">
              <w:rPr>
                <w:rFonts w:eastAsiaTheme="minorEastAsia"/>
                <w:bCs/>
                <w:color w:val="000000" w:themeColor="text1"/>
                <w:lang w:val="en-US" w:eastAsia="zh-CN"/>
              </w:rPr>
              <w:t xml:space="preserve">, consider network UEs not pass test for Rel-17, </w:t>
            </w:r>
            <w:r>
              <w:rPr>
                <w:rFonts w:eastAsiaTheme="minorEastAsia"/>
                <w:bCs/>
                <w:color w:val="000000" w:themeColor="text1"/>
                <w:lang w:val="en-US" w:eastAsia="zh-CN"/>
              </w:rPr>
              <w:t>we are also fine to discuss the UE MMSE-IRC capability under MU-MIMO to be</w:t>
            </w:r>
            <w:r w:rsidR="00D4220E" w:rsidRPr="00BB6DE4">
              <w:rPr>
                <w:rFonts w:eastAsiaTheme="minorEastAsia"/>
                <w:bCs/>
                <w:color w:val="000000" w:themeColor="text1"/>
                <w:lang w:val="en-US" w:eastAsia="zh-CN"/>
              </w:rPr>
              <w:t xml:space="preserve"> either mandatory with or wit</w:t>
            </w:r>
            <w:r w:rsidRPr="00BB6DE4">
              <w:rPr>
                <w:rFonts w:eastAsiaTheme="minorEastAsia"/>
                <w:bCs/>
                <w:color w:val="000000" w:themeColor="text1"/>
                <w:lang w:val="en-US" w:eastAsia="zh-CN"/>
              </w:rPr>
              <w:t>h</w:t>
            </w:r>
            <w:r w:rsidR="00D4220E" w:rsidRPr="00BB6DE4">
              <w:rPr>
                <w:rFonts w:eastAsiaTheme="minorEastAsia"/>
                <w:bCs/>
                <w:color w:val="000000" w:themeColor="text1"/>
                <w:lang w:val="en-US" w:eastAsia="zh-CN"/>
              </w:rPr>
              <w:t xml:space="preserve">out </w:t>
            </w:r>
            <w:r w:rsidRPr="00BB6DE4">
              <w:rPr>
                <w:rFonts w:eastAsiaTheme="minorEastAsia"/>
                <w:bCs/>
                <w:color w:val="000000" w:themeColor="text1"/>
                <w:lang w:val="en-US" w:eastAsia="zh-CN"/>
              </w:rPr>
              <w:t>signaling</w:t>
            </w:r>
            <w:r>
              <w:rPr>
                <w:rFonts w:eastAsiaTheme="minorEastAsia" w:hint="eastAsia"/>
                <w:bCs/>
                <w:color w:val="000000" w:themeColor="text1"/>
                <w:lang w:val="en-US" w:eastAsia="zh-CN"/>
              </w:rPr>
              <w:t>.</w:t>
            </w:r>
          </w:p>
        </w:tc>
      </w:tr>
      <w:tr w:rsidR="005040AB" w:rsidRPr="00176649" w14:paraId="36BE6883" w14:textId="77777777" w:rsidTr="00C60C10">
        <w:tc>
          <w:tcPr>
            <w:tcW w:w="1236" w:type="dxa"/>
          </w:tcPr>
          <w:p w14:paraId="2DD75AD4" w14:textId="29659610" w:rsidR="005040AB" w:rsidRPr="00BB6DE4" w:rsidRDefault="005040AB" w:rsidP="005040A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393A9B56" w14:textId="77777777" w:rsidR="005040AB" w:rsidRDefault="005040AB" w:rsidP="005040AB">
            <w:pPr>
              <w:rPr>
                <w:lang w:val="en-US" w:eastAsia="zh-CN"/>
              </w:rPr>
            </w:pPr>
            <w:r>
              <w:t xml:space="preserve">Option 1 is fine is us. </w:t>
            </w:r>
          </w:p>
          <w:p w14:paraId="39C431FC" w14:textId="1865FC93" w:rsidR="005040AB" w:rsidRPr="00BB6DE4" w:rsidRDefault="005040AB" w:rsidP="005040AB">
            <w:pPr>
              <w:tabs>
                <w:tab w:val="num" w:pos="720"/>
              </w:tabs>
              <w:spacing w:after="120"/>
              <w:rPr>
                <w:b/>
                <w:color w:val="000000" w:themeColor="text1"/>
                <w:u w:val="single"/>
                <w:lang w:val="en-US" w:eastAsia="ko-KR"/>
              </w:rPr>
            </w:pPr>
            <w:r>
              <w:t xml:space="preserve">We have the same understanding as Intel, RAN4 assumed MMSE-IRC receiver was considered as the baseline receiver for Rel-15 NR UE demodulation requirements. So We support the MMSE-IRC for both ICI and MU-MIMO scenarios to be mandatory without capability signalling. </w:t>
            </w:r>
          </w:p>
        </w:tc>
      </w:tr>
      <w:tr w:rsidR="00BB06B2" w:rsidRPr="00176649" w14:paraId="30362DC5" w14:textId="77777777" w:rsidTr="0002619F">
        <w:tc>
          <w:tcPr>
            <w:tcW w:w="1236" w:type="dxa"/>
          </w:tcPr>
          <w:p w14:paraId="32AB62AF" w14:textId="77777777" w:rsidR="00BB06B2" w:rsidRDefault="00BB06B2" w:rsidP="0002619F">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73F59A87" w14:textId="77777777" w:rsidR="00BB06B2" w:rsidRDefault="00BB06B2" w:rsidP="0002619F">
            <w:r>
              <w:t xml:space="preserve">We are not very sure how defining this UE capability is even helpful since MMSE-IRC is baseline receiver since Rel-15. In LTE it was an advanced receiver. </w:t>
            </w:r>
          </w:p>
        </w:tc>
      </w:tr>
      <w:tr w:rsidR="00CC0BB3" w:rsidRPr="00176649" w14:paraId="6C801BA2" w14:textId="77777777" w:rsidTr="00C60C10">
        <w:tc>
          <w:tcPr>
            <w:tcW w:w="1236" w:type="dxa"/>
          </w:tcPr>
          <w:p w14:paraId="3C6D0B99" w14:textId="6AC42F3E" w:rsidR="00CC0BB3" w:rsidRDefault="00CC0BB3" w:rsidP="00CC0BB3">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3E62B9D6" w14:textId="0355575C" w:rsidR="00CC0BB3" w:rsidRDefault="00CC0BB3" w:rsidP="00CC0BB3">
            <w:r>
              <w:t>We prefer this to be release independent. We are not sure why this needs to be defined as a separate feature since MMSE-IRC receiver has always been the baseline since Rel-15.</w:t>
            </w:r>
          </w:p>
        </w:tc>
      </w:tr>
      <w:tr w:rsidR="00381B98" w:rsidRPr="00176649" w14:paraId="4299D803" w14:textId="77777777" w:rsidTr="00C60C10">
        <w:tc>
          <w:tcPr>
            <w:tcW w:w="1236" w:type="dxa"/>
          </w:tcPr>
          <w:p w14:paraId="219297A4" w14:textId="06FB6BD8" w:rsidR="00381B98" w:rsidRPr="00FF41E9" w:rsidRDefault="00381B98" w:rsidP="00CC0BB3">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395" w:type="dxa"/>
          </w:tcPr>
          <w:p w14:paraId="7664E57A" w14:textId="77777777" w:rsidR="00381B98" w:rsidRPr="00E868C3" w:rsidRDefault="00381B98" w:rsidP="00381B98">
            <w:pPr>
              <w:tabs>
                <w:tab w:val="num" w:pos="720"/>
              </w:tabs>
              <w:spacing w:after="120"/>
              <w:rPr>
                <w:rFonts w:eastAsia="Malgun Gothic"/>
                <w:b/>
                <w:color w:val="000000" w:themeColor="text1"/>
                <w:u w:val="single"/>
                <w:lang w:val="en-US" w:eastAsia="ko-KR"/>
              </w:rPr>
            </w:pPr>
            <w:r w:rsidRPr="00BB6DE4">
              <w:rPr>
                <w:b/>
                <w:color w:val="000000" w:themeColor="text1"/>
                <w:u w:val="single"/>
                <w:lang w:val="en-US" w:eastAsia="ko-KR"/>
              </w:rPr>
              <w:t>Issue 4-1-1: UE feature list</w:t>
            </w:r>
          </w:p>
          <w:p w14:paraId="0FD03BFB" w14:textId="17C47960" w:rsidR="00381B98" w:rsidRDefault="00381B98" w:rsidP="00381B98">
            <w:r>
              <w:rPr>
                <w:bCs/>
                <w:color w:val="000000" w:themeColor="text1"/>
                <w:lang w:val="en-US" w:eastAsia="ko-KR"/>
              </w:rPr>
              <w:t xml:space="preserve">We don’t </w:t>
            </w:r>
            <w:r>
              <w:rPr>
                <w:rFonts w:hint="eastAsia"/>
                <w:bCs/>
                <w:color w:val="000000" w:themeColor="text1"/>
                <w:lang w:val="en-US" w:eastAsia="ja-JP"/>
              </w:rPr>
              <w:t>u</w:t>
            </w:r>
            <w:r>
              <w:rPr>
                <w:bCs/>
                <w:color w:val="000000" w:themeColor="text1"/>
                <w:lang w:val="en-US" w:eastAsia="ja-JP"/>
              </w:rPr>
              <w:t>nderstanding the reason why need to define this UE capability.</w:t>
            </w:r>
            <w:r>
              <w:rPr>
                <w:bCs/>
                <w:color w:val="000000" w:themeColor="text1"/>
                <w:lang w:val="en-US" w:eastAsia="ko-KR"/>
              </w:rPr>
              <w:t xml:space="preserve"> In our understanding, MMSE-IRC receiver is considered as baseline from Rel-15 NR.</w:t>
            </w:r>
          </w:p>
        </w:tc>
      </w:tr>
    </w:tbl>
    <w:p w14:paraId="64D2F327" w14:textId="71343F63" w:rsidR="00CD33E3" w:rsidRDefault="00CC5A72" w:rsidP="008D37EA">
      <w:pPr>
        <w:spacing w:after="120"/>
        <w:rPr>
          <w:lang w:val="en-US" w:eastAsia="zh-CN"/>
        </w:rPr>
      </w:pPr>
      <w:r>
        <w:rPr>
          <w:rFonts w:hint="eastAsia"/>
          <w:lang w:val="en-US" w:eastAsia="zh-CN"/>
        </w:rPr>
        <w:t>\</w:t>
      </w:r>
    </w:p>
    <w:p w14:paraId="25ED156E" w14:textId="73827E29" w:rsidR="00D50B6C" w:rsidRPr="00D50B6C" w:rsidRDefault="00D50B6C" w:rsidP="002C3C89">
      <w:pPr>
        <w:pStyle w:val="Heading4"/>
      </w:pPr>
      <w:r w:rsidRPr="00090551">
        <w:t xml:space="preserve">Sub-topic </w:t>
      </w:r>
      <w:r>
        <w:t>4</w:t>
      </w:r>
      <w:r w:rsidRPr="00090551">
        <w:t>-</w:t>
      </w:r>
      <w:r>
        <w:t xml:space="preserve">2: UE feature list </w:t>
      </w:r>
      <w:r w:rsidRPr="0028260E">
        <w:t>MMSE-IRC requirements for scenarios with intra-cell inter-user interference</w:t>
      </w:r>
    </w:p>
    <w:tbl>
      <w:tblPr>
        <w:tblStyle w:val="TableGrid"/>
        <w:tblW w:w="0" w:type="auto"/>
        <w:tblLook w:val="04A0" w:firstRow="1" w:lastRow="0" w:firstColumn="1" w:lastColumn="0" w:noHBand="0" w:noVBand="1"/>
      </w:tblPr>
      <w:tblGrid>
        <w:gridCol w:w="1394"/>
        <w:gridCol w:w="8237"/>
      </w:tblGrid>
      <w:tr w:rsidR="00D50B6C" w:rsidRPr="00176649" w14:paraId="0CBB3ADB" w14:textId="77777777" w:rsidTr="00DB3AE0">
        <w:tc>
          <w:tcPr>
            <w:tcW w:w="1394" w:type="dxa"/>
          </w:tcPr>
          <w:p w14:paraId="135BE4F8" w14:textId="77777777" w:rsidR="00D50B6C" w:rsidRPr="00176649" w:rsidRDefault="00D50B6C" w:rsidP="00C60C10">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Company</w:t>
            </w:r>
          </w:p>
        </w:tc>
        <w:tc>
          <w:tcPr>
            <w:tcW w:w="8237" w:type="dxa"/>
          </w:tcPr>
          <w:p w14:paraId="476BC6ED" w14:textId="77777777" w:rsidR="00D50B6C" w:rsidRPr="00176649" w:rsidRDefault="00D50B6C" w:rsidP="00C60C10">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Comments</w:t>
            </w:r>
          </w:p>
        </w:tc>
      </w:tr>
      <w:tr w:rsidR="00D50B6C" w:rsidRPr="00176649" w14:paraId="5001C90E" w14:textId="77777777" w:rsidTr="00DB3AE0">
        <w:tc>
          <w:tcPr>
            <w:tcW w:w="1394" w:type="dxa"/>
          </w:tcPr>
          <w:p w14:paraId="05CDA559" w14:textId="5510C3CD" w:rsidR="00D50B6C" w:rsidRPr="00176649" w:rsidRDefault="00506C08" w:rsidP="00C60C10">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237" w:type="dxa"/>
          </w:tcPr>
          <w:p w14:paraId="0A8A69DF" w14:textId="21ED33EB" w:rsidR="00506C08" w:rsidRDefault="00506C08" w:rsidP="00506C08">
            <w:pPr>
              <w:tabs>
                <w:tab w:val="num" w:pos="720"/>
              </w:tabs>
              <w:spacing w:after="120"/>
              <w:rPr>
                <w:b/>
                <w:color w:val="000000" w:themeColor="text1"/>
                <w:u w:val="single"/>
                <w:lang w:val="en-US" w:eastAsia="ko-KR"/>
              </w:rPr>
            </w:pPr>
            <w:r>
              <w:rPr>
                <w:b/>
                <w:color w:val="000000" w:themeColor="text1"/>
                <w:u w:val="single"/>
                <w:lang w:val="en-US" w:eastAsia="ko-KR"/>
              </w:rPr>
              <w:t>Issue 4-2-1: UE feature list</w:t>
            </w:r>
          </w:p>
          <w:p w14:paraId="3D4D0D3E" w14:textId="515ED3DD" w:rsidR="00D50B6C" w:rsidRPr="00176649" w:rsidRDefault="008560B8" w:rsidP="00C60C10">
            <w:pPr>
              <w:spacing w:after="120"/>
              <w:rPr>
                <w:rFonts w:eastAsiaTheme="minorEastAsia"/>
                <w:color w:val="000000" w:themeColor="text1"/>
                <w:lang w:val="en-US" w:eastAsia="zh-CN"/>
              </w:rPr>
            </w:pPr>
            <w:r>
              <w:rPr>
                <w:rFonts w:eastAsiaTheme="minorEastAsia"/>
                <w:color w:val="000000" w:themeColor="text1"/>
                <w:lang w:val="en-US" w:eastAsia="zh-CN"/>
              </w:rPr>
              <w:t>We prefer to follow LTE to define UE capability signaling</w:t>
            </w:r>
          </w:p>
        </w:tc>
      </w:tr>
      <w:tr w:rsidR="002B7904" w:rsidRPr="00176649" w14:paraId="736C6B07" w14:textId="77777777" w:rsidTr="00DB3AE0">
        <w:tc>
          <w:tcPr>
            <w:tcW w:w="1394" w:type="dxa"/>
          </w:tcPr>
          <w:p w14:paraId="085D51A6" w14:textId="22FFF013" w:rsidR="002B7904" w:rsidRDefault="00FE5CCF" w:rsidP="00C60C10">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237" w:type="dxa"/>
          </w:tcPr>
          <w:p w14:paraId="5B28F18C" w14:textId="77777777" w:rsidR="00E059B6" w:rsidRDefault="00E059B6" w:rsidP="00E059B6">
            <w:pPr>
              <w:tabs>
                <w:tab w:val="num" w:pos="720"/>
              </w:tabs>
              <w:spacing w:after="120"/>
              <w:rPr>
                <w:b/>
                <w:color w:val="000000" w:themeColor="text1"/>
                <w:u w:val="single"/>
                <w:lang w:val="en-US" w:eastAsia="ko-KR"/>
              </w:rPr>
            </w:pPr>
            <w:r>
              <w:rPr>
                <w:b/>
                <w:color w:val="000000" w:themeColor="text1"/>
                <w:u w:val="single"/>
                <w:lang w:val="en-US" w:eastAsia="ko-KR"/>
              </w:rPr>
              <w:t>Issue 4-2-1: UE feature list</w:t>
            </w:r>
          </w:p>
          <w:p w14:paraId="7F1212E9" w14:textId="44817D2A" w:rsidR="002B7904" w:rsidRPr="00E059B6" w:rsidRDefault="00E059B6" w:rsidP="00506C08">
            <w:pPr>
              <w:tabs>
                <w:tab w:val="num" w:pos="720"/>
              </w:tabs>
              <w:spacing w:after="120"/>
              <w:rPr>
                <w:bCs/>
                <w:color w:val="000000" w:themeColor="text1"/>
                <w:lang w:val="en-US" w:eastAsia="ko-KR"/>
              </w:rPr>
            </w:pPr>
            <w:r w:rsidRPr="00E059B6">
              <w:rPr>
                <w:bCs/>
                <w:color w:val="000000" w:themeColor="text1"/>
                <w:lang w:val="en-US" w:eastAsia="ko-KR"/>
              </w:rPr>
              <w:t>Same comment as for Issue 4-1-1</w:t>
            </w:r>
          </w:p>
        </w:tc>
      </w:tr>
      <w:tr w:rsidR="00883449" w:rsidRPr="00176649" w14:paraId="29361AB6" w14:textId="77777777" w:rsidTr="00DB3AE0">
        <w:tc>
          <w:tcPr>
            <w:tcW w:w="1394" w:type="dxa"/>
          </w:tcPr>
          <w:p w14:paraId="74DB7058" w14:textId="06508ABC" w:rsidR="00883449" w:rsidRDefault="00883449" w:rsidP="00883449">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237" w:type="dxa"/>
          </w:tcPr>
          <w:p w14:paraId="5AE70DC3" w14:textId="77777777" w:rsidR="00883449" w:rsidRDefault="00883449" w:rsidP="00883449">
            <w:pPr>
              <w:tabs>
                <w:tab w:val="num" w:pos="720"/>
              </w:tabs>
              <w:spacing w:after="120"/>
              <w:rPr>
                <w:b/>
                <w:color w:val="000000" w:themeColor="text1"/>
                <w:u w:val="single"/>
                <w:lang w:val="en-US" w:eastAsia="ko-KR"/>
              </w:rPr>
            </w:pPr>
            <w:r>
              <w:rPr>
                <w:b/>
                <w:color w:val="000000" w:themeColor="text1"/>
                <w:u w:val="single"/>
                <w:lang w:val="en-US" w:eastAsia="ko-KR"/>
              </w:rPr>
              <w:t>Issue 4-1-1: UE feature list</w:t>
            </w:r>
          </w:p>
          <w:p w14:paraId="2171E39F" w14:textId="6D07C5E8" w:rsidR="00883449" w:rsidRPr="00F630A1" w:rsidRDefault="00883449" w:rsidP="00883449">
            <w:pPr>
              <w:tabs>
                <w:tab w:val="num" w:pos="720"/>
              </w:tabs>
              <w:spacing w:after="120"/>
              <w:rPr>
                <w:bCs/>
                <w:color w:val="000000" w:themeColor="text1"/>
                <w:lang w:val="en-US" w:eastAsia="ko-KR"/>
              </w:rPr>
            </w:pPr>
            <w:r w:rsidRPr="00F630A1">
              <w:rPr>
                <w:rFonts w:eastAsiaTheme="minorEastAsia" w:hint="eastAsia"/>
                <w:bCs/>
                <w:color w:val="000000" w:themeColor="text1"/>
                <w:lang w:val="en-US" w:eastAsia="zh-CN"/>
              </w:rPr>
              <w:t>O</w:t>
            </w:r>
            <w:r w:rsidRPr="00F630A1">
              <w:rPr>
                <w:rFonts w:eastAsiaTheme="minorEastAsia"/>
                <w:bCs/>
                <w:color w:val="000000" w:themeColor="text1"/>
                <w:lang w:val="en-US" w:eastAsia="zh-CN"/>
              </w:rPr>
              <w:t>ption 1 is fine for us.</w:t>
            </w:r>
          </w:p>
        </w:tc>
      </w:tr>
      <w:tr w:rsidR="00BB6DE4" w:rsidRPr="00176649" w14:paraId="4319A8C8" w14:textId="77777777" w:rsidTr="00DB3AE0">
        <w:tc>
          <w:tcPr>
            <w:tcW w:w="1394" w:type="dxa"/>
          </w:tcPr>
          <w:p w14:paraId="0F2CE80C" w14:textId="624B56F1" w:rsidR="00BB6DE4" w:rsidRDefault="00BB6DE4" w:rsidP="00883449">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237" w:type="dxa"/>
          </w:tcPr>
          <w:p w14:paraId="5029BE50" w14:textId="77777777" w:rsidR="00BB6DE4" w:rsidRPr="00A3639B" w:rsidRDefault="00BB6DE4" w:rsidP="00BB6DE4">
            <w:pPr>
              <w:tabs>
                <w:tab w:val="num" w:pos="720"/>
              </w:tabs>
              <w:spacing w:after="120"/>
              <w:rPr>
                <w:rFonts w:eastAsia="Malgun Gothic"/>
                <w:b/>
                <w:color w:val="000000" w:themeColor="text1"/>
                <w:u w:val="single"/>
                <w:lang w:val="en-US" w:eastAsia="ko-KR"/>
              </w:rPr>
            </w:pPr>
            <w:r w:rsidRPr="00A3639B">
              <w:rPr>
                <w:b/>
                <w:color w:val="000000" w:themeColor="text1"/>
                <w:u w:val="single"/>
                <w:lang w:val="en-US" w:eastAsia="ko-KR"/>
              </w:rPr>
              <w:t>Issue 4-2-1: UE feature list</w:t>
            </w:r>
          </w:p>
          <w:p w14:paraId="48CEDDA4" w14:textId="46ABBCE4" w:rsidR="00BB6DE4" w:rsidRPr="00BB6DE4" w:rsidRDefault="00BB6DE4" w:rsidP="00883449">
            <w:pPr>
              <w:tabs>
                <w:tab w:val="num" w:pos="720"/>
              </w:tabs>
              <w:spacing w:after="120"/>
              <w:rPr>
                <w:rFonts w:eastAsiaTheme="minorEastAsia"/>
                <w:bCs/>
                <w:color w:val="000000" w:themeColor="text1"/>
                <w:lang w:val="en-US" w:eastAsia="zh-CN"/>
              </w:rPr>
            </w:pPr>
            <w:r>
              <w:rPr>
                <w:rFonts w:eastAsiaTheme="minorEastAsia"/>
                <w:bCs/>
                <w:color w:val="000000" w:themeColor="text1"/>
                <w:lang w:val="en-US" w:eastAsia="zh-CN"/>
              </w:rPr>
              <w:t>Commented</w:t>
            </w:r>
            <w:r w:rsidRPr="00BB6DE4">
              <w:rPr>
                <w:rFonts w:eastAsiaTheme="minorEastAsia"/>
                <w:bCs/>
                <w:color w:val="000000" w:themeColor="text1"/>
                <w:lang w:val="en-US" w:eastAsia="zh-CN"/>
              </w:rPr>
              <w:t xml:space="preserve"> in issue 4-1-1.</w:t>
            </w:r>
          </w:p>
        </w:tc>
      </w:tr>
      <w:tr w:rsidR="00BB06B2" w:rsidRPr="00176649" w14:paraId="31A9B9FF" w14:textId="77777777" w:rsidTr="00DB3AE0">
        <w:tc>
          <w:tcPr>
            <w:tcW w:w="1394" w:type="dxa"/>
          </w:tcPr>
          <w:p w14:paraId="4053FD05" w14:textId="77777777" w:rsidR="00BB06B2" w:rsidRDefault="00BB06B2" w:rsidP="0002619F">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237" w:type="dxa"/>
          </w:tcPr>
          <w:p w14:paraId="711E7F22" w14:textId="77777777" w:rsidR="00BB06B2" w:rsidRDefault="00BB06B2" w:rsidP="0002619F">
            <w:pPr>
              <w:tabs>
                <w:tab w:val="num" w:pos="720"/>
              </w:tabs>
              <w:spacing w:after="120"/>
              <w:rPr>
                <w:b/>
                <w:color w:val="000000" w:themeColor="text1"/>
                <w:u w:val="single"/>
                <w:lang w:val="en-US" w:eastAsia="ko-KR"/>
              </w:rPr>
            </w:pPr>
            <w:r>
              <w:rPr>
                <w:b/>
                <w:color w:val="000000" w:themeColor="text1"/>
                <w:u w:val="single"/>
                <w:lang w:val="en-US" w:eastAsia="ko-KR"/>
              </w:rPr>
              <w:t>Issue 4-2-1: UE feature list</w:t>
            </w:r>
          </w:p>
          <w:p w14:paraId="3A001EC8" w14:textId="77777777" w:rsidR="00BB06B2" w:rsidRPr="00A3639B" w:rsidRDefault="00BB06B2" w:rsidP="0002619F">
            <w:pPr>
              <w:tabs>
                <w:tab w:val="num" w:pos="720"/>
              </w:tabs>
              <w:spacing w:after="120"/>
              <w:rPr>
                <w:b/>
                <w:color w:val="000000" w:themeColor="text1"/>
                <w:u w:val="single"/>
                <w:lang w:val="en-US" w:eastAsia="ko-KR"/>
              </w:rPr>
            </w:pPr>
            <w:r w:rsidRPr="00E059B6">
              <w:rPr>
                <w:bCs/>
                <w:color w:val="000000" w:themeColor="text1"/>
                <w:lang w:val="en-US" w:eastAsia="ko-KR"/>
              </w:rPr>
              <w:t>Same comment as for Issue 4-1-1</w:t>
            </w:r>
          </w:p>
        </w:tc>
      </w:tr>
      <w:tr w:rsidR="00D94CAF" w:rsidRPr="00176649" w14:paraId="37E5962C" w14:textId="77777777" w:rsidTr="00DB3AE0">
        <w:tc>
          <w:tcPr>
            <w:tcW w:w="1394" w:type="dxa"/>
          </w:tcPr>
          <w:p w14:paraId="15D6E537" w14:textId="26D909F3" w:rsidR="00D94CAF" w:rsidRDefault="00BB06B2" w:rsidP="00D94CAF">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237" w:type="dxa"/>
          </w:tcPr>
          <w:p w14:paraId="50857786" w14:textId="77777777" w:rsidR="00D94CAF" w:rsidRDefault="00D94CAF" w:rsidP="00D94CAF">
            <w:pPr>
              <w:tabs>
                <w:tab w:val="num" w:pos="720"/>
              </w:tabs>
              <w:spacing w:after="120"/>
              <w:rPr>
                <w:b/>
                <w:color w:val="000000" w:themeColor="text1"/>
                <w:u w:val="single"/>
                <w:lang w:val="en-US" w:eastAsia="ko-KR"/>
              </w:rPr>
            </w:pPr>
            <w:r>
              <w:rPr>
                <w:b/>
                <w:color w:val="000000" w:themeColor="text1"/>
                <w:u w:val="single"/>
                <w:lang w:val="en-US" w:eastAsia="ko-KR"/>
              </w:rPr>
              <w:t>Issue 4-2-1: UE feature list</w:t>
            </w:r>
          </w:p>
          <w:p w14:paraId="702433D6" w14:textId="2B472AA5" w:rsidR="00D94CAF" w:rsidRPr="00A3639B" w:rsidRDefault="00D94CAF" w:rsidP="00D94CAF">
            <w:pPr>
              <w:tabs>
                <w:tab w:val="num" w:pos="720"/>
              </w:tabs>
              <w:spacing w:after="120"/>
              <w:rPr>
                <w:b/>
                <w:color w:val="000000" w:themeColor="text1"/>
                <w:u w:val="single"/>
                <w:lang w:val="en-US" w:eastAsia="ko-KR"/>
              </w:rPr>
            </w:pPr>
            <w:r w:rsidRPr="00E059B6">
              <w:rPr>
                <w:bCs/>
                <w:color w:val="000000" w:themeColor="text1"/>
                <w:lang w:val="en-US" w:eastAsia="ko-KR"/>
              </w:rPr>
              <w:t>Same comment as for Issue 4-1-1</w:t>
            </w:r>
          </w:p>
        </w:tc>
      </w:tr>
      <w:tr w:rsidR="00DB3AE0" w:rsidRPr="00176649" w14:paraId="01B1C778" w14:textId="77777777" w:rsidTr="00DB3AE0">
        <w:tc>
          <w:tcPr>
            <w:tcW w:w="1394" w:type="dxa"/>
          </w:tcPr>
          <w:p w14:paraId="7FB20F64" w14:textId="49C28559" w:rsidR="00DB3AE0" w:rsidDel="00BB06B2" w:rsidRDefault="00DB3AE0" w:rsidP="00DB3AE0">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237" w:type="dxa"/>
          </w:tcPr>
          <w:p w14:paraId="46829208" w14:textId="77777777" w:rsidR="00DB3AE0" w:rsidRDefault="00DB3AE0" w:rsidP="00DB3AE0">
            <w:pPr>
              <w:tabs>
                <w:tab w:val="num" w:pos="720"/>
              </w:tabs>
              <w:spacing w:after="120"/>
              <w:rPr>
                <w:b/>
                <w:color w:val="000000" w:themeColor="text1"/>
                <w:u w:val="single"/>
                <w:lang w:val="en-US" w:eastAsia="ko-KR"/>
              </w:rPr>
            </w:pPr>
            <w:r>
              <w:rPr>
                <w:b/>
                <w:color w:val="000000" w:themeColor="text1"/>
                <w:u w:val="single"/>
                <w:lang w:val="en-US" w:eastAsia="ko-KR"/>
              </w:rPr>
              <w:t>Issue 4-2-1: UE feature list</w:t>
            </w:r>
          </w:p>
          <w:p w14:paraId="6D055C45" w14:textId="1A29098F" w:rsidR="00DB3AE0" w:rsidRDefault="00DB3AE0" w:rsidP="00DB3AE0">
            <w:pPr>
              <w:tabs>
                <w:tab w:val="num" w:pos="720"/>
              </w:tabs>
              <w:spacing w:after="120"/>
              <w:rPr>
                <w:b/>
                <w:color w:val="000000" w:themeColor="text1"/>
                <w:u w:val="single"/>
                <w:lang w:val="en-US" w:eastAsia="ko-KR"/>
              </w:rPr>
            </w:pPr>
            <w:r w:rsidRPr="00E059B6">
              <w:rPr>
                <w:bCs/>
                <w:color w:val="000000" w:themeColor="text1"/>
                <w:lang w:val="en-US" w:eastAsia="ko-KR"/>
              </w:rPr>
              <w:t>Same comment as for Issue 4-1-1</w:t>
            </w:r>
          </w:p>
        </w:tc>
      </w:tr>
      <w:tr w:rsidR="00631946" w:rsidRPr="00176649" w14:paraId="3BB8EF30" w14:textId="77777777" w:rsidTr="00DB3AE0">
        <w:tc>
          <w:tcPr>
            <w:tcW w:w="1394" w:type="dxa"/>
          </w:tcPr>
          <w:p w14:paraId="34D0BEE1" w14:textId="599CECBA" w:rsidR="00631946" w:rsidRPr="00FF41E9" w:rsidRDefault="00631946" w:rsidP="00DB3AE0">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237" w:type="dxa"/>
          </w:tcPr>
          <w:p w14:paraId="74327ACD" w14:textId="77777777" w:rsidR="00631946" w:rsidRDefault="00631946" w:rsidP="00631946">
            <w:pPr>
              <w:tabs>
                <w:tab w:val="num" w:pos="720"/>
              </w:tabs>
              <w:spacing w:after="120"/>
              <w:rPr>
                <w:b/>
                <w:color w:val="000000" w:themeColor="text1"/>
                <w:u w:val="single"/>
                <w:lang w:val="en-US" w:eastAsia="ko-KR"/>
              </w:rPr>
            </w:pPr>
            <w:r>
              <w:rPr>
                <w:b/>
                <w:color w:val="000000" w:themeColor="text1"/>
                <w:u w:val="single"/>
                <w:lang w:val="en-US" w:eastAsia="ko-KR"/>
              </w:rPr>
              <w:t>Issue 4-2-1: UE feature list</w:t>
            </w:r>
          </w:p>
          <w:p w14:paraId="47379E19" w14:textId="4F9E0581" w:rsidR="00631946" w:rsidRDefault="00631946" w:rsidP="00631946">
            <w:pPr>
              <w:tabs>
                <w:tab w:val="num" w:pos="720"/>
              </w:tabs>
              <w:spacing w:after="120"/>
              <w:rPr>
                <w:b/>
                <w:color w:val="000000" w:themeColor="text1"/>
                <w:u w:val="single"/>
                <w:lang w:val="en-US" w:eastAsia="ko-KR"/>
              </w:rPr>
            </w:pPr>
            <w:r w:rsidRPr="00E059B6">
              <w:rPr>
                <w:bCs/>
                <w:color w:val="000000" w:themeColor="text1"/>
                <w:lang w:val="en-US" w:eastAsia="ko-KR"/>
              </w:rPr>
              <w:t>Same comment as for Issue 4-1-1</w:t>
            </w:r>
          </w:p>
        </w:tc>
      </w:tr>
    </w:tbl>
    <w:p w14:paraId="6F8B0D80" w14:textId="12D0B1AF" w:rsidR="00D50B6C" w:rsidRDefault="00D50B6C" w:rsidP="00D50B6C">
      <w:pPr>
        <w:spacing w:after="120"/>
        <w:rPr>
          <w:lang w:val="en-US" w:eastAsia="zh-CN"/>
        </w:rPr>
      </w:pPr>
    </w:p>
    <w:p w14:paraId="291C3D0C" w14:textId="77777777" w:rsidR="005C30C9" w:rsidRPr="00090551" w:rsidRDefault="005C30C9" w:rsidP="005C30C9">
      <w:pPr>
        <w:pStyle w:val="Heading2"/>
      </w:pPr>
      <w:r w:rsidRPr="00090551">
        <w:t>Summary for 1</w:t>
      </w:r>
      <w:r w:rsidRPr="00FF41E9">
        <w:rPr>
          <w:vertAlign w:val="superscript"/>
        </w:rPr>
        <w:t>st</w:t>
      </w:r>
      <w:r w:rsidRPr="00090551">
        <w:t xml:space="preserve"> round </w:t>
      </w:r>
    </w:p>
    <w:p w14:paraId="3B5ECCCD" w14:textId="77777777" w:rsidR="005C30C9" w:rsidRDefault="005C30C9" w:rsidP="005C30C9">
      <w:pPr>
        <w:pStyle w:val="Heading3"/>
      </w:pPr>
      <w:r w:rsidRPr="00090551">
        <w:t xml:space="preserve">Open issues </w:t>
      </w:r>
    </w:p>
    <w:p w14:paraId="3FCFE1A2" w14:textId="77777777" w:rsidR="009C2183" w:rsidRPr="00FF5C1C" w:rsidRDefault="009C2183" w:rsidP="009C2183">
      <w:pPr>
        <w:pStyle w:val="Heading4"/>
      </w:pPr>
      <w:r>
        <w:t xml:space="preserve">Sub-topic 4-1: UE feature list </w:t>
      </w:r>
      <w:r w:rsidRPr="0028260E">
        <w:t>MMSE-IRC requirements for scenarios with inter-cell interference</w:t>
      </w:r>
    </w:p>
    <w:tbl>
      <w:tblPr>
        <w:tblStyle w:val="TableGrid"/>
        <w:tblW w:w="0" w:type="auto"/>
        <w:tblLook w:val="04A0" w:firstRow="1" w:lastRow="0" w:firstColumn="1" w:lastColumn="0" w:noHBand="0" w:noVBand="1"/>
      </w:tblPr>
      <w:tblGrid>
        <w:gridCol w:w="1230"/>
        <w:gridCol w:w="8401"/>
      </w:tblGrid>
      <w:tr w:rsidR="009C2183" w:rsidRPr="00090551" w14:paraId="704AB3BC" w14:textId="77777777" w:rsidTr="00DC2E0F">
        <w:tc>
          <w:tcPr>
            <w:tcW w:w="1230" w:type="dxa"/>
          </w:tcPr>
          <w:p w14:paraId="250FDDC4" w14:textId="77777777" w:rsidR="009C2183" w:rsidRPr="005C30C9" w:rsidRDefault="009C2183" w:rsidP="00DC2E0F">
            <w:pPr>
              <w:rPr>
                <w:rFonts w:eastAsiaTheme="minorEastAsia"/>
                <w:b/>
                <w:bCs/>
                <w:lang w:val="sv-SE" w:eastAsia="zh-CN"/>
              </w:rPr>
            </w:pPr>
          </w:p>
        </w:tc>
        <w:tc>
          <w:tcPr>
            <w:tcW w:w="8401" w:type="dxa"/>
          </w:tcPr>
          <w:p w14:paraId="6CBB80D7" w14:textId="77777777" w:rsidR="009C2183" w:rsidRPr="00254B00" w:rsidRDefault="009C2183" w:rsidP="00DC2E0F">
            <w:pPr>
              <w:rPr>
                <w:rFonts w:eastAsiaTheme="minorEastAsia"/>
                <w:b/>
                <w:bCs/>
                <w:lang w:val="en-US" w:eastAsia="zh-CN"/>
              </w:rPr>
            </w:pPr>
            <w:r w:rsidRPr="00254B00">
              <w:rPr>
                <w:rFonts w:eastAsiaTheme="minorEastAsia"/>
                <w:b/>
                <w:bCs/>
                <w:lang w:val="en-US" w:eastAsia="zh-CN"/>
              </w:rPr>
              <w:t xml:space="preserve">Status summary </w:t>
            </w:r>
          </w:p>
        </w:tc>
      </w:tr>
      <w:tr w:rsidR="009C2183" w:rsidRPr="00090551" w14:paraId="4F1AC8B7" w14:textId="77777777" w:rsidTr="00DC2E0F">
        <w:tc>
          <w:tcPr>
            <w:tcW w:w="1230" w:type="dxa"/>
          </w:tcPr>
          <w:p w14:paraId="7CDE2868" w14:textId="77777777" w:rsidR="009C2183" w:rsidRPr="005C30C9" w:rsidRDefault="009C2183" w:rsidP="00DC2E0F">
            <w:pPr>
              <w:tabs>
                <w:tab w:val="num" w:pos="720"/>
              </w:tabs>
              <w:spacing w:after="120"/>
              <w:rPr>
                <w:b/>
                <w:color w:val="000000" w:themeColor="text1"/>
                <w:u w:val="single"/>
                <w:lang w:val="en-US" w:eastAsia="ko-KR"/>
              </w:rPr>
            </w:pPr>
            <w:r>
              <w:rPr>
                <w:b/>
                <w:color w:val="000000" w:themeColor="text1"/>
                <w:u w:val="single"/>
                <w:lang w:val="en-US" w:eastAsia="ko-KR"/>
              </w:rPr>
              <w:t>Issue 4-1-1: UE feature list</w:t>
            </w:r>
          </w:p>
        </w:tc>
        <w:tc>
          <w:tcPr>
            <w:tcW w:w="8401" w:type="dxa"/>
          </w:tcPr>
          <w:p w14:paraId="71C11A62" w14:textId="77777777" w:rsidR="009C2183" w:rsidRPr="00254B00" w:rsidRDefault="009C2183" w:rsidP="00DC2E0F">
            <w:pPr>
              <w:rPr>
                <w:rFonts w:eastAsiaTheme="minorEastAsia"/>
                <w:i/>
                <w:lang w:val="en-US" w:eastAsia="zh-CN"/>
              </w:rPr>
            </w:pPr>
            <w:r w:rsidRPr="00254B00">
              <w:rPr>
                <w:rFonts w:eastAsiaTheme="minorEastAsia"/>
                <w:i/>
                <w:lang w:val="en-US" w:eastAsia="zh-CN"/>
              </w:rPr>
              <w:t>Tentative agreements:</w:t>
            </w:r>
            <w:r>
              <w:rPr>
                <w:rFonts w:eastAsiaTheme="minorEastAsia"/>
                <w:i/>
                <w:lang w:val="en-US" w:eastAsia="zh-CN"/>
              </w:rPr>
              <w:t xml:space="preserve"> N/A</w:t>
            </w:r>
          </w:p>
          <w:p w14:paraId="181E2481" w14:textId="77777777" w:rsidR="009C2183" w:rsidRDefault="009C2183" w:rsidP="00DC2E0F">
            <w:pPr>
              <w:rPr>
                <w:rFonts w:eastAsiaTheme="minorEastAsia"/>
                <w:i/>
                <w:lang w:val="en-US" w:eastAsia="zh-CN"/>
              </w:rPr>
            </w:pPr>
            <w:r w:rsidRPr="00254B00">
              <w:rPr>
                <w:rFonts w:eastAsiaTheme="minorEastAsia"/>
                <w:i/>
                <w:lang w:val="en-US" w:eastAsia="zh-CN"/>
              </w:rPr>
              <w:t>Candidate options</w:t>
            </w:r>
            <w:r>
              <w:rPr>
                <w:rFonts w:eastAsiaTheme="minorEastAsia"/>
                <w:i/>
                <w:lang w:val="en-US" w:eastAsia="zh-CN"/>
              </w:rPr>
              <w:t xml:space="preserve"> based on GTW</w:t>
            </w:r>
            <w:r w:rsidRPr="00254B00">
              <w:rPr>
                <w:rFonts w:eastAsiaTheme="minorEastAsia"/>
                <w:i/>
                <w:lang w:val="en-US" w:eastAsia="zh-CN"/>
              </w:rPr>
              <w:t>:</w:t>
            </w:r>
          </w:p>
          <w:p w14:paraId="576B28ED" w14:textId="77777777" w:rsidR="009C2183" w:rsidRPr="006876A5" w:rsidRDefault="009C2183" w:rsidP="009359F0">
            <w:pPr>
              <w:pStyle w:val="ListParagraph"/>
              <w:numPr>
                <w:ilvl w:val="0"/>
                <w:numId w:val="16"/>
              </w:numPr>
              <w:ind w:firstLineChars="0"/>
              <w:rPr>
                <w:rFonts w:eastAsia="Yu Mincho"/>
                <w:bCs/>
                <w:color w:val="000000" w:themeColor="text1"/>
                <w:lang w:val="en-US" w:eastAsia="ko-KR"/>
              </w:rPr>
            </w:pPr>
            <w:r w:rsidRPr="006876A5">
              <w:rPr>
                <w:rFonts w:eastAsia="Yu Mincho"/>
                <w:bCs/>
                <w:color w:val="000000" w:themeColor="text1"/>
                <w:lang w:val="en-US" w:eastAsia="ko-KR"/>
              </w:rPr>
              <w:t xml:space="preserve">Option </w:t>
            </w:r>
            <w:r>
              <w:rPr>
                <w:rFonts w:eastAsia="Yu Mincho"/>
                <w:bCs/>
                <w:color w:val="000000" w:themeColor="text1"/>
                <w:lang w:val="en-US" w:eastAsia="ko-KR"/>
              </w:rPr>
              <w:t>1</w:t>
            </w:r>
            <w:r w:rsidRPr="006876A5">
              <w:rPr>
                <w:rFonts w:eastAsia="Yu Mincho"/>
                <w:bCs/>
                <w:color w:val="000000" w:themeColor="text1"/>
                <w:lang w:val="en-US" w:eastAsia="ko-KR"/>
              </w:rPr>
              <w:t>: No need to introduce new UE feature, requirements release independent from Rel-15 (majority supporting)</w:t>
            </w:r>
          </w:p>
          <w:p w14:paraId="450DF18D" w14:textId="77777777" w:rsidR="009C2183" w:rsidRPr="006876A5" w:rsidRDefault="009C2183" w:rsidP="009359F0">
            <w:pPr>
              <w:pStyle w:val="ListParagraph"/>
              <w:numPr>
                <w:ilvl w:val="0"/>
                <w:numId w:val="16"/>
              </w:numPr>
              <w:ind w:firstLineChars="0"/>
              <w:rPr>
                <w:rFonts w:eastAsia="Yu Mincho"/>
                <w:bCs/>
                <w:color w:val="000000" w:themeColor="text1"/>
                <w:lang w:val="en-US" w:eastAsia="ko-KR"/>
              </w:rPr>
            </w:pPr>
            <w:r w:rsidRPr="006876A5">
              <w:rPr>
                <w:rFonts w:eastAsia="Yu Mincho"/>
                <w:bCs/>
                <w:color w:val="000000" w:themeColor="text1"/>
                <w:lang w:val="en-US" w:eastAsia="ko-KR"/>
              </w:rPr>
              <w:t>Option 2: [Mandatory/optional] with UE capability signaling with granularity per UE</w:t>
            </w:r>
          </w:p>
          <w:p w14:paraId="42F885D0" w14:textId="77777777" w:rsidR="009C2183" w:rsidRDefault="009C2183" w:rsidP="00DC2E0F">
            <w:pPr>
              <w:rPr>
                <w:rFonts w:eastAsiaTheme="minorEastAsia"/>
                <w:i/>
                <w:lang w:val="en-US" w:eastAsia="zh-CN"/>
              </w:rPr>
            </w:pPr>
            <w:r w:rsidRPr="00254B00">
              <w:rPr>
                <w:rFonts w:eastAsiaTheme="minorEastAsia"/>
                <w:i/>
                <w:lang w:val="en-US" w:eastAsia="zh-CN"/>
              </w:rPr>
              <w:t>Recommendations for 2</w:t>
            </w:r>
            <w:r w:rsidRPr="00254B00">
              <w:rPr>
                <w:rFonts w:eastAsiaTheme="minorEastAsia"/>
                <w:i/>
                <w:vertAlign w:val="superscript"/>
                <w:lang w:val="en-US" w:eastAsia="zh-CN"/>
              </w:rPr>
              <w:t>nd</w:t>
            </w:r>
            <w:r w:rsidRPr="00254B00">
              <w:rPr>
                <w:rFonts w:eastAsiaTheme="minorEastAsia"/>
                <w:i/>
                <w:lang w:val="en-US" w:eastAsia="zh-CN"/>
              </w:rPr>
              <w:t xml:space="preserve"> round:</w:t>
            </w:r>
          </w:p>
          <w:p w14:paraId="5332635D" w14:textId="77777777" w:rsidR="009C2183" w:rsidRPr="005C30C9" w:rsidRDefault="009C2183" w:rsidP="009359F0">
            <w:pPr>
              <w:pStyle w:val="ListParagraph"/>
              <w:numPr>
                <w:ilvl w:val="0"/>
                <w:numId w:val="16"/>
              </w:numPr>
              <w:ind w:firstLineChars="0"/>
              <w:rPr>
                <w:rFonts w:eastAsiaTheme="minorEastAsia"/>
                <w:i/>
                <w:lang w:val="en-US" w:eastAsia="zh-CN"/>
              </w:rPr>
            </w:pPr>
            <w:r w:rsidRPr="006876A5">
              <w:rPr>
                <w:rFonts w:eastAsia="Yu Mincho"/>
                <w:bCs/>
                <w:color w:val="000000" w:themeColor="text1"/>
                <w:lang w:val="en-US" w:eastAsia="ko-KR"/>
              </w:rPr>
              <w:t>Continue discussion on two options in the second round</w:t>
            </w:r>
          </w:p>
        </w:tc>
      </w:tr>
    </w:tbl>
    <w:p w14:paraId="5192FDD4" w14:textId="77777777" w:rsidR="009C2183" w:rsidRDefault="009C2183" w:rsidP="009C2183">
      <w:pPr>
        <w:spacing w:after="120"/>
        <w:rPr>
          <w:lang w:eastAsia="zh-CN"/>
        </w:rPr>
      </w:pPr>
    </w:p>
    <w:p w14:paraId="0F2096B2" w14:textId="77777777" w:rsidR="009C2183" w:rsidRPr="005C30C9" w:rsidRDefault="009C2183" w:rsidP="009C2183">
      <w:pPr>
        <w:pStyle w:val="Heading4"/>
      </w:pPr>
      <w:r w:rsidRPr="005C30C9">
        <w:t>Sub-topic 4-2: UE feature list MMSE-IRC requirements for scenarios with intra-cell inter-user interference</w:t>
      </w:r>
    </w:p>
    <w:tbl>
      <w:tblPr>
        <w:tblStyle w:val="TableGrid"/>
        <w:tblW w:w="0" w:type="auto"/>
        <w:tblLook w:val="04A0" w:firstRow="1" w:lastRow="0" w:firstColumn="1" w:lastColumn="0" w:noHBand="0" w:noVBand="1"/>
      </w:tblPr>
      <w:tblGrid>
        <w:gridCol w:w="1230"/>
        <w:gridCol w:w="8401"/>
      </w:tblGrid>
      <w:tr w:rsidR="009C2183" w:rsidRPr="00090551" w14:paraId="567A0319" w14:textId="77777777" w:rsidTr="00DC2E0F">
        <w:tc>
          <w:tcPr>
            <w:tcW w:w="1230" w:type="dxa"/>
          </w:tcPr>
          <w:p w14:paraId="7041D49F" w14:textId="77777777" w:rsidR="009C2183" w:rsidRPr="005C30C9" w:rsidRDefault="009C2183" w:rsidP="00DC2E0F">
            <w:pPr>
              <w:rPr>
                <w:rFonts w:eastAsiaTheme="minorEastAsia"/>
                <w:b/>
                <w:bCs/>
                <w:lang w:val="sv-SE" w:eastAsia="zh-CN"/>
              </w:rPr>
            </w:pPr>
          </w:p>
        </w:tc>
        <w:tc>
          <w:tcPr>
            <w:tcW w:w="8401" w:type="dxa"/>
          </w:tcPr>
          <w:p w14:paraId="2886CD2D" w14:textId="77777777" w:rsidR="009C2183" w:rsidRPr="00254B00" w:rsidRDefault="009C2183" w:rsidP="00DC2E0F">
            <w:pPr>
              <w:rPr>
                <w:rFonts w:eastAsiaTheme="minorEastAsia"/>
                <w:b/>
                <w:bCs/>
                <w:lang w:val="en-US" w:eastAsia="zh-CN"/>
              </w:rPr>
            </w:pPr>
            <w:r w:rsidRPr="00254B00">
              <w:rPr>
                <w:rFonts w:eastAsiaTheme="minorEastAsia"/>
                <w:b/>
                <w:bCs/>
                <w:lang w:val="en-US" w:eastAsia="zh-CN"/>
              </w:rPr>
              <w:t xml:space="preserve">Status summary </w:t>
            </w:r>
          </w:p>
        </w:tc>
      </w:tr>
      <w:tr w:rsidR="009C2183" w:rsidRPr="00090551" w14:paraId="34C7519F" w14:textId="77777777" w:rsidTr="00DC2E0F">
        <w:tc>
          <w:tcPr>
            <w:tcW w:w="1230" w:type="dxa"/>
          </w:tcPr>
          <w:p w14:paraId="21D5C86D" w14:textId="480A5FC9" w:rsidR="009C2183" w:rsidRPr="005C30C9" w:rsidRDefault="009C2183" w:rsidP="00DC2E0F">
            <w:pPr>
              <w:tabs>
                <w:tab w:val="num" w:pos="720"/>
              </w:tabs>
              <w:spacing w:after="120"/>
              <w:rPr>
                <w:b/>
                <w:color w:val="000000" w:themeColor="text1"/>
                <w:u w:val="single"/>
                <w:lang w:val="en-US" w:eastAsia="ko-KR"/>
              </w:rPr>
            </w:pPr>
            <w:r>
              <w:rPr>
                <w:b/>
                <w:color w:val="000000" w:themeColor="text1"/>
                <w:u w:val="single"/>
                <w:lang w:val="en-US" w:eastAsia="ko-KR"/>
              </w:rPr>
              <w:t>Issue 4-</w:t>
            </w:r>
            <w:r w:rsidR="00C42A62">
              <w:rPr>
                <w:b/>
                <w:color w:val="000000" w:themeColor="text1"/>
                <w:u w:val="single"/>
                <w:lang w:val="en-US" w:eastAsia="ko-KR"/>
              </w:rPr>
              <w:t>2</w:t>
            </w:r>
            <w:r>
              <w:rPr>
                <w:b/>
                <w:color w:val="000000" w:themeColor="text1"/>
                <w:u w:val="single"/>
                <w:lang w:val="en-US" w:eastAsia="ko-KR"/>
              </w:rPr>
              <w:t>-1: UE feature list</w:t>
            </w:r>
          </w:p>
        </w:tc>
        <w:tc>
          <w:tcPr>
            <w:tcW w:w="8401" w:type="dxa"/>
          </w:tcPr>
          <w:p w14:paraId="2176B81E" w14:textId="77777777" w:rsidR="009C2183" w:rsidRPr="00254B00" w:rsidRDefault="009C2183" w:rsidP="00DC2E0F">
            <w:pPr>
              <w:rPr>
                <w:rFonts w:eastAsiaTheme="minorEastAsia"/>
                <w:i/>
                <w:lang w:val="en-US" w:eastAsia="zh-CN"/>
              </w:rPr>
            </w:pPr>
            <w:r w:rsidRPr="00254B00">
              <w:rPr>
                <w:rFonts w:eastAsiaTheme="minorEastAsia"/>
                <w:i/>
                <w:lang w:val="en-US" w:eastAsia="zh-CN"/>
              </w:rPr>
              <w:t>Tentative agreements:</w:t>
            </w:r>
            <w:r>
              <w:rPr>
                <w:rFonts w:eastAsiaTheme="minorEastAsia"/>
                <w:i/>
                <w:lang w:val="en-US" w:eastAsia="zh-CN"/>
              </w:rPr>
              <w:t xml:space="preserve"> N/A</w:t>
            </w:r>
          </w:p>
          <w:p w14:paraId="62822B6A" w14:textId="77777777" w:rsidR="009C2183" w:rsidRDefault="009C2183" w:rsidP="00DC2E0F">
            <w:pPr>
              <w:rPr>
                <w:rFonts w:eastAsiaTheme="minorEastAsia"/>
                <w:i/>
                <w:lang w:val="en-US" w:eastAsia="zh-CN"/>
              </w:rPr>
            </w:pPr>
            <w:r w:rsidRPr="00254B00">
              <w:rPr>
                <w:rFonts w:eastAsiaTheme="minorEastAsia"/>
                <w:i/>
                <w:lang w:val="en-US" w:eastAsia="zh-CN"/>
              </w:rPr>
              <w:t>Candidate options</w:t>
            </w:r>
            <w:r>
              <w:rPr>
                <w:rFonts w:eastAsiaTheme="minorEastAsia"/>
                <w:i/>
                <w:lang w:val="en-US" w:eastAsia="zh-CN"/>
              </w:rPr>
              <w:t xml:space="preserve"> based on GTW</w:t>
            </w:r>
            <w:r w:rsidRPr="00254B00">
              <w:rPr>
                <w:rFonts w:eastAsiaTheme="minorEastAsia"/>
                <w:i/>
                <w:lang w:val="en-US" w:eastAsia="zh-CN"/>
              </w:rPr>
              <w:t>:</w:t>
            </w:r>
          </w:p>
          <w:p w14:paraId="36C87D84" w14:textId="77777777" w:rsidR="009C2183" w:rsidRPr="006876A5" w:rsidRDefault="009C2183" w:rsidP="009359F0">
            <w:pPr>
              <w:pStyle w:val="ListParagraph"/>
              <w:numPr>
                <w:ilvl w:val="0"/>
                <w:numId w:val="16"/>
              </w:numPr>
              <w:ind w:firstLineChars="0"/>
              <w:rPr>
                <w:rFonts w:eastAsia="Yu Mincho"/>
                <w:bCs/>
                <w:color w:val="000000" w:themeColor="text1"/>
                <w:lang w:val="en-US" w:eastAsia="ko-KR"/>
              </w:rPr>
            </w:pPr>
            <w:r w:rsidRPr="006876A5">
              <w:rPr>
                <w:rFonts w:eastAsia="Yu Mincho"/>
                <w:bCs/>
                <w:color w:val="000000" w:themeColor="text1"/>
                <w:lang w:val="en-US" w:eastAsia="ko-KR"/>
              </w:rPr>
              <w:t xml:space="preserve">Option </w:t>
            </w:r>
            <w:r>
              <w:rPr>
                <w:rFonts w:eastAsia="Yu Mincho"/>
                <w:bCs/>
                <w:color w:val="000000" w:themeColor="text1"/>
                <w:lang w:val="en-US" w:eastAsia="ko-KR"/>
              </w:rPr>
              <w:t>1</w:t>
            </w:r>
            <w:r w:rsidRPr="006876A5">
              <w:rPr>
                <w:rFonts w:eastAsia="Yu Mincho"/>
                <w:bCs/>
                <w:color w:val="000000" w:themeColor="text1"/>
                <w:lang w:val="en-US" w:eastAsia="ko-KR"/>
              </w:rPr>
              <w:t>: No need to introduce new UE feature, requirements release independent from Rel-15 (majority supporting)</w:t>
            </w:r>
          </w:p>
          <w:p w14:paraId="4483FC08" w14:textId="77777777" w:rsidR="009C2183" w:rsidRPr="006876A5" w:rsidRDefault="009C2183" w:rsidP="009359F0">
            <w:pPr>
              <w:pStyle w:val="ListParagraph"/>
              <w:numPr>
                <w:ilvl w:val="0"/>
                <w:numId w:val="16"/>
              </w:numPr>
              <w:ind w:firstLineChars="0"/>
              <w:rPr>
                <w:rFonts w:eastAsia="Yu Mincho"/>
                <w:bCs/>
                <w:color w:val="000000" w:themeColor="text1"/>
                <w:lang w:val="en-US" w:eastAsia="ko-KR"/>
              </w:rPr>
            </w:pPr>
            <w:r w:rsidRPr="006876A5">
              <w:rPr>
                <w:rFonts w:eastAsia="Yu Mincho"/>
                <w:bCs/>
                <w:color w:val="000000" w:themeColor="text1"/>
                <w:lang w:val="en-US" w:eastAsia="ko-KR"/>
              </w:rPr>
              <w:t>Option 2: [Mandatory/optional] with UE capability signaling with granularity per UE</w:t>
            </w:r>
          </w:p>
          <w:p w14:paraId="166898E6" w14:textId="77777777" w:rsidR="009C2183" w:rsidRDefault="009C2183" w:rsidP="00DC2E0F">
            <w:pPr>
              <w:rPr>
                <w:rFonts w:eastAsiaTheme="minorEastAsia"/>
                <w:i/>
                <w:lang w:val="en-US" w:eastAsia="zh-CN"/>
              </w:rPr>
            </w:pPr>
            <w:r w:rsidRPr="00254B00">
              <w:rPr>
                <w:rFonts w:eastAsiaTheme="minorEastAsia"/>
                <w:i/>
                <w:lang w:val="en-US" w:eastAsia="zh-CN"/>
              </w:rPr>
              <w:lastRenderedPageBreak/>
              <w:t>Recommendations for 2</w:t>
            </w:r>
            <w:r w:rsidRPr="00254B00">
              <w:rPr>
                <w:rFonts w:eastAsiaTheme="minorEastAsia"/>
                <w:i/>
                <w:vertAlign w:val="superscript"/>
                <w:lang w:val="en-US" w:eastAsia="zh-CN"/>
              </w:rPr>
              <w:t>nd</w:t>
            </w:r>
            <w:r w:rsidRPr="00254B00">
              <w:rPr>
                <w:rFonts w:eastAsiaTheme="minorEastAsia"/>
                <w:i/>
                <w:lang w:val="en-US" w:eastAsia="zh-CN"/>
              </w:rPr>
              <w:t xml:space="preserve"> round:</w:t>
            </w:r>
          </w:p>
          <w:p w14:paraId="45BE68CD" w14:textId="77777777" w:rsidR="009C2183" w:rsidRPr="005C30C9" w:rsidRDefault="009C2183" w:rsidP="009359F0">
            <w:pPr>
              <w:pStyle w:val="ListParagraph"/>
              <w:numPr>
                <w:ilvl w:val="0"/>
                <w:numId w:val="16"/>
              </w:numPr>
              <w:ind w:firstLineChars="0"/>
              <w:rPr>
                <w:rFonts w:eastAsiaTheme="minorEastAsia"/>
                <w:i/>
                <w:lang w:val="en-US" w:eastAsia="zh-CN"/>
              </w:rPr>
            </w:pPr>
            <w:r w:rsidRPr="006876A5">
              <w:rPr>
                <w:rFonts w:eastAsia="Yu Mincho"/>
                <w:bCs/>
                <w:color w:val="000000" w:themeColor="text1"/>
                <w:lang w:val="en-US" w:eastAsia="ko-KR"/>
              </w:rPr>
              <w:t>Continue discussion on two options in the second round</w:t>
            </w:r>
          </w:p>
        </w:tc>
      </w:tr>
    </w:tbl>
    <w:p w14:paraId="08E2DC18" w14:textId="77777777" w:rsidR="005C30C9" w:rsidRPr="005C30C9" w:rsidRDefault="005C30C9" w:rsidP="00D50B6C">
      <w:pPr>
        <w:spacing w:after="120"/>
        <w:rPr>
          <w:lang w:eastAsia="zh-CN"/>
        </w:rPr>
      </w:pPr>
    </w:p>
    <w:p w14:paraId="704556FE" w14:textId="6DDE4113" w:rsidR="00D50B6C" w:rsidRPr="00090551" w:rsidRDefault="00D50B6C" w:rsidP="002C3C89">
      <w:pPr>
        <w:pStyle w:val="Heading2"/>
      </w:pPr>
      <w:r w:rsidRPr="00090551">
        <w:t>Discussion on 2nd round</w:t>
      </w:r>
    </w:p>
    <w:p w14:paraId="0FA2ED5C" w14:textId="60E76538" w:rsidR="00637750" w:rsidRDefault="00C172B8" w:rsidP="008D37EA">
      <w:pPr>
        <w:spacing w:after="120"/>
        <w:rPr>
          <w:rFonts w:eastAsia="DengXian"/>
          <w:lang w:val="en-US" w:eastAsia="zh-CN"/>
        </w:rPr>
      </w:pPr>
      <w:r w:rsidRPr="00C172B8">
        <w:rPr>
          <w:rFonts w:eastAsia="DengXian"/>
          <w:lang w:val="en-US" w:eastAsia="zh-CN"/>
        </w:rPr>
        <w:t>This issue will be discussed separately, and agreement</w:t>
      </w:r>
      <w:r>
        <w:rPr>
          <w:rFonts w:eastAsia="DengXian"/>
          <w:lang w:val="en-US" w:eastAsia="zh-CN"/>
        </w:rPr>
        <w:t>s</w:t>
      </w:r>
      <w:r w:rsidRPr="00C172B8">
        <w:rPr>
          <w:rFonts w:eastAsia="DengXian"/>
          <w:lang w:val="en-US" w:eastAsia="zh-CN"/>
        </w:rPr>
        <w:t xml:space="preserve"> will be captured in “</w:t>
      </w:r>
      <w:r w:rsidRPr="00D37EDA">
        <w:rPr>
          <w:rFonts w:eastAsia="DengXian"/>
          <w:lang w:val="en-US" w:eastAsia="zh-CN"/>
        </w:rPr>
        <w:t>WF on general and PDSCH demodulation requirements for inter-cell interference MMSE-IRC</w:t>
      </w:r>
      <w:r w:rsidRPr="00C172B8">
        <w:rPr>
          <w:rFonts w:eastAsia="DengXian"/>
          <w:lang w:val="en-US" w:eastAsia="zh-CN"/>
        </w:rPr>
        <w:t>” and “</w:t>
      </w:r>
      <w:r w:rsidRPr="00D37EDA">
        <w:rPr>
          <w:rFonts w:eastAsia="DengXian"/>
          <w:lang w:val="en-US" w:eastAsia="zh-CN"/>
        </w:rPr>
        <w:t>WF on MMSE-IRC receiver for intra-cell inter-user interference</w:t>
      </w:r>
      <w:r w:rsidRPr="00C172B8">
        <w:rPr>
          <w:rFonts w:eastAsia="DengXian"/>
          <w:lang w:val="en-US" w:eastAsia="zh-CN"/>
        </w:rPr>
        <w:t>”</w:t>
      </w:r>
      <w:r w:rsidR="009357FA">
        <w:rPr>
          <w:rFonts w:eastAsia="DengXian"/>
          <w:lang w:val="en-US" w:eastAsia="zh-CN"/>
        </w:rPr>
        <w:t>.</w:t>
      </w:r>
    </w:p>
    <w:p w14:paraId="2822EE10" w14:textId="3F7DAE3F" w:rsidR="00BA6120" w:rsidRDefault="00BA6120" w:rsidP="008D37EA">
      <w:pPr>
        <w:spacing w:after="120"/>
        <w:rPr>
          <w:rFonts w:eastAsia="DengXian"/>
          <w:lang w:val="en-US" w:eastAsia="zh-CN"/>
        </w:rPr>
      </w:pPr>
    </w:p>
    <w:p w14:paraId="53CACC34" w14:textId="77777777" w:rsidR="006358F3" w:rsidRPr="006358F3" w:rsidRDefault="006358F3" w:rsidP="006358F3">
      <w:pPr>
        <w:pStyle w:val="Heading3"/>
      </w:pPr>
      <w:r w:rsidRPr="00090551">
        <w:t xml:space="preserve">Open issues </w:t>
      </w:r>
    </w:p>
    <w:p w14:paraId="2608D291" w14:textId="5B49B484" w:rsidR="006358F3" w:rsidRDefault="006358F3" w:rsidP="006358F3">
      <w:pPr>
        <w:spacing w:after="120"/>
        <w:rPr>
          <w:rFonts w:eastAsia="DengXian"/>
          <w:b/>
          <w:bCs/>
          <w:u w:val="single"/>
          <w:lang w:val="en-US" w:eastAsia="zh-CN"/>
        </w:rPr>
      </w:pPr>
      <w:r w:rsidRPr="00E82247">
        <w:rPr>
          <w:rFonts w:eastAsia="DengXian"/>
          <w:b/>
          <w:bCs/>
          <w:u w:val="single"/>
          <w:lang w:val="en-US" w:eastAsia="zh-CN"/>
        </w:rPr>
        <w:t>Sub-topic 4-1: UE feature list MMSE-IRC requirements for scenarios with inter-cell interference</w:t>
      </w:r>
    </w:p>
    <w:p w14:paraId="359F17B3" w14:textId="1DB25148" w:rsidR="00CA1914" w:rsidRPr="00CA1914" w:rsidRDefault="00CA1914" w:rsidP="009359F0">
      <w:pPr>
        <w:pStyle w:val="ListParagraph"/>
        <w:numPr>
          <w:ilvl w:val="0"/>
          <w:numId w:val="16"/>
        </w:numPr>
        <w:spacing w:after="120"/>
        <w:ind w:firstLineChars="0"/>
        <w:rPr>
          <w:rFonts w:eastAsia="DengXian"/>
          <w:lang w:val="en-US" w:eastAsia="zh-CN"/>
        </w:rPr>
      </w:pPr>
      <w:r w:rsidRPr="00CA1914">
        <w:rPr>
          <w:rFonts w:eastAsia="DengXian"/>
          <w:lang w:val="en-US" w:eastAsia="zh-CN"/>
        </w:rPr>
        <w:t>Proposals</w:t>
      </w:r>
      <w:r w:rsidR="00E20CC5">
        <w:rPr>
          <w:rFonts w:eastAsia="DengXian"/>
          <w:lang w:val="en-US" w:eastAsia="zh-CN"/>
        </w:rPr>
        <w:t xml:space="preserve"> for discussion</w:t>
      </w:r>
    </w:p>
    <w:p w14:paraId="3B82B8D4" w14:textId="77777777" w:rsidR="006358F3" w:rsidRPr="00E82247" w:rsidRDefault="006358F3" w:rsidP="009359F0">
      <w:pPr>
        <w:pStyle w:val="ListParagraph"/>
        <w:numPr>
          <w:ilvl w:val="1"/>
          <w:numId w:val="16"/>
        </w:numPr>
        <w:spacing w:after="120"/>
        <w:ind w:firstLineChars="0"/>
        <w:rPr>
          <w:rFonts w:eastAsia="DengXian"/>
          <w:lang w:val="en-US" w:eastAsia="zh-CN"/>
        </w:rPr>
      </w:pPr>
      <w:r w:rsidRPr="00E82247">
        <w:rPr>
          <w:rFonts w:eastAsia="DengXian"/>
          <w:lang w:val="en-US" w:eastAsia="zh-CN"/>
        </w:rPr>
        <w:t>Option 1: No need to introduce new UE feature, requirements release independent from Rel-15</w:t>
      </w:r>
    </w:p>
    <w:p w14:paraId="20F960AE" w14:textId="77777777" w:rsidR="006358F3" w:rsidRPr="00E82247" w:rsidRDefault="006358F3" w:rsidP="009359F0">
      <w:pPr>
        <w:pStyle w:val="ListParagraph"/>
        <w:numPr>
          <w:ilvl w:val="1"/>
          <w:numId w:val="16"/>
        </w:numPr>
        <w:spacing w:after="120"/>
        <w:ind w:firstLineChars="0"/>
        <w:rPr>
          <w:rFonts w:eastAsia="DengXian"/>
          <w:lang w:val="en-US" w:eastAsia="zh-CN"/>
        </w:rPr>
      </w:pPr>
      <w:r w:rsidRPr="00E82247">
        <w:rPr>
          <w:rFonts w:eastAsia="DengXian"/>
          <w:lang w:val="en-US" w:eastAsia="zh-CN"/>
        </w:rPr>
        <w:t>Option 2: [Mandatory/optional] with UE capability signaling with granularity per UE</w:t>
      </w:r>
    </w:p>
    <w:p w14:paraId="19FEA783" w14:textId="77777777" w:rsidR="006358F3" w:rsidRPr="00E82247" w:rsidRDefault="006358F3" w:rsidP="009359F0">
      <w:pPr>
        <w:pStyle w:val="ListParagraph"/>
        <w:numPr>
          <w:ilvl w:val="1"/>
          <w:numId w:val="16"/>
        </w:numPr>
        <w:spacing w:after="120"/>
        <w:ind w:firstLineChars="0"/>
        <w:rPr>
          <w:rFonts w:eastAsia="DengXian"/>
          <w:lang w:val="en-US" w:eastAsia="zh-CN"/>
        </w:rPr>
      </w:pPr>
      <w:r w:rsidRPr="00E82247">
        <w:rPr>
          <w:rFonts w:eastAsia="DengXian"/>
          <w:lang w:val="en-US" w:eastAsia="zh-CN"/>
        </w:rPr>
        <w:t>Option 3: Optional without UE capability signalling and applicable from Rel-17</w:t>
      </w:r>
    </w:p>
    <w:p w14:paraId="596D1E2F" w14:textId="49970705" w:rsidR="006358F3" w:rsidRDefault="006358F3" w:rsidP="009359F0">
      <w:pPr>
        <w:pStyle w:val="ListParagraph"/>
        <w:numPr>
          <w:ilvl w:val="1"/>
          <w:numId w:val="16"/>
        </w:numPr>
        <w:spacing w:after="120"/>
        <w:ind w:firstLineChars="0"/>
        <w:rPr>
          <w:rFonts w:eastAsia="DengXian"/>
          <w:lang w:val="en-US" w:eastAsia="zh-CN"/>
        </w:rPr>
      </w:pPr>
      <w:r w:rsidRPr="00E82247">
        <w:rPr>
          <w:rFonts w:eastAsia="DengXian"/>
          <w:lang w:val="en-US" w:eastAsia="zh-CN"/>
        </w:rPr>
        <w:t>Option 4: Optional without UE capability signalling and applicable from Rel-15</w:t>
      </w:r>
    </w:p>
    <w:p w14:paraId="41F519B7" w14:textId="289604D0" w:rsidR="00CA1914" w:rsidRPr="00CA1914" w:rsidRDefault="00CA1914" w:rsidP="009359F0">
      <w:pPr>
        <w:pStyle w:val="ListParagraph"/>
        <w:numPr>
          <w:ilvl w:val="0"/>
          <w:numId w:val="16"/>
        </w:numPr>
        <w:spacing w:after="120"/>
        <w:ind w:firstLineChars="0"/>
        <w:rPr>
          <w:rFonts w:eastAsia="DengXian"/>
          <w:lang w:val="en-US" w:eastAsia="zh-CN"/>
        </w:rPr>
      </w:pPr>
      <w:r w:rsidRPr="00CA1914">
        <w:rPr>
          <w:rFonts w:eastAsia="DengXian"/>
          <w:lang w:val="en-US" w:eastAsia="zh-CN"/>
        </w:rPr>
        <w:t>Recommended WF</w:t>
      </w:r>
    </w:p>
    <w:p w14:paraId="31955002" w14:textId="28A228A6" w:rsidR="00CA1914" w:rsidRPr="00CA1914" w:rsidRDefault="00CA1914" w:rsidP="009359F0">
      <w:pPr>
        <w:pStyle w:val="ListParagraph"/>
        <w:numPr>
          <w:ilvl w:val="1"/>
          <w:numId w:val="16"/>
        </w:numPr>
        <w:spacing w:after="120"/>
        <w:ind w:firstLineChars="0"/>
        <w:rPr>
          <w:rFonts w:eastAsia="DengXian"/>
          <w:lang w:val="en-US" w:eastAsia="zh-CN"/>
        </w:rPr>
      </w:pPr>
      <w:r w:rsidRPr="00CA1914">
        <w:rPr>
          <w:rFonts w:eastAsia="DengXian"/>
          <w:lang w:val="en-US" w:eastAsia="zh-CN"/>
        </w:rPr>
        <w:t>Option 1: No need to introduce new UE feature, requirements release independent from Rel-15</w:t>
      </w:r>
    </w:p>
    <w:p w14:paraId="482B3D4F" w14:textId="0B90942F" w:rsidR="00CA1914" w:rsidRPr="00CA1914" w:rsidRDefault="00CA1914" w:rsidP="009359F0">
      <w:pPr>
        <w:pStyle w:val="ListParagraph"/>
        <w:numPr>
          <w:ilvl w:val="1"/>
          <w:numId w:val="16"/>
        </w:numPr>
        <w:spacing w:after="120"/>
        <w:ind w:firstLineChars="0"/>
        <w:rPr>
          <w:rFonts w:eastAsia="DengXian"/>
          <w:lang w:val="en-US" w:eastAsia="zh-CN"/>
        </w:rPr>
      </w:pPr>
      <w:r w:rsidRPr="00CA1914">
        <w:rPr>
          <w:rFonts w:eastAsia="DengXian"/>
          <w:lang w:val="en-US" w:eastAsia="zh-CN"/>
        </w:rPr>
        <w:t>Option 2: Optional without UE capability signalling and applicable from Rel-17</w:t>
      </w:r>
    </w:p>
    <w:p w14:paraId="3DDBEA36" w14:textId="1CAA74DF" w:rsidR="00CA1914" w:rsidRPr="00CA1914" w:rsidRDefault="00CA1914" w:rsidP="009359F0">
      <w:pPr>
        <w:pStyle w:val="ListParagraph"/>
        <w:numPr>
          <w:ilvl w:val="1"/>
          <w:numId w:val="16"/>
        </w:numPr>
        <w:spacing w:after="120"/>
        <w:ind w:firstLineChars="0"/>
        <w:rPr>
          <w:rFonts w:eastAsia="DengXian"/>
          <w:lang w:val="en-US" w:eastAsia="zh-CN"/>
        </w:rPr>
      </w:pPr>
      <w:r w:rsidRPr="00CA1914">
        <w:rPr>
          <w:rFonts w:eastAsia="DengXian"/>
          <w:lang w:val="en-US" w:eastAsia="zh-CN"/>
        </w:rPr>
        <w:t>Option 3: Optional without UE capability signalling and applicable from Rel-15</w:t>
      </w:r>
    </w:p>
    <w:p w14:paraId="4A2BE9DC" w14:textId="77777777" w:rsidR="006358F3" w:rsidRPr="00E82247" w:rsidRDefault="006358F3" w:rsidP="006358F3">
      <w:pPr>
        <w:spacing w:before="100" w:after="100"/>
        <w:ind w:right="2880"/>
        <w:rPr>
          <w:rFonts w:ascii="Calibri" w:hAnsi="Calibri"/>
          <w:sz w:val="22"/>
          <w:szCs w:val="22"/>
          <w:lang w:eastAsia="zh-TW"/>
        </w:rPr>
      </w:pPr>
    </w:p>
    <w:tbl>
      <w:tblPr>
        <w:tblW w:w="0" w:type="auto"/>
        <w:tblCellMar>
          <w:left w:w="0" w:type="dxa"/>
          <w:right w:w="0" w:type="dxa"/>
        </w:tblCellMar>
        <w:tblLook w:val="04A0" w:firstRow="1" w:lastRow="0" w:firstColumn="1" w:lastColumn="0" w:noHBand="0" w:noVBand="1"/>
      </w:tblPr>
      <w:tblGrid>
        <w:gridCol w:w="1432"/>
        <w:gridCol w:w="7918"/>
      </w:tblGrid>
      <w:tr w:rsidR="006358F3" w:rsidRPr="00E82247" w14:paraId="088A65EB" w14:textId="77777777" w:rsidTr="001E448A">
        <w:tc>
          <w:tcPr>
            <w:tcW w:w="14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B76F45" w14:textId="77777777" w:rsidR="006358F3" w:rsidRPr="00E22E35" w:rsidRDefault="006358F3" w:rsidP="001E448A">
            <w:pPr>
              <w:spacing w:after="120"/>
              <w:rPr>
                <w:rFonts w:eastAsia="DengXian"/>
                <w:b/>
                <w:bCs/>
                <w:lang w:val="en-US" w:eastAsia="zh-CN"/>
              </w:rPr>
            </w:pPr>
            <w:r w:rsidRPr="00E22E35">
              <w:rPr>
                <w:rFonts w:eastAsia="DengXian"/>
                <w:b/>
                <w:bCs/>
                <w:lang w:val="en-US" w:eastAsia="zh-CN"/>
              </w:rPr>
              <w:t>Company</w:t>
            </w:r>
          </w:p>
        </w:tc>
        <w:tc>
          <w:tcPr>
            <w:tcW w:w="79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347572" w14:textId="77777777" w:rsidR="006358F3" w:rsidRPr="00E22E35" w:rsidRDefault="006358F3" w:rsidP="001E448A">
            <w:pPr>
              <w:spacing w:after="120"/>
              <w:rPr>
                <w:rFonts w:eastAsia="DengXian"/>
                <w:b/>
                <w:bCs/>
                <w:lang w:val="en-US" w:eastAsia="zh-CN"/>
              </w:rPr>
            </w:pPr>
            <w:r w:rsidRPr="00E22E35">
              <w:rPr>
                <w:rFonts w:eastAsia="DengXian"/>
                <w:b/>
                <w:bCs/>
                <w:lang w:val="en-US" w:eastAsia="zh-CN"/>
              </w:rPr>
              <w:t>Comment</w:t>
            </w:r>
          </w:p>
        </w:tc>
      </w:tr>
      <w:tr w:rsidR="006358F3" w:rsidRPr="00E82247" w14:paraId="10EA27EE" w14:textId="77777777" w:rsidTr="001E448A">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749122" w14:textId="77777777" w:rsidR="006358F3" w:rsidRPr="00E22E35" w:rsidRDefault="006358F3" w:rsidP="001E448A">
            <w:pPr>
              <w:spacing w:after="120"/>
              <w:rPr>
                <w:rFonts w:eastAsia="DengXian"/>
                <w:lang w:val="en-US" w:eastAsia="zh-CN"/>
              </w:rPr>
            </w:pPr>
            <w:r w:rsidRPr="00E22E35">
              <w:rPr>
                <w:rFonts w:eastAsia="DengXian"/>
                <w:lang w:val="en-US" w:eastAsia="zh-CN"/>
              </w:rPr>
              <w:t>Intel</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52F097FF" w14:textId="77777777" w:rsidR="006358F3" w:rsidRPr="00E22E35" w:rsidRDefault="006358F3" w:rsidP="001E448A">
            <w:pPr>
              <w:spacing w:after="120"/>
              <w:rPr>
                <w:rFonts w:eastAsia="DengXian"/>
                <w:lang w:val="en-US" w:eastAsia="zh-CN"/>
              </w:rPr>
            </w:pPr>
            <w:r w:rsidRPr="00E22E35">
              <w:rPr>
                <w:rFonts w:eastAsia="DengXian"/>
                <w:lang w:val="en-US" w:eastAsia="zh-CN"/>
              </w:rPr>
              <w:t>1)</w:t>
            </w:r>
            <w:r>
              <w:rPr>
                <w:rFonts w:eastAsia="DengXian"/>
                <w:lang w:val="en-US" w:eastAsia="zh-CN"/>
              </w:rPr>
              <w:t xml:space="preserve"> </w:t>
            </w:r>
            <w:r w:rsidRPr="00E22E35">
              <w:rPr>
                <w:rFonts w:eastAsia="DengXian"/>
                <w:lang w:val="en-US" w:eastAsia="zh-CN"/>
              </w:rPr>
              <w:t>Based on 36.306 Section 6.6.1 and 6.6.2, MMSE-IRC is optional without capability signalling LTE feature</w:t>
            </w:r>
          </w:p>
          <w:p w14:paraId="7303F8E3" w14:textId="77777777" w:rsidR="006358F3" w:rsidRPr="00E22E35" w:rsidRDefault="006358F3" w:rsidP="001E448A">
            <w:pPr>
              <w:spacing w:after="120"/>
              <w:rPr>
                <w:rFonts w:eastAsia="DengXian"/>
                <w:lang w:val="en-US" w:eastAsia="zh-CN"/>
              </w:rPr>
            </w:pPr>
            <w:r w:rsidRPr="00E22E35">
              <w:rPr>
                <w:rFonts w:eastAsia="DengXian"/>
                <w:lang w:val="en-US" w:eastAsia="zh-CN"/>
              </w:rPr>
              <w:t>2)</w:t>
            </w:r>
            <w:r>
              <w:rPr>
                <w:rFonts w:eastAsia="DengXian"/>
                <w:lang w:val="en-US" w:eastAsia="zh-CN"/>
              </w:rPr>
              <w:t xml:space="preserve"> </w:t>
            </w:r>
            <w:r w:rsidRPr="00E22E35">
              <w:rPr>
                <w:rFonts w:eastAsia="DengXian"/>
                <w:lang w:val="en-US" w:eastAsia="zh-CN"/>
              </w:rPr>
              <w:t>Based on WF R4-1809392 we have the following agreement for NR for all considered scenarios:  MMSE-IRC/MMSE as baseline</w:t>
            </w:r>
          </w:p>
          <w:p w14:paraId="7A7001D7" w14:textId="77777777" w:rsidR="006358F3" w:rsidRPr="00E22E35" w:rsidRDefault="006358F3" w:rsidP="001E448A">
            <w:pPr>
              <w:spacing w:after="120"/>
              <w:rPr>
                <w:rFonts w:eastAsia="DengXian"/>
                <w:lang w:val="en-US" w:eastAsia="zh-CN"/>
              </w:rPr>
            </w:pPr>
          </w:p>
          <w:p w14:paraId="36038C2B" w14:textId="77777777" w:rsidR="006358F3" w:rsidRPr="00E22E35" w:rsidRDefault="006358F3" w:rsidP="001E448A">
            <w:pPr>
              <w:spacing w:after="120"/>
              <w:rPr>
                <w:rFonts w:eastAsia="DengXian"/>
                <w:lang w:val="en-US" w:eastAsia="zh-CN"/>
              </w:rPr>
            </w:pPr>
            <w:r w:rsidRPr="00E22E35">
              <w:rPr>
                <w:rFonts w:eastAsia="DengXian"/>
                <w:lang w:val="en-US" w:eastAsia="zh-CN"/>
              </w:rPr>
              <w:t>Based on this we think that UE capability signalling should not be considered.</w:t>
            </w:r>
          </w:p>
          <w:p w14:paraId="41251939" w14:textId="77777777" w:rsidR="006358F3" w:rsidRPr="00E22E35" w:rsidRDefault="006358F3" w:rsidP="001E448A">
            <w:pPr>
              <w:spacing w:after="120"/>
              <w:rPr>
                <w:rFonts w:eastAsia="DengXian"/>
                <w:lang w:val="en-US" w:eastAsia="zh-CN"/>
              </w:rPr>
            </w:pPr>
          </w:p>
          <w:p w14:paraId="4745841C" w14:textId="77777777" w:rsidR="006358F3" w:rsidRPr="00E22E35" w:rsidRDefault="006358F3" w:rsidP="001E448A">
            <w:pPr>
              <w:spacing w:after="120"/>
              <w:rPr>
                <w:rFonts w:eastAsia="DengXian"/>
                <w:lang w:val="en-US" w:eastAsia="zh-CN"/>
              </w:rPr>
            </w:pPr>
            <w:r w:rsidRPr="00E22E35">
              <w:rPr>
                <w:rFonts w:eastAsia="DengXian"/>
                <w:lang w:val="en-US" w:eastAsia="zh-CN"/>
              </w:rPr>
              <w:t>As for optional or mandatory, taking into account that in LTE this feature is optional from Rel-11 and that we agreed to assume MMSE-IRC as one of baseline receivers for NR from Rel-15, we assume that it should be mandatory.</w:t>
            </w:r>
          </w:p>
          <w:p w14:paraId="50EA0F4C" w14:textId="77777777" w:rsidR="006358F3" w:rsidRPr="00E22E35" w:rsidRDefault="006358F3" w:rsidP="001E448A">
            <w:pPr>
              <w:spacing w:after="120"/>
              <w:rPr>
                <w:rFonts w:eastAsia="DengXian"/>
                <w:lang w:val="en-US" w:eastAsia="zh-CN"/>
              </w:rPr>
            </w:pPr>
          </w:p>
          <w:p w14:paraId="3E59AA61" w14:textId="77777777" w:rsidR="006358F3" w:rsidRPr="00E22E35" w:rsidRDefault="006358F3" w:rsidP="001E448A">
            <w:pPr>
              <w:spacing w:after="120"/>
              <w:rPr>
                <w:rFonts w:eastAsia="DengXian"/>
                <w:lang w:val="en-US" w:eastAsia="zh-CN"/>
              </w:rPr>
            </w:pPr>
            <w:r w:rsidRPr="00E22E35">
              <w:rPr>
                <w:rFonts w:eastAsia="DengXian"/>
                <w:lang w:val="en-US" w:eastAsia="zh-CN"/>
              </w:rPr>
              <w:t>Therefore, we assume that Rel-15 NR UE can pass the requirements for scenario with inter-cell interference and Option 1 can be considered.</w:t>
            </w:r>
          </w:p>
        </w:tc>
      </w:tr>
      <w:tr w:rsidR="006358F3" w:rsidRPr="00E82247" w14:paraId="14877CB4" w14:textId="77777777" w:rsidTr="001E448A">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0A7D07" w14:textId="77777777" w:rsidR="006358F3" w:rsidRPr="00E22E35" w:rsidRDefault="006358F3" w:rsidP="001E448A">
            <w:pPr>
              <w:spacing w:after="120"/>
              <w:rPr>
                <w:rFonts w:eastAsia="DengXian"/>
                <w:lang w:val="en-US" w:eastAsia="zh-CN"/>
              </w:rPr>
            </w:pPr>
            <w:r w:rsidRPr="00E22E35">
              <w:rPr>
                <w:rFonts w:eastAsia="DengXian"/>
                <w:lang w:val="en-US" w:eastAsia="zh-CN"/>
              </w:rPr>
              <w:t>Huawei</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676B256C" w14:textId="77777777" w:rsidR="006358F3" w:rsidRPr="00E22E35" w:rsidRDefault="006358F3" w:rsidP="001E448A">
            <w:pPr>
              <w:spacing w:after="120"/>
              <w:rPr>
                <w:rFonts w:eastAsia="DengXian"/>
                <w:lang w:val="en-US" w:eastAsia="zh-CN"/>
              </w:rPr>
            </w:pPr>
            <w:r w:rsidRPr="00E22E35">
              <w:rPr>
                <w:rFonts w:eastAsia="DengXian"/>
                <w:lang w:val="en-US" w:eastAsia="zh-CN"/>
              </w:rPr>
              <w:t xml:space="preserve">We support option 2 and define optional with capability signaling that is same as LTE. In Rel-15, there aren't any interferences considered in all cases so there is no difference between MMSE-IRC and MMSE-MRC at all in essential. That's the reason that we didn't insist on change to MMSE-MRC during Rel-15 discussion although we ever raised this concern (we think all interested companies ever involved in Rel-15 discussion should know this very clearly). Maybe some companies submitted simulation results by using MMSE-IRC for Rel-15, but this can't preclude that some companies ever submitted results by using MRC. Because there is no differernce at all, the results can be aligned well and also the UEs with MMSE-MRC can also pass those Rel-15 tests. That is also one important motivation for this WI proposal to </w:t>
            </w:r>
            <w:r w:rsidRPr="00E22E35">
              <w:rPr>
                <w:rFonts w:eastAsia="DengXian"/>
                <w:lang w:val="en-US" w:eastAsia="zh-CN"/>
              </w:rPr>
              <w:lastRenderedPageBreak/>
              <w:t>define performance requirements with inter-cell or intra-cell interference considered to verify if UE can correctly cancellation the interference and ensure good performance in Rel-17 that are not taken into account in Rel-15. It is very unreasonable and unacceptable to mandate Rel-15 UE to pass the performance requirements defined in Rel-17 with totally different assumptions from Rel-15 requirements. This cause unnecessary challenage and testing cost for Rel-15/16 UEs.</w:t>
            </w:r>
          </w:p>
        </w:tc>
      </w:tr>
      <w:tr w:rsidR="006358F3" w:rsidRPr="00E82247" w14:paraId="556E3D5F" w14:textId="77777777" w:rsidTr="001E448A">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C7AF0D" w14:textId="77777777" w:rsidR="006358F3" w:rsidRPr="00E22E35" w:rsidRDefault="006358F3" w:rsidP="001E448A">
            <w:pPr>
              <w:spacing w:after="120"/>
              <w:rPr>
                <w:rFonts w:eastAsia="DengXian"/>
                <w:lang w:val="en-US" w:eastAsia="zh-CN"/>
              </w:rPr>
            </w:pPr>
            <w:r w:rsidRPr="00E22E35">
              <w:rPr>
                <w:rFonts w:eastAsia="DengXian"/>
                <w:lang w:val="en-US" w:eastAsia="zh-CN"/>
              </w:rPr>
              <w:lastRenderedPageBreak/>
              <w:t>Apple</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03935F44" w14:textId="77777777" w:rsidR="006358F3" w:rsidRPr="00E22E35" w:rsidRDefault="006358F3" w:rsidP="001E448A">
            <w:pPr>
              <w:spacing w:after="120"/>
              <w:rPr>
                <w:rFonts w:eastAsia="DengXian"/>
                <w:lang w:val="en-US" w:eastAsia="zh-CN"/>
              </w:rPr>
            </w:pPr>
            <w:r w:rsidRPr="00E22E35">
              <w:rPr>
                <w:rFonts w:eastAsia="DengXian"/>
                <w:lang w:val="en-US" w:eastAsia="zh-CN"/>
              </w:rPr>
              <w:t>We support option 1. Our understanding is that MMSE-IRC is baseline receiver from Rel-15. We don’t see necessity for new UE capability in Rel-17 for ICI as with receiver assumption from Rel-15 the PDSCH requirements in ICI can be met. </w:t>
            </w:r>
          </w:p>
          <w:p w14:paraId="47BA6980" w14:textId="77777777" w:rsidR="006358F3" w:rsidRPr="00E22E35" w:rsidRDefault="006358F3" w:rsidP="001E448A">
            <w:pPr>
              <w:spacing w:after="120"/>
              <w:rPr>
                <w:rFonts w:eastAsia="DengXian"/>
                <w:lang w:val="en-US" w:eastAsia="zh-CN"/>
              </w:rPr>
            </w:pPr>
            <w:r w:rsidRPr="00E22E35">
              <w:rPr>
                <w:rFonts w:eastAsia="DengXian"/>
                <w:lang w:val="en-US" w:eastAsia="zh-CN"/>
              </w:rPr>
              <w:t>In case capability has to be introduced then it should be mandatory. </w:t>
            </w:r>
          </w:p>
        </w:tc>
      </w:tr>
      <w:tr w:rsidR="006358F3" w:rsidRPr="00E82247" w14:paraId="494021B1" w14:textId="77777777" w:rsidTr="001E448A">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35589B" w14:textId="77777777" w:rsidR="006358F3" w:rsidRPr="00E22E35" w:rsidRDefault="006358F3" w:rsidP="001E448A">
            <w:pPr>
              <w:spacing w:after="120"/>
              <w:rPr>
                <w:rFonts w:eastAsia="DengXian"/>
                <w:lang w:val="en-US" w:eastAsia="zh-CN"/>
              </w:rPr>
            </w:pPr>
            <w:r w:rsidRPr="00E22E35">
              <w:rPr>
                <w:rFonts w:eastAsia="DengXian"/>
                <w:lang w:val="en-US" w:eastAsia="zh-CN"/>
              </w:rPr>
              <w:t>CMCC</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7694E5C8" w14:textId="77777777" w:rsidR="006358F3" w:rsidRPr="00E22E35" w:rsidRDefault="006358F3" w:rsidP="001E448A">
            <w:pPr>
              <w:spacing w:after="120"/>
              <w:rPr>
                <w:rFonts w:eastAsia="DengXian"/>
                <w:lang w:val="en-US" w:eastAsia="zh-CN"/>
              </w:rPr>
            </w:pPr>
            <w:r w:rsidRPr="00E22E35">
              <w:rPr>
                <w:rFonts w:eastAsia="DengXian"/>
                <w:lang w:val="en-US" w:eastAsia="zh-CN"/>
              </w:rPr>
              <w:t>Option 1. MMSE-IRC is the baseline receiver for NR. No need to introduce new UE feature due to introducing the requirements for new scenario.</w:t>
            </w:r>
          </w:p>
        </w:tc>
      </w:tr>
      <w:tr w:rsidR="006358F3" w:rsidRPr="00E82247" w14:paraId="245379F6" w14:textId="77777777" w:rsidTr="001E448A">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59683B" w14:textId="77777777" w:rsidR="006358F3" w:rsidRPr="00E22E35" w:rsidRDefault="006358F3" w:rsidP="001E448A">
            <w:pPr>
              <w:spacing w:after="120"/>
              <w:rPr>
                <w:rFonts w:eastAsia="DengXian"/>
                <w:lang w:val="en-US" w:eastAsia="zh-CN"/>
              </w:rPr>
            </w:pPr>
            <w:r w:rsidRPr="00E22E35">
              <w:rPr>
                <w:rFonts w:eastAsia="DengXian"/>
                <w:lang w:val="en-US" w:eastAsia="zh-CN"/>
              </w:rPr>
              <w:t>MediaTek</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4D006C9C" w14:textId="77777777" w:rsidR="006358F3" w:rsidRPr="00E22E35" w:rsidRDefault="006358F3" w:rsidP="001E448A">
            <w:pPr>
              <w:spacing w:after="120"/>
              <w:rPr>
                <w:rFonts w:eastAsia="DengXian"/>
                <w:lang w:val="en-US" w:eastAsia="zh-CN"/>
              </w:rPr>
            </w:pPr>
            <w:r w:rsidRPr="00E22E35">
              <w:rPr>
                <w:rFonts w:eastAsia="DengXian"/>
                <w:lang w:val="en-US" w:eastAsia="zh-CN"/>
              </w:rPr>
              <w:t xml:space="preserve">According to the comments from Intel, LTE use “without capability signaling”. If we do follow LTE, it should be “without capability signaling”. Could Huawei clarify why to use “with capability”? </w:t>
            </w:r>
          </w:p>
        </w:tc>
      </w:tr>
      <w:tr w:rsidR="006358F3" w:rsidRPr="00E82247" w14:paraId="3907925B" w14:textId="77777777" w:rsidTr="001E448A">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7A8B50" w14:textId="77777777" w:rsidR="006358F3" w:rsidRPr="00E82247" w:rsidRDefault="006358F3" w:rsidP="001E448A">
            <w:pPr>
              <w:spacing w:after="120"/>
              <w:rPr>
                <w:rFonts w:ascii="Calibri" w:hAnsi="Calibri"/>
                <w:sz w:val="22"/>
                <w:szCs w:val="22"/>
              </w:rPr>
            </w:pPr>
            <w:r w:rsidRPr="00E22E35">
              <w:rPr>
                <w:rFonts w:eastAsia="DengXian"/>
                <w:lang w:val="en-US" w:eastAsia="zh-CN"/>
              </w:rPr>
              <w:t>Ericsson</w:t>
            </w:r>
          </w:p>
        </w:tc>
        <w:tc>
          <w:tcPr>
            <w:tcW w:w="7918" w:type="dxa"/>
            <w:tcBorders>
              <w:top w:val="nil"/>
              <w:left w:val="nil"/>
              <w:bottom w:val="single" w:sz="8" w:space="0" w:color="auto"/>
              <w:right w:val="single" w:sz="8" w:space="0" w:color="auto"/>
            </w:tcBorders>
            <w:tcMar>
              <w:top w:w="0" w:type="dxa"/>
              <w:left w:w="108" w:type="dxa"/>
              <w:bottom w:w="0" w:type="dxa"/>
              <w:right w:w="108" w:type="dxa"/>
            </w:tcMar>
          </w:tcPr>
          <w:p w14:paraId="453F57B3" w14:textId="77777777" w:rsidR="006358F3" w:rsidRPr="00E22E35" w:rsidRDefault="006358F3" w:rsidP="001E448A">
            <w:pPr>
              <w:spacing w:after="120"/>
              <w:rPr>
                <w:rFonts w:eastAsia="DengXian"/>
                <w:lang w:val="en-US" w:eastAsia="zh-CN"/>
              </w:rPr>
            </w:pPr>
            <w:r w:rsidRPr="00E22E35">
              <w:rPr>
                <w:rFonts w:eastAsia="DengXian"/>
                <w:lang w:val="en-US" w:eastAsia="zh-CN"/>
              </w:rPr>
              <w:t>We support option 1.</w:t>
            </w:r>
          </w:p>
          <w:p w14:paraId="2A144D7D" w14:textId="77777777" w:rsidR="006358F3" w:rsidRPr="00E22E35" w:rsidRDefault="006358F3" w:rsidP="001E448A">
            <w:pPr>
              <w:spacing w:after="120"/>
              <w:rPr>
                <w:rFonts w:eastAsia="DengXian"/>
                <w:lang w:val="en-US" w:eastAsia="zh-CN"/>
              </w:rPr>
            </w:pPr>
            <w:r w:rsidRPr="00E22E35">
              <w:rPr>
                <w:rFonts w:eastAsia="DengXian"/>
                <w:lang w:val="en-US" w:eastAsia="zh-CN"/>
              </w:rPr>
              <w:t>It’s clearly captured the reason is due to limited time, we didn’t finished these requirements in Rel-15 other than RAN4 anticipate some performance enhancement.</w:t>
            </w:r>
          </w:p>
          <w:p w14:paraId="67ED779E" w14:textId="77777777" w:rsidR="006358F3" w:rsidRPr="00E22E35" w:rsidRDefault="006358F3" w:rsidP="001E448A">
            <w:pPr>
              <w:spacing w:after="120"/>
              <w:rPr>
                <w:rFonts w:eastAsia="DengXian"/>
                <w:lang w:val="en-US" w:eastAsia="zh-CN"/>
              </w:rPr>
            </w:pPr>
            <w:r w:rsidRPr="00E22E35">
              <w:rPr>
                <w:rFonts w:eastAsia="DengXian"/>
                <w:lang w:val="en-US" w:eastAsia="zh-CN"/>
              </w:rPr>
              <w:t>These Rel-17 demodulation performance requirements should be considered as the continue work from Rel-15. Therefore, we don’t think HW’s arguments are valid.  </w:t>
            </w:r>
          </w:p>
          <w:p w14:paraId="1C12E5FB" w14:textId="77777777" w:rsidR="006358F3" w:rsidRPr="00E82247" w:rsidRDefault="006358F3" w:rsidP="001E448A">
            <w:pPr>
              <w:rPr>
                <w:rFonts w:ascii="Calibri" w:hAnsi="Calibri"/>
                <w:sz w:val="22"/>
                <w:szCs w:val="22"/>
              </w:rPr>
            </w:pPr>
          </w:p>
          <w:tbl>
            <w:tblPr>
              <w:tblW w:w="0" w:type="auto"/>
              <w:tblCellMar>
                <w:left w:w="0" w:type="dxa"/>
                <w:right w:w="0" w:type="dxa"/>
              </w:tblCellMar>
              <w:tblLook w:val="04A0" w:firstRow="1" w:lastRow="0" w:firstColumn="1" w:lastColumn="0" w:noHBand="0" w:noVBand="1"/>
            </w:tblPr>
            <w:tblGrid>
              <w:gridCol w:w="7682"/>
            </w:tblGrid>
            <w:tr w:rsidR="006358F3" w:rsidRPr="00E82247" w14:paraId="02D499E2" w14:textId="77777777" w:rsidTr="001E448A">
              <w:tc>
                <w:tcPr>
                  <w:tcW w:w="76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0D9225" w14:textId="77777777" w:rsidR="006358F3" w:rsidRPr="00E82247" w:rsidRDefault="006358F3" w:rsidP="001E448A">
                  <w:pPr>
                    <w:snapToGrid w:val="0"/>
                    <w:spacing w:after="120"/>
                    <w:rPr>
                      <w:sz w:val="21"/>
                      <w:szCs w:val="21"/>
                    </w:rPr>
                  </w:pPr>
                  <w:r w:rsidRPr="00E82247">
                    <w:rPr>
                      <w:rFonts w:hint="eastAsia"/>
                      <w:sz w:val="21"/>
                      <w:szCs w:val="21"/>
                    </w:rPr>
                    <w:t xml:space="preserve">NR Rel-15 demodulation performance requirements was started from April 2018 and completed by December 2019. </w:t>
                  </w:r>
                  <w:r w:rsidRPr="00E82247">
                    <w:rPr>
                      <w:rFonts w:hint="eastAsia"/>
                      <w:sz w:val="21"/>
                      <w:szCs w:val="21"/>
                      <w:highlight w:val="yellow"/>
                    </w:rPr>
                    <w:t>Several NR features specified in Rel-15 core part are not covered when developing the Rel-15 performance requirements</w:t>
                  </w:r>
                  <w:r w:rsidRPr="00E82247">
                    <w:rPr>
                      <w:rFonts w:hint="eastAsia"/>
                      <w:sz w:val="21"/>
                      <w:szCs w:val="21"/>
                    </w:rPr>
                    <w:t>.</w:t>
                  </w:r>
                </w:p>
                <w:p w14:paraId="4FAC659D" w14:textId="77777777" w:rsidR="006358F3" w:rsidRPr="00E82247" w:rsidRDefault="006358F3" w:rsidP="001E448A">
                  <w:pPr>
                    <w:snapToGrid w:val="0"/>
                    <w:spacing w:after="120"/>
                    <w:rPr>
                      <w:rFonts w:ascii="PMingLiU" w:hAnsi="PMingLiU" w:cs="Calibri"/>
                      <w:sz w:val="21"/>
                      <w:szCs w:val="21"/>
                    </w:rPr>
                  </w:pPr>
                  <w:r w:rsidRPr="00E82247">
                    <w:rPr>
                      <w:rFonts w:hint="eastAsia"/>
                      <w:sz w:val="21"/>
                      <w:szCs w:val="21"/>
                    </w:rPr>
                    <w:t>A Rel-16 WI on Rel-15 demod leftovers was approved in June 2019, which specifies:</w:t>
                  </w:r>
                </w:p>
                <w:p w14:paraId="23C31F83" w14:textId="77777777" w:rsidR="006358F3" w:rsidRPr="00E82247" w:rsidRDefault="006358F3" w:rsidP="009359F0">
                  <w:pPr>
                    <w:numPr>
                      <w:ilvl w:val="0"/>
                      <w:numId w:val="54"/>
                    </w:numPr>
                    <w:overflowPunct w:val="0"/>
                    <w:autoSpaceDE w:val="0"/>
                    <w:autoSpaceDN w:val="0"/>
                    <w:spacing w:after="100"/>
                    <w:ind w:left="294" w:hanging="294"/>
                    <w:rPr>
                      <w:sz w:val="21"/>
                      <w:szCs w:val="21"/>
                    </w:rPr>
                  </w:pPr>
                  <w:r w:rsidRPr="00E82247">
                    <w:rPr>
                      <w:rFonts w:hint="eastAsia"/>
                      <w:sz w:val="21"/>
                      <w:szCs w:val="21"/>
                    </w:rPr>
                    <w:t>UE demod/CSI requirements including CA normal demod, CA CQI reporting, CA power imbalance demod, EN-DC power imbalance demod, PMI reporting for Tx ports larger than 8 and up to 32, TDD LTE-NR co-existence demod requirements;</w:t>
                  </w:r>
                </w:p>
                <w:p w14:paraId="0F9CB883" w14:textId="77777777" w:rsidR="006358F3" w:rsidRPr="00E82247" w:rsidRDefault="006358F3" w:rsidP="009359F0">
                  <w:pPr>
                    <w:numPr>
                      <w:ilvl w:val="0"/>
                      <w:numId w:val="54"/>
                    </w:numPr>
                    <w:overflowPunct w:val="0"/>
                    <w:autoSpaceDE w:val="0"/>
                    <w:autoSpaceDN w:val="0"/>
                    <w:spacing w:after="100"/>
                    <w:ind w:left="294" w:hanging="294"/>
                    <w:rPr>
                      <w:sz w:val="21"/>
                      <w:szCs w:val="21"/>
                    </w:rPr>
                  </w:pPr>
                  <w:r w:rsidRPr="00E82247">
                    <w:rPr>
                      <w:rFonts w:hint="eastAsia"/>
                      <w:sz w:val="21"/>
                      <w:szCs w:val="21"/>
                    </w:rPr>
                    <w:t>BS demod requirements including 30% throughput PUSCH, testable PUSCH 2T2R 16QAM requirements for FR2.</w:t>
                  </w:r>
                </w:p>
                <w:p w14:paraId="0A5F3DDA" w14:textId="77777777" w:rsidR="006358F3" w:rsidRPr="00E82247" w:rsidRDefault="006358F3" w:rsidP="001E448A">
                  <w:pPr>
                    <w:rPr>
                      <w:rFonts w:ascii="Calibri" w:hAnsi="Calibri"/>
                      <w:sz w:val="22"/>
                      <w:szCs w:val="22"/>
                    </w:rPr>
                  </w:pPr>
                  <w:r w:rsidRPr="00E82247">
                    <w:rPr>
                      <w:rFonts w:hint="eastAsia"/>
                      <w:sz w:val="21"/>
                      <w:szCs w:val="21"/>
                      <w:highlight w:val="yellow"/>
                    </w:rPr>
                    <w:t>However, due to the limited time unit, the performance requirements for some important features are still not covered in Rel-16</w:t>
                  </w:r>
                  <w:r w:rsidRPr="00E82247">
                    <w:rPr>
                      <w:rFonts w:hint="eastAsia"/>
                      <w:sz w:val="21"/>
                      <w:szCs w:val="21"/>
                    </w:rPr>
                    <w:t>. Therefore, it is proposed to open a new Rel-17 WI to define performance requirements for the selected NR features such as: PDSCH advanced receivers for handling inter-cell and inter-user interference, PUSCH 256QAM requirements for FR1.</w:t>
                  </w:r>
                </w:p>
              </w:tc>
            </w:tr>
          </w:tbl>
          <w:p w14:paraId="312023BB" w14:textId="77777777" w:rsidR="006358F3" w:rsidRPr="00E82247" w:rsidRDefault="006358F3" w:rsidP="001E448A">
            <w:pPr>
              <w:rPr>
                <w:rFonts w:ascii="Calibri" w:hAnsi="Calibri"/>
                <w:sz w:val="22"/>
                <w:szCs w:val="22"/>
              </w:rPr>
            </w:pPr>
          </w:p>
        </w:tc>
      </w:tr>
      <w:tr w:rsidR="006358F3" w:rsidRPr="00E82247" w14:paraId="6A2A5E03" w14:textId="77777777" w:rsidTr="001E448A">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867A3B" w14:textId="77777777" w:rsidR="006358F3" w:rsidRPr="00E22E35" w:rsidRDefault="006358F3" w:rsidP="001E448A">
            <w:pPr>
              <w:spacing w:after="120"/>
              <w:rPr>
                <w:rFonts w:eastAsia="DengXian"/>
                <w:lang w:val="en-US" w:eastAsia="zh-CN"/>
              </w:rPr>
            </w:pPr>
            <w:r w:rsidRPr="00E22E35">
              <w:rPr>
                <w:rFonts w:eastAsia="DengXian"/>
                <w:lang w:val="en-US" w:eastAsia="zh-CN"/>
              </w:rPr>
              <w:t>China Telecom</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2C0C2D16" w14:textId="77777777" w:rsidR="006358F3" w:rsidRPr="00E22E35" w:rsidRDefault="006358F3" w:rsidP="001E448A">
            <w:pPr>
              <w:spacing w:after="120"/>
              <w:rPr>
                <w:rFonts w:eastAsia="DengXian"/>
                <w:lang w:val="en-US" w:eastAsia="zh-CN"/>
              </w:rPr>
            </w:pPr>
            <w:r w:rsidRPr="00E22E35">
              <w:rPr>
                <w:rFonts w:eastAsia="DengXian"/>
                <w:lang w:val="en-US" w:eastAsia="zh-CN"/>
              </w:rPr>
              <w:t>We support option 1.</w:t>
            </w:r>
          </w:p>
        </w:tc>
      </w:tr>
      <w:tr w:rsidR="006358F3" w:rsidRPr="00E82247" w14:paraId="7D15E505" w14:textId="77777777" w:rsidTr="001E448A">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657BB1" w14:textId="77777777" w:rsidR="006358F3" w:rsidRPr="00E22E35" w:rsidRDefault="006358F3" w:rsidP="001E448A">
            <w:pPr>
              <w:spacing w:after="120"/>
              <w:rPr>
                <w:rFonts w:eastAsia="DengXian"/>
                <w:lang w:val="en-US" w:eastAsia="zh-CN"/>
              </w:rPr>
            </w:pPr>
            <w:r w:rsidRPr="00E22E35">
              <w:rPr>
                <w:rFonts w:eastAsia="DengXian"/>
                <w:lang w:val="en-US" w:eastAsia="zh-CN"/>
              </w:rPr>
              <w:t>Qualcomm</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2E473701" w14:textId="77777777" w:rsidR="006358F3" w:rsidRPr="00E22E35" w:rsidRDefault="006358F3" w:rsidP="001E448A">
            <w:pPr>
              <w:spacing w:after="120"/>
              <w:rPr>
                <w:rFonts w:eastAsia="DengXian"/>
                <w:lang w:val="en-US" w:eastAsia="zh-CN"/>
              </w:rPr>
            </w:pPr>
            <w:r w:rsidRPr="00E22E35">
              <w:rPr>
                <w:rFonts w:eastAsia="DengXian"/>
                <w:lang w:val="en-US" w:eastAsia="zh-CN"/>
              </w:rPr>
              <w:t>Support Option 1. Similar comments as Ericsson. MMSE-IRC receiver was baseline receiver in Rel-15 and we don’t see any reason to define new capability.</w:t>
            </w:r>
          </w:p>
        </w:tc>
      </w:tr>
      <w:tr w:rsidR="006358F3" w:rsidRPr="00E82247" w14:paraId="19EF6940" w14:textId="77777777" w:rsidTr="001E448A">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FFF1D8" w14:textId="77777777" w:rsidR="006358F3" w:rsidRPr="00E22E35" w:rsidRDefault="006358F3" w:rsidP="001E448A">
            <w:pPr>
              <w:spacing w:after="120"/>
              <w:rPr>
                <w:rFonts w:eastAsia="DengXian"/>
                <w:lang w:val="en-US" w:eastAsia="zh-CN"/>
              </w:rPr>
            </w:pPr>
            <w:r w:rsidRPr="00E22E35">
              <w:rPr>
                <w:rFonts w:eastAsia="DengXian"/>
                <w:lang w:val="en-US" w:eastAsia="zh-CN"/>
              </w:rPr>
              <w:t>Huawei</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34EDBD37" w14:textId="77777777" w:rsidR="006358F3" w:rsidRPr="00E22E35" w:rsidRDefault="006358F3" w:rsidP="001E448A">
            <w:pPr>
              <w:spacing w:after="120"/>
              <w:rPr>
                <w:rFonts w:eastAsia="DengXian"/>
                <w:lang w:val="en-US" w:eastAsia="zh-CN"/>
              </w:rPr>
            </w:pPr>
            <w:r w:rsidRPr="00E22E35">
              <w:rPr>
                <w:rFonts w:eastAsia="DengXian"/>
                <w:lang w:val="en-US" w:eastAsia="zh-CN"/>
              </w:rPr>
              <w:t>Thank Intel for information about LTE. Yes, LTE define performance requirements for IRC for inter-cell interference is optional without UE capability without release independence, so we would like to follow LTE and add Option 3. Option 3 is fine for us.</w:t>
            </w:r>
          </w:p>
          <w:p w14:paraId="1F80C757" w14:textId="77777777" w:rsidR="006358F3" w:rsidRPr="00E22E35" w:rsidRDefault="006358F3" w:rsidP="009359F0">
            <w:pPr>
              <w:pStyle w:val="ListParagraph"/>
              <w:numPr>
                <w:ilvl w:val="0"/>
                <w:numId w:val="55"/>
              </w:numPr>
              <w:overflowPunct/>
              <w:autoSpaceDE/>
              <w:autoSpaceDN/>
              <w:adjustRightInd/>
              <w:spacing w:after="120"/>
              <w:ind w:firstLineChars="0"/>
              <w:textAlignment w:val="auto"/>
              <w:rPr>
                <w:rFonts w:eastAsia="DengXian"/>
                <w:lang w:val="en-US" w:eastAsia="zh-CN"/>
              </w:rPr>
            </w:pPr>
            <w:r w:rsidRPr="00E22E35">
              <w:rPr>
                <w:rFonts w:eastAsia="DengXian"/>
                <w:lang w:val="en-US" w:eastAsia="zh-CN"/>
              </w:rPr>
              <w:t xml:space="preserve">For receiver assumption for NR Rel-15, as we clarified that RAN4 had common understanding that MRC=IRC without interference assumption, it means there is no simulation results difference by using IRC or MRC from companies. So we strongly can’t accept such arguments. </w:t>
            </w:r>
          </w:p>
          <w:p w14:paraId="2A6C1EB6" w14:textId="77777777" w:rsidR="006358F3" w:rsidRPr="00E22E35" w:rsidRDefault="006358F3" w:rsidP="009359F0">
            <w:pPr>
              <w:pStyle w:val="ListParagraph"/>
              <w:numPr>
                <w:ilvl w:val="0"/>
                <w:numId w:val="55"/>
              </w:numPr>
              <w:overflowPunct/>
              <w:autoSpaceDE/>
              <w:autoSpaceDN/>
              <w:adjustRightInd/>
              <w:spacing w:after="120"/>
              <w:ind w:firstLineChars="0"/>
              <w:textAlignment w:val="auto"/>
              <w:rPr>
                <w:rFonts w:eastAsia="DengXian"/>
                <w:lang w:val="en-US" w:eastAsia="zh-CN"/>
              </w:rPr>
            </w:pPr>
            <w:r w:rsidRPr="00E22E35">
              <w:rPr>
                <w:rFonts w:eastAsia="DengXian"/>
                <w:lang w:val="en-US" w:eastAsia="zh-CN"/>
              </w:rPr>
              <w:t xml:space="preserve">We can understand the UEs from proponents of Option 1 can support IRC from Release 15, but it is up to UE implementation and can’t preclude other possible implementations. </w:t>
            </w:r>
          </w:p>
          <w:p w14:paraId="10E2F83F" w14:textId="77777777" w:rsidR="006358F3" w:rsidRPr="00E22E35" w:rsidRDefault="006358F3" w:rsidP="009359F0">
            <w:pPr>
              <w:pStyle w:val="ListParagraph"/>
              <w:numPr>
                <w:ilvl w:val="0"/>
                <w:numId w:val="55"/>
              </w:numPr>
              <w:overflowPunct/>
              <w:autoSpaceDE/>
              <w:autoSpaceDN/>
              <w:adjustRightInd/>
              <w:spacing w:after="120"/>
              <w:ind w:firstLineChars="0"/>
              <w:textAlignment w:val="auto"/>
              <w:rPr>
                <w:rFonts w:eastAsia="DengXian"/>
                <w:lang w:val="en-US" w:eastAsia="zh-CN"/>
              </w:rPr>
            </w:pPr>
            <w:r w:rsidRPr="00E22E35">
              <w:rPr>
                <w:rFonts w:eastAsia="DengXian"/>
                <w:lang w:val="en-US" w:eastAsia="zh-CN"/>
              </w:rPr>
              <w:lastRenderedPageBreak/>
              <w:t>@Ericsson, follow your logic, I am wondering if we can assume that features introduced in following NR releases than Rel-15 should be supported by UE, because all work are not covered in Rel-16 due to limited time unit?</w:t>
            </w:r>
          </w:p>
          <w:p w14:paraId="6E5A5157" w14:textId="77777777" w:rsidR="006358F3" w:rsidRPr="00E22E35" w:rsidRDefault="006358F3" w:rsidP="009359F0">
            <w:pPr>
              <w:pStyle w:val="ListParagraph"/>
              <w:numPr>
                <w:ilvl w:val="0"/>
                <w:numId w:val="55"/>
              </w:numPr>
              <w:overflowPunct/>
              <w:autoSpaceDE/>
              <w:autoSpaceDN/>
              <w:adjustRightInd/>
              <w:spacing w:after="120"/>
              <w:ind w:firstLineChars="0"/>
              <w:textAlignment w:val="auto"/>
              <w:rPr>
                <w:rFonts w:eastAsia="DengXian"/>
                <w:lang w:val="en-US" w:eastAsia="zh-CN"/>
              </w:rPr>
            </w:pPr>
            <w:r w:rsidRPr="00E22E35">
              <w:rPr>
                <w:rFonts w:eastAsia="DengXian"/>
                <w:lang w:val="en-US" w:eastAsia="zh-CN"/>
              </w:rPr>
              <w:t>It is very unreasonable and unacceptable to mandate Rel-15 UE to pass the performance requirements defined in Rel-17 with totally different assumptions from Rel-15 requirements.</w:t>
            </w:r>
          </w:p>
        </w:tc>
      </w:tr>
      <w:tr w:rsidR="006358F3" w:rsidRPr="00E82247" w14:paraId="14E164BA" w14:textId="77777777" w:rsidTr="001E448A">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A56C6F" w14:textId="77777777" w:rsidR="006358F3" w:rsidRPr="00E22E35" w:rsidRDefault="006358F3" w:rsidP="001E448A">
            <w:pPr>
              <w:spacing w:after="120"/>
              <w:rPr>
                <w:rFonts w:eastAsia="DengXian"/>
                <w:lang w:val="en-US" w:eastAsia="zh-CN"/>
              </w:rPr>
            </w:pPr>
            <w:r w:rsidRPr="00E22E35">
              <w:rPr>
                <w:rFonts w:eastAsia="DengXian"/>
                <w:lang w:val="en-US" w:eastAsia="zh-CN"/>
              </w:rPr>
              <w:lastRenderedPageBreak/>
              <w:t>MediaTek</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353D89EF" w14:textId="77777777" w:rsidR="006358F3" w:rsidRPr="00E22E35" w:rsidRDefault="006358F3" w:rsidP="001E448A">
            <w:pPr>
              <w:spacing w:after="120"/>
              <w:rPr>
                <w:rFonts w:eastAsia="DengXian"/>
                <w:lang w:val="en-US" w:eastAsia="zh-CN"/>
              </w:rPr>
            </w:pPr>
            <w:r w:rsidRPr="00E22E35">
              <w:rPr>
                <w:rFonts w:eastAsia="DengXian"/>
                <w:lang w:val="en-US" w:eastAsia="zh-CN"/>
              </w:rPr>
              <w:t>We think it should be applicable from Rel-15. Therefore, we provide option 4.</w:t>
            </w:r>
          </w:p>
        </w:tc>
      </w:tr>
      <w:tr w:rsidR="006358F3" w:rsidRPr="00E82247" w14:paraId="7D697C50" w14:textId="77777777" w:rsidTr="001E448A">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E1F150" w14:textId="77777777" w:rsidR="006358F3" w:rsidRPr="00E22E35" w:rsidRDefault="006358F3" w:rsidP="001E448A">
            <w:pPr>
              <w:spacing w:after="120"/>
              <w:rPr>
                <w:rFonts w:eastAsia="DengXian"/>
                <w:lang w:val="en-US" w:eastAsia="zh-CN"/>
              </w:rPr>
            </w:pPr>
            <w:r w:rsidRPr="00E22E35">
              <w:rPr>
                <w:rFonts w:eastAsia="DengXian"/>
                <w:lang w:val="en-US" w:eastAsia="zh-CN"/>
              </w:rPr>
              <w:t>Docomo</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67F35750" w14:textId="77777777" w:rsidR="006358F3" w:rsidRPr="00E22E35" w:rsidRDefault="006358F3" w:rsidP="001E448A">
            <w:pPr>
              <w:spacing w:after="120"/>
              <w:rPr>
                <w:rFonts w:eastAsia="DengXian"/>
                <w:lang w:val="en-US" w:eastAsia="zh-CN"/>
              </w:rPr>
            </w:pPr>
            <w:r w:rsidRPr="00E22E35">
              <w:rPr>
                <w:rFonts w:eastAsia="DengXian"/>
                <w:lang w:val="en-US" w:eastAsia="zh-CN"/>
              </w:rPr>
              <w:t>We support Option 1.</w:t>
            </w:r>
          </w:p>
        </w:tc>
      </w:tr>
    </w:tbl>
    <w:p w14:paraId="52D30A9D" w14:textId="77777777" w:rsidR="006358F3" w:rsidRPr="00E82247" w:rsidRDefault="006358F3" w:rsidP="006358F3">
      <w:pPr>
        <w:rPr>
          <w:rFonts w:ascii="Calibri" w:hAnsi="Calibri"/>
          <w:sz w:val="22"/>
          <w:szCs w:val="22"/>
          <w:lang w:eastAsia="zh-TW"/>
        </w:rPr>
      </w:pPr>
    </w:p>
    <w:p w14:paraId="054B0520" w14:textId="52523D77" w:rsidR="006358F3" w:rsidRDefault="006358F3" w:rsidP="006358F3">
      <w:pPr>
        <w:spacing w:after="120"/>
        <w:rPr>
          <w:rFonts w:eastAsia="DengXian"/>
          <w:b/>
          <w:bCs/>
          <w:u w:val="single"/>
          <w:lang w:val="en-US" w:eastAsia="zh-CN"/>
        </w:rPr>
      </w:pPr>
      <w:r w:rsidRPr="006358F3">
        <w:rPr>
          <w:rFonts w:eastAsia="DengXian"/>
          <w:b/>
          <w:bCs/>
          <w:u w:val="single"/>
          <w:lang w:val="en-US" w:eastAsia="zh-CN"/>
        </w:rPr>
        <w:t>Sub-topic 4-2: UE feature list MMSE-IRC requirements for scenarios with intra-cell inter-user interference</w:t>
      </w:r>
    </w:p>
    <w:p w14:paraId="380CEFBF" w14:textId="468DE6F5" w:rsidR="00CA1914" w:rsidRPr="00CA1914" w:rsidRDefault="00CA1914" w:rsidP="009359F0">
      <w:pPr>
        <w:pStyle w:val="ListParagraph"/>
        <w:numPr>
          <w:ilvl w:val="0"/>
          <w:numId w:val="16"/>
        </w:numPr>
        <w:spacing w:after="120"/>
        <w:ind w:firstLineChars="0"/>
        <w:rPr>
          <w:rFonts w:eastAsia="DengXian"/>
          <w:lang w:val="en-US" w:eastAsia="zh-CN"/>
        </w:rPr>
      </w:pPr>
      <w:r w:rsidRPr="00CA1914">
        <w:rPr>
          <w:rFonts w:eastAsia="DengXian"/>
          <w:lang w:val="en-US" w:eastAsia="zh-CN"/>
        </w:rPr>
        <w:t>Proposals for discussion</w:t>
      </w:r>
    </w:p>
    <w:p w14:paraId="2A10592B" w14:textId="77777777" w:rsidR="006358F3" w:rsidRPr="006358F3" w:rsidRDefault="006358F3" w:rsidP="009359F0">
      <w:pPr>
        <w:pStyle w:val="ListParagraph"/>
        <w:numPr>
          <w:ilvl w:val="1"/>
          <w:numId w:val="16"/>
        </w:numPr>
        <w:spacing w:after="120"/>
        <w:ind w:firstLineChars="0"/>
        <w:rPr>
          <w:rFonts w:eastAsia="DengXian"/>
          <w:lang w:val="en-US" w:eastAsia="zh-CN"/>
        </w:rPr>
      </w:pPr>
      <w:r w:rsidRPr="006358F3">
        <w:rPr>
          <w:rFonts w:eastAsia="DengXian"/>
          <w:lang w:val="en-US" w:eastAsia="zh-CN"/>
        </w:rPr>
        <w:t>Option 1: No need to introduce new UE feature, requirements release independent from Rel-15</w:t>
      </w:r>
    </w:p>
    <w:p w14:paraId="50399778" w14:textId="77777777" w:rsidR="006358F3" w:rsidRPr="006358F3" w:rsidRDefault="006358F3" w:rsidP="009359F0">
      <w:pPr>
        <w:pStyle w:val="ListParagraph"/>
        <w:numPr>
          <w:ilvl w:val="1"/>
          <w:numId w:val="16"/>
        </w:numPr>
        <w:spacing w:after="120"/>
        <w:ind w:firstLineChars="0"/>
        <w:rPr>
          <w:rFonts w:eastAsia="DengXian"/>
          <w:lang w:val="en-US" w:eastAsia="zh-CN"/>
        </w:rPr>
      </w:pPr>
      <w:r w:rsidRPr="006358F3">
        <w:rPr>
          <w:rFonts w:eastAsia="DengXian"/>
          <w:lang w:val="en-US" w:eastAsia="zh-CN"/>
        </w:rPr>
        <w:t>Option 2: [Mandatory/optional] with UE capability signaling with granularity per UE</w:t>
      </w:r>
    </w:p>
    <w:p w14:paraId="4C74B00F" w14:textId="55111252" w:rsidR="006358F3" w:rsidRDefault="006358F3" w:rsidP="009359F0">
      <w:pPr>
        <w:pStyle w:val="ListParagraph"/>
        <w:numPr>
          <w:ilvl w:val="1"/>
          <w:numId w:val="16"/>
        </w:numPr>
        <w:spacing w:after="120"/>
        <w:ind w:firstLineChars="0"/>
        <w:rPr>
          <w:rFonts w:eastAsia="DengXian"/>
          <w:lang w:val="en-US" w:eastAsia="zh-CN"/>
        </w:rPr>
      </w:pPr>
      <w:r w:rsidRPr="006358F3">
        <w:rPr>
          <w:rFonts w:eastAsia="DengXian"/>
          <w:lang w:val="en-US" w:eastAsia="zh-CN"/>
        </w:rPr>
        <w:t>Option 3: Optional without UE capability and applicable from Rel-17</w:t>
      </w:r>
    </w:p>
    <w:p w14:paraId="0AF8C456" w14:textId="755ABD01" w:rsidR="004E4766" w:rsidRDefault="004E4766" w:rsidP="009359F0">
      <w:pPr>
        <w:pStyle w:val="ListParagraph"/>
        <w:numPr>
          <w:ilvl w:val="0"/>
          <w:numId w:val="16"/>
        </w:numPr>
        <w:spacing w:after="120"/>
        <w:ind w:firstLineChars="0"/>
        <w:rPr>
          <w:rFonts w:eastAsia="DengXian"/>
          <w:lang w:val="en-US" w:eastAsia="zh-CN"/>
        </w:rPr>
      </w:pPr>
      <w:r>
        <w:rPr>
          <w:rFonts w:eastAsia="DengXian"/>
          <w:lang w:val="en-US" w:eastAsia="zh-CN"/>
        </w:rPr>
        <w:t>Recommended WF</w:t>
      </w:r>
    </w:p>
    <w:p w14:paraId="453C2F1A" w14:textId="3F48FF9E" w:rsidR="007A6A35" w:rsidRPr="007A6A35" w:rsidRDefault="007A6A35" w:rsidP="009359F0">
      <w:pPr>
        <w:pStyle w:val="ListParagraph"/>
        <w:numPr>
          <w:ilvl w:val="1"/>
          <w:numId w:val="16"/>
        </w:numPr>
        <w:spacing w:after="120"/>
        <w:ind w:firstLineChars="0"/>
        <w:rPr>
          <w:rFonts w:eastAsia="DengXian"/>
          <w:lang w:val="en-US" w:eastAsia="zh-CN"/>
        </w:rPr>
      </w:pPr>
      <w:r w:rsidRPr="007A6A35">
        <w:rPr>
          <w:rFonts w:eastAsia="DengXian"/>
          <w:lang w:val="en-US" w:eastAsia="zh-CN"/>
        </w:rPr>
        <w:t>Option 1: No need to introduce new UE feature, requirements release independent from Rel-15</w:t>
      </w:r>
    </w:p>
    <w:p w14:paraId="30E7D967" w14:textId="4B8D218F" w:rsidR="007A6A35" w:rsidRPr="007A6A35" w:rsidRDefault="007A6A35" w:rsidP="009359F0">
      <w:pPr>
        <w:pStyle w:val="ListParagraph"/>
        <w:numPr>
          <w:ilvl w:val="1"/>
          <w:numId w:val="16"/>
        </w:numPr>
        <w:spacing w:after="120"/>
        <w:ind w:firstLineChars="0"/>
        <w:rPr>
          <w:rFonts w:eastAsia="DengXian"/>
          <w:lang w:val="en-US" w:eastAsia="zh-CN"/>
        </w:rPr>
      </w:pPr>
      <w:r w:rsidRPr="007A6A35">
        <w:rPr>
          <w:rFonts w:eastAsia="DengXian"/>
          <w:lang w:val="en-US" w:eastAsia="zh-CN"/>
        </w:rPr>
        <w:t xml:space="preserve">Option 2: Mandatory with or without UE capability signaling </w:t>
      </w:r>
    </w:p>
    <w:p w14:paraId="3511B62A" w14:textId="4CDFD9E7" w:rsidR="004E4766" w:rsidRPr="007A6A35" w:rsidRDefault="007A6A35" w:rsidP="009359F0">
      <w:pPr>
        <w:pStyle w:val="ListParagraph"/>
        <w:numPr>
          <w:ilvl w:val="1"/>
          <w:numId w:val="16"/>
        </w:numPr>
        <w:spacing w:after="120"/>
        <w:ind w:firstLineChars="0"/>
        <w:rPr>
          <w:rFonts w:eastAsia="DengXian"/>
          <w:lang w:val="en-US" w:eastAsia="zh-CN"/>
        </w:rPr>
      </w:pPr>
      <w:r w:rsidRPr="007A6A35">
        <w:rPr>
          <w:rFonts w:eastAsia="DengXian"/>
          <w:lang w:val="en-US" w:eastAsia="zh-CN"/>
        </w:rPr>
        <w:t>Option 3: Optional with or without UE capability and applicable from Rel-17</w:t>
      </w:r>
    </w:p>
    <w:p w14:paraId="339304A5" w14:textId="77777777" w:rsidR="006358F3" w:rsidRPr="006358F3" w:rsidRDefault="006358F3" w:rsidP="006358F3">
      <w:pPr>
        <w:spacing w:after="120"/>
        <w:rPr>
          <w:rFonts w:eastAsia="DengXian"/>
          <w:lang w:val="en-US" w:eastAsia="zh-CN"/>
        </w:rPr>
      </w:pPr>
    </w:p>
    <w:tbl>
      <w:tblPr>
        <w:tblW w:w="0" w:type="auto"/>
        <w:tblCellMar>
          <w:left w:w="0" w:type="dxa"/>
          <w:right w:w="0" w:type="dxa"/>
        </w:tblCellMar>
        <w:tblLook w:val="04A0" w:firstRow="1" w:lastRow="0" w:firstColumn="1" w:lastColumn="0" w:noHBand="0" w:noVBand="1"/>
      </w:tblPr>
      <w:tblGrid>
        <w:gridCol w:w="1432"/>
        <w:gridCol w:w="7918"/>
      </w:tblGrid>
      <w:tr w:rsidR="006358F3" w:rsidRPr="00E82247" w14:paraId="0AD0CD7A" w14:textId="77777777" w:rsidTr="001E448A">
        <w:tc>
          <w:tcPr>
            <w:tcW w:w="14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25F593" w14:textId="77777777" w:rsidR="006358F3" w:rsidRPr="006358F3" w:rsidRDefault="006358F3" w:rsidP="001E448A">
            <w:pPr>
              <w:spacing w:after="120"/>
              <w:rPr>
                <w:rFonts w:eastAsia="DengXian"/>
                <w:b/>
                <w:bCs/>
                <w:lang w:val="en-US" w:eastAsia="zh-CN"/>
              </w:rPr>
            </w:pPr>
            <w:r w:rsidRPr="006358F3">
              <w:rPr>
                <w:rFonts w:eastAsia="DengXian"/>
                <w:b/>
                <w:bCs/>
                <w:lang w:val="en-US" w:eastAsia="zh-CN"/>
              </w:rPr>
              <w:t>Company</w:t>
            </w:r>
          </w:p>
        </w:tc>
        <w:tc>
          <w:tcPr>
            <w:tcW w:w="79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4AD4C2" w14:textId="77777777" w:rsidR="006358F3" w:rsidRPr="006358F3" w:rsidRDefault="006358F3" w:rsidP="001E448A">
            <w:pPr>
              <w:spacing w:after="120"/>
              <w:rPr>
                <w:rFonts w:eastAsia="DengXian"/>
                <w:b/>
                <w:bCs/>
                <w:lang w:val="en-US" w:eastAsia="zh-CN"/>
              </w:rPr>
            </w:pPr>
            <w:r w:rsidRPr="006358F3">
              <w:rPr>
                <w:rFonts w:eastAsia="DengXian"/>
                <w:b/>
                <w:bCs/>
                <w:lang w:val="en-US" w:eastAsia="zh-CN"/>
              </w:rPr>
              <w:t>Comment</w:t>
            </w:r>
          </w:p>
        </w:tc>
      </w:tr>
      <w:tr w:rsidR="006358F3" w:rsidRPr="00E82247" w14:paraId="37946480" w14:textId="77777777" w:rsidTr="001E448A">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67813D" w14:textId="77777777" w:rsidR="006358F3" w:rsidRPr="006358F3" w:rsidRDefault="006358F3" w:rsidP="001E448A">
            <w:pPr>
              <w:spacing w:after="120"/>
              <w:rPr>
                <w:rFonts w:eastAsia="DengXian"/>
                <w:lang w:val="en-US" w:eastAsia="zh-CN"/>
              </w:rPr>
            </w:pPr>
            <w:r w:rsidRPr="006358F3">
              <w:rPr>
                <w:rFonts w:eastAsia="DengXian"/>
                <w:lang w:val="en-US" w:eastAsia="zh-CN"/>
              </w:rPr>
              <w:t>Intel</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28D5B251" w14:textId="77777777" w:rsidR="006358F3" w:rsidRPr="006358F3" w:rsidRDefault="006358F3" w:rsidP="001E448A">
            <w:pPr>
              <w:spacing w:after="120"/>
              <w:rPr>
                <w:rFonts w:eastAsia="DengXian"/>
                <w:lang w:val="en-US" w:eastAsia="zh-CN"/>
              </w:rPr>
            </w:pPr>
            <w:r w:rsidRPr="006358F3">
              <w:rPr>
                <w:rFonts w:eastAsia="DengXian"/>
                <w:lang w:val="en-US" w:eastAsia="zh-CN"/>
              </w:rPr>
              <w:t>Additional information in comparison to Sub-topic 4-2:</w:t>
            </w:r>
          </w:p>
          <w:p w14:paraId="292686E6" w14:textId="77777777" w:rsidR="006358F3" w:rsidRPr="006358F3" w:rsidRDefault="006358F3" w:rsidP="001E448A">
            <w:pPr>
              <w:spacing w:after="120"/>
              <w:rPr>
                <w:rFonts w:eastAsia="DengXian"/>
                <w:lang w:val="en-US" w:eastAsia="zh-CN"/>
              </w:rPr>
            </w:pPr>
            <w:r w:rsidRPr="006358F3">
              <w:rPr>
                <w:rFonts w:eastAsia="DengXian"/>
                <w:lang w:val="en-US" w:eastAsia="zh-CN"/>
              </w:rPr>
              <w:t>Based on our review of 36.101, FDD MU-MIMO test is defined in Section 8.3.1.1 Test 2. Same time, there is no any applicability for this test. Therefore, this test is mandatory for LTE UE.</w:t>
            </w:r>
          </w:p>
          <w:p w14:paraId="4611E53E" w14:textId="77777777" w:rsidR="006358F3" w:rsidRPr="006358F3" w:rsidRDefault="006358F3" w:rsidP="001E448A">
            <w:pPr>
              <w:spacing w:after="120"/>
              <w:rPr>
                <w:rFonts w:eastAsia="DengXian"/>
                <w:lang w:val="en-US" w:eastAsia="zh-CN"/>
              </w:rPr>
            </w:pPr>
            <w:r w:rsidRPr="006358F3">
              <w:rPr>
                <w:rFonts w:eastAsia="DengXian"/>
                <w:lang w:val="en-US" w:eastAsia="zh-CN"/>
              </w:rPr>
              <w:t>Based on all discussion for this and previous issue, we also support Option 1 here.</w:t>
            </w:r>
          </w:p>
        </w:tc>
      </w:tr>
      <w:tr w:rsidR="006358F3" w:rsidRPr="00E82247" w14:paraId="20A1D761" w14:textId="77777777" w:rsidTr="001E448A">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E04855" w14:textId="77777777" w:rsidR="006358F3" w:rsidRPr="006358F3" w:rsidRDefault="006358F3" w:rsidP="001E448A">
            <w:pPr>
              <w:spacing w:after="120"/>
              <w:rPr>
                <w:rFonts w:eastAsia="DengXian"/>
                <w:lang w:val="en-US" w:eastAsia="zh-CN"/>
              </w:rPr>
            </w:pPr>
            <w:r w:rsidRPr="006358F3">
              <w:rPr>
                <w:rFonts w:eastAsia="DengXian"/>
                <w:lang w:val="en-US" w:eastAsia="zh-CN"/>
              </w:rPr>
              <w:t>Huawei</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0143C9D0" w14:textId="77777777" w:rsidR="006358F3" w:rsidRPr="006358F3" w:rsidRDefault="006358F3" w:rsidP="001E448A">
            <w:pPr>
              <w:spacing w:after="120"/>
              <w:rPr>
                <w:rFonts w:eastAsia="DengXian"/>
                <w:lang w:val="en-US" w:eastAsia="zh-CN"/>
              </w:rPr>
            </w:pPr>
            <w:r w:rsidRPr="006358F3">
              <w:rPr>
                <w:rFonts w:eastAsia="DengXian"/>
                <w:lang w:val="en-US" w:eastAsia="zh-CN"/>
              </w:rPr>
              <w:t>We support option 2 and define optional with capability signaling. Same views with topic 4-1</w:t>
            </w:r>
          </w:p>
        </w:tc>
      </w:tr>
      <w:tr w:rsidR="006358F3" w:rsidRPr="00E82247" w14:paraId="3414C9B7" w14:textId="77777777" w:rsidTr="001E448A">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05B29" w14:textId="77777777" w:rsidR="006358F3" w:rsidRPr="006358F3" w:rsidRDefault="006358F3" w:rsidP="001E448A">
            <w:pPr>
              <w:spacing w:after="120"/>
              <w:rPr>
                <w:rFonts w:eastAsia="DengXian"/>
                <w:lang w:val="en-US" w:eastAsia="zh-CN"/>
              </w:rPr>
            </w:pPr>
            <w:r w:rsidRPr="006358F3">
              <w:rPr>
                <w:rFonts w:eastAsia="DengXian"/>
                <w:lang w:val="en-US" w:eastAsia="zh-CN"/>
              </w:rPr>
              <w:t xml:space="preserve"> Apple        </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03461EB5" w14:textId="77777777" w:rsidR="006358F3" w:rsidRPr="006358F3" w:rsidRDefault="006358F3" w:rsidP="001E448A">
            <w:pPr>
              <w:spacing w:after="120"/>
              <w:rPr>
                <w:rFonts w:eastAsia="DengXian"/>
                <w:lang w:val="en-US" w:eastAsia="zh-CN"/>
              </w:rPr>
            </w:pPr>
            <w:r w:rsidRPr="006358F3">
              <w:rPr>
                <w:rFonts w:eastAsia="DengXian"/>
                <w:lang w:val="en-US" w:eastAsia="zh-CN"/>
              </w:rPr>
              <w:t> We support option 1. Same comments as 4-1. </w:t>
            </w:r>
          </w:p>
        </w:tc>
      </w:tr>
      <w:tr w:rsidR="006358F3" w:rsidRPr="00E82247" w14:paraId="53F356A8" w14:textId="77777777" w:rsidTr="001E448A">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8B41A9" w14:textId="77777777" w:rsidR="006358F3" w:rsidRPr="006358F3" w:rsidRDefault="006358F3" w:rsidP="001E448A">
            <w:pPr>
              <w:spacing w:after="120"/>
              <w:rPr>
                <w:rFonts w:eastAsia="DengXian"/>
                <w:lang w:val="en-US" w:eastAsia="zh-CN"/>
              </w:rPr>
            </w:pPr>
            <w:r w:rsidRPr="006358F3">
              <w:rPr>
                <w:rFonts w:eastAsia="DengXian"/>
                <w:lang w:val="en-US" w:eastAsia="zh-CN"/>
              </w:rPr>
              <w:t> CMCC</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2562A226" w14:textId="77777777" w:rsidR="006358F3" w:rsidRPr="006358F3" w:rsidRDefault="006358F3" w:rsidP="001E448A">
            <w:pPr>
              <w:spacing w:after="120"/>
              <w:rPr>
                <w:rFonts w:eastAsia="DengXian"/>
                <w:lang w:val="en-US" w:eastAsia="zh-CN"/>
              </w:rPr>
            </w:pPr>
            <w:r w:rsidRPr="006358F3">
              <w:rPr>
                <w:rFonts w:eastAsia="DengXian"/>
                <w:lang w:val="en-US" w:eastAsia="zh-CN"/>
              </w:rPr>
              <w:t> Option 1. Same comments as topic 4-1.</w:t>
            </w:r>
          </w:p>
        </w:tc>
      </w:tr>
      <w:tr w:rsidR="006358F3" w:rsidRPr="00E82247" w14:paraId="10B77746" w14:textId="77777777" w:rsidTr="001E448A">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50567B" w14:textId="77777777" w:rsidR="006358F3" w:rsidRPr="006358F3" w:rsidRDefault="006358F3" w:rsidP="001E448A">
            <w:pPr>
              <w:spacing w:after="120"/>
              <w:rPr>
                <w:rFonts w:eastAsia="DengXian"/>
                <w:lang w:val="en-US" w:eastAsia="zh-CN"/>
              </w:rPr>
            </w:pPr>
            <w:r w:rsidRPr="006358F3">
              <w:rPr>
                <w:rFonts w:eastAsia="DengXian"/>
                <w:lang w:val="en-US" w:eastAsia="zh-CN"/>
              </w:rPr>
              <w:t>Ericsson</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5A12724A" w14:textId="77777777" w:rsidR="006358F3" w:rsidRPr="006358F3" w:rsidRDefault="006358F3" w:rsidP="001E448A">
            <w:pPr>
              <w:spacing w:after="120"/>
              <w:rPr>
                <w:rFonts w:eastAsia="DengXian"/>
                <w:lang w:val="en-US" w:eastAsia="zh-CN"/>
              </w:rPr>
            </w:pPr>
            <w:r w:rsidRPr="006358F3">
              <w:rPr>
                <w:rFonts w:eastAsia="DengXian"/>
                <w:lang w:val="en-US" w:eastAsia="zh-CN"/>
              </w:rPr>
              <w:t>Option 1. Same comments as topic 4-1.</w:t>
            </w:r>
          </w:p>
        </w:tc>
      </w:tr>
      <w:tr w:rsidR="006358F3" w:rsidRPr="00E82247" w14:paraId="03702F3D" w14:textId="77777777" w:rsidTr="001E448A">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676B9A" w14:textId="77777777" w:rsidR="006358F3" w:rsidRPr="006358F3" w:rsidRDefault="006358F3" w:rsidP="001E448A">
            <w:pPr>
              <w:spacing w:after="120"/>
              <w:rPr>
                <w:rFonts w:eastAsia="DengXian"/>
                <w:lang w:val="en-US" w:eastAsia="zh-CN"/>
              </w:rPr>
            </w:pPr>
            <w:r w:rsidRPr="006358F3">
              <w:rPr>
                <w:rFonts w:eastAsia="DengXian"/>
                <w:lang w:val="en-US" w:eastAsia="zh-CN"/>
              </w:rPr>
              <w:t>China Telecom</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3F97F579" w14:textId="77777777" w:rsidR="006358F3" w:rsidRPr="006358F3" w:rsidRDefault="006358F3" w:rsidP="001E448A">
            <w:pPr>
              <w:spacing w:after="120"/>
              <w:rPr>
                <w:rFonts w:eastAsia="DengXian"/>
                <w:lang w:val="en-US" w:eastAsia="zh-CN"/>
              </w:rPr>
            </w:pPr>
            <w:r w:rsidRPr="006358F3">
              <w:rPr>
                <w:rFonts w:eastAsia="DengXian"/>
                <w:lang w:val="en-US" w:eastAsia="zh-CN"/>
              </w:rPr>
              <w:t>Consider the exist network NR UEs not pass test for Rel-17, we are fine to discuss the UE MMSE-IRC capability under MU-MIMO to be either mandatory with or without signaling.</w:t>
            </w:r>
          </w:p>
          <w:p w14:paraId="43B0E678" w14:textId="77777777" w:rsidR="006358F3" w:rsidRPr="006358F3" w:rsidRDefault="006358F3" w:rsidP="001E448A">
            <w:pPr>
              <w:spacing w:after="120"/>
              <w:rPr>
                <w:rFonts w:eastAsia="DengXian"/>
                <w:lang w:val="en-US" w:eastAsia="zh-CN"/>
              </w:rPr>
            </w:pPr>
            <w:r w:rsidRPr="006358F3">
              <w:rPr>
                <w:rFonts w:eastAsia="DengXian"/>
                <w:lang w:val="en-US" w:eastAsia="zh-CN"/>
              </w:rPr>
              <w:t>In our understanding, IRC receiving under MU-MIMO is different from that of under ICI in the following aspects:</w:t>
            </w:r>
          </w:p>
          <w:p w14:paraId="74865651" w14:textId="77777777" w:rsidR="006358F3" w:rsidRPr="006358F3" w:rsidRDefault="006358F3" w:rsidP="009359F0">
            <w:pPr>
              <w:pStyle w:val="ListParagraph"/>
              <w:numPr>
                <w:ilvl w:val="0"/>
                <w:numId w:val="56"/>
              </w:numPr>
              <w:overflowPunct/>
              <w:autoSpaceDE/>
              <w:autoSpaceDN/>
              <w:adjustRightInd/>
              <w:spacing w:after="120"/>
              <w:ind w:firstLineChars="0"/>
              <w:textAlignment w:val="auto"/>
              <w:rPr>
                <w:rFonts w:eastAsia="DengXian"/>
                <w:lang w:val="en-US" w:eastAsia="zh-CN"/>
              </w:rPr>
            </w:pPr>
            <w:r w:rsidRPr="006358F3">
              <w:rPr>
                <w:rFonts w:eastAsia="DengXian"/>
                <w:lang w:val="en-US" w:eastAsia="zh-CN"/>
              </w:rPr>
              <w:t>From UE point of view, due to flexible DMRS port mapping configured by the BS, UE needs to read the DCI and to detect whether there exists co-scheduled UE interference on the same or different CDM group. We are not sure whether all Ues with IRC are able to do this.</w:t>
            </w:r>
          </w:p>
          <w:p w14:paraId="60AA61A0" w14:textId="77777777" w:rsidR="006358F3" w:rsidRPr="006358F3" w:rsidRDefault="006358F3" w:rsidP="001E448A">
            <w:pPr>
              <w:spacing w:after="120"/>
              <w:rPr>
                <w:rFonts w:eastAsia="DengXian"/>
                <w:lang w:val="en-US" w:eastAsia="zh-CN"/>
              </w:rPr>
            </w:pPr>
            <w:r w:rsidRPr="006358F3">
              <w:rPr>
                <w:rFonts w:eastAsia="DengXian"/>
                <w:lang w:val="en-US" w:eastAsia="zh-CN"/>
              </w:rPr>
              <w:t>From BS point of view, , UE’s reported CQI cannot predict its performance under real MU-MIMO, because there is no IUI on the CSI-RS, which is very different from the ICI situation. Therefore, it may be better for UE to inform the BS the support of IRC for MU-MIMO, to better assist the UE pairing algorithm.</w:t>
            </w:r>
          </w:p>
        </w:tc>
      </w:tr>
      <w:tr w:rsidR="006358F3" w:rsidRPr="00E82247" w14:paraId="38A21A58" w14:textId="77777777" w:rsidTr="001E448A">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D0F129" w14:textId="77777777" w:rsidR="006358F3" w:rsidRPr="006358F3" w:rsidRDefault="006358F3" w:rsidP="001E448A">
            <w:pPr>
              <w:spacing w:after="120"/>
              <w:rPr>
                <w:rFonts w:eastAsia="DengXian"/>
                <w:lang w:val="en-US" w:eastAsia="zh-CN"/>
              </w:rPr>
            </w:pPr>
            <w:r w:rsidRPr="006358F3">
              <w:rPr>
                <w:rFonts w:eastAsia="DengXian"/>
                <w:lang w:val="en-US" w:eastAsia="zh-CN"/>
              </w:rPr>
              <w:t>Qualcomm</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47C055A3" w14:textId="77777777" w:rsidR="006358F3" w:rsidRPr="006358F3" w:rsidRDefault="006358F3" w:rsidP="001E448A">
            <w:pPr>
              <w:spacing w:after="120"/>
              <w:rPr>
                <w:rFonts w:eastAsia="DengXian"/>
                <w:lang w:val="en-US" w:eastAsia="zh-CN"/>
              </w:rPr>
            </w:pPr>
            <w:r w:rsidRPr="006358F3">
              <w:rPr>
                <w:rFonts w:eastAsia="DengXian"/>
                <w:lang w:val="en-US" w:eastAsia="zh-CN"/>
              </w:rPr>
              <w:t>Support Option 1. Same comments as 4-1.</w:t>
            </w:r>
          </w:p>
        </w:tc>
      </w:tr>
      <w:tr w:rsidR="006358F3" w:rsidRPr="00E82247" w14:paraId="2F109B34" w14:textId="77777777" w:rsidTr="001E448A">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D9816E" w14:textId="77777777" w:rsidR="006358F3" w:rsidRPr="006358F3" w:rsidRDefault="006358F3" w:rsidP="001E448A">
            <w:pPr>
              <w:spacing w:after="120"/>
              <w:rPr>
                <w:rFonts w:eastAsia="DengXian"/>
                <w:lang w:val="en-US" w:eastAsia="zh-CN"/>
              </w:rPr>
            </w:pPr>
            <w:r w:rsidRPr="006358F3">
              <w:rPr>
                <w:rFonts w:eastAsia="DengXian"/>
                <w:lang w:val="en-US" w:eastAsia="zh-CN"/>
              </w:rPr>
              <w:t>Huawei</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5C471C2C" w14:textId="77777777" w:rsidR="006358F3" w:rsidRPr="006358F3" w:rsidRDefault="006358F3" w:rsidP="001E448A">
            <w:pPr>
              <w:spacing w:after="120"/>
              <w:rPr>
                <w:rFonts w:eastAsia="DengXian"/>
                <w:lang w:val="en-US" w:eastAsia="zh-CN"/>
              </w:rPr>
            </w:pPr>
            <w:r w:rsidRPr="006358F3">
              <w:rPr>
                <w:rFonts w:eastAsia="DengXian"/>
                <w:lang w:val="en-US" w:eastAsia="zh-CN"/>
              </w:rPr>
              <w:t>Same logic as 4-1. But based on analysis from China Telecom, if the UE capability of IRC for intra-cell inter-user interference is helpful for gNB to schedule MU-MIMO, it is fine for us to define optional UE capability. So Option 2 and Option 3 are fine for us.</w:t>
            </w:r>
          </w:p>
        </w:tc>
      </w:tr>
    </w:tbl>
    <w:p w14:paraId="77B80B10" w14:textId="77777777" w:rsidR="00C172B8" w:rsidRPr="008D37EA" w:rsidRDefault="00C172B8" w:rsidP="008D37EA">
      <w:pPr>
        <w:spacing w:after="120"/>
        <w:rPr>
          <w:lang w:val="en-US" w:eastAsia="zh-CN"/>
        </w:rPr>
      </w:pPr>
    </w:p>
    <w:p w14:paraId="7C96510A" w14:textId="5FEDF72F" w:rsidR="00F115F5" w:rsidRPr="00090551" w:rsidRDefault="00F115F5" w:rsidP="00F115F5">
      <w:pPr>
        <w:pStyle w:val="Heading1"/>
        <w:rPr>
          <w:lang w:val="en-US" w:eastAsia="ja-JP"/>
        </w:rPr>
      </w:pPr>
      <w:r w:rsidRPr="00090551">
        <w:rPr>
          <w:lang w:val="en-US" w:eastAsia="ja-JP"/>
        </w:rPr>
        <w:lastRenderedPageBreak/>
        <w:t>Recommendations for Tdocs</w:t>
      </w:r>
    </w:p>
    <w:p w14:paraId="33D4B33E" w14:textId="2AF38BD5" w:rsidR="00F115F5" w:rsidRPr="00090551" w:rsidRDefault="00F115F5" w:rsidP="002C3C89">
      <w:pPr>
        <w:pStyle w:val="Heading2"/>
      </w:pPr>
      <w:r w:rsidRPr="00090551">
        <w:t xml:space="preserve">1st round </w:t>
      </w:r>
    </w:p>
    <w:p w14:paraId="724DD5A4" w14:textId="77777777" w:rsidR="009C2183" w:rsidRPr="00090551" w:rsidRDefault="009C2183" w:rsidP="009C2183">
      <w:pPr>
        <w:rPr>
          <w:b/>
          <w:bCs/>
          <w:u w:val="single"/>
          <w:lang w:val="en-US" w:eastAsia="ja-JP"/>
        </w:rPr>
      </w:pPr>
      <w:r w:rsidRPr="0009055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9C2183" w:rsidRPr="00090551" w14:paraId="114C45A8" w14:textId="77777777" w:rsidTr="00DC2E0F">
        <w:tc>
          <w:tcPr>
            <w:tcW w:w="2058" w:type="pct"/>
          </w:tcPr>
          <w:p w14:paraId="2F09E619" w14:textId="77777777" w:rsidR="009C2183" w:rsidRPr="00D37EDA" w:rsidRDefault="009C2183" w:rsidP="00DC2E0F">
            <w:pPr>
              <w:spacing w:after="120"/>
              <w:rPr>
                <w:b/>
                <w:bCs/>
                <w:lang w:val="en-US" w:eastAsia="zh-CN"/>
              </w:rPr>
            </w:pPr>
            <w:r w:rsidRPr="00D37EDA">
              <w:rPr>
                <w:b/>
                <w:bCs/>
                <w:lang w:val="en-US" w:eastAsia="zh-CN"/>
              </w:rPr>
              <w:t>Title</w:t>
            </w:r>
          </w:p>
        </w:tc>
        <w:tc>
          <w:tcPr>
            <w:tcW w:w="1325" w:type="pct"/>
          </w:tcPr>
          <w:p w14:paraId="29CD07C1" w14:textId="77777777" w:rsidR="009C2183" w:rsidRPr="00D37EDA" w:rsidRDefault="009C2183" w:rsidP="00DC2E0F">
            <w:pPr>
              <w:spacing w:after="120"/>
              <w:rPr>
                <w:b/>
                <w:bCs/>
                <w:lang w:val="en-US" w:eastAsia="zh-CN"/>
              </w:rPr>
            </w:pPr>
            <w:r w:rsidRPr="00D37EDA">
              <w:rPr>
                <w:b/>
                <w:bCs/>
                <w:lang w:val="en-US" w:eastAsia="zh-CN"/>
              </w:rPr>
              <w:t>Source</w:t>
            </w:r>
          </w:p>
        </w:tc>
        <w:tc>
          <w:tcPr>
            <w:tcW w:w="1617" w:type="pct"/>
          </w:tcPr>
          <w:p w14:paraId="39AF3335" w14:textId="77777777" w:rsidR="009C2183" w:rsidRPr="00D37EDA" w:rsidRDefault="009C2183" w:rsidP="00DC2E0F">
            <w:pPr>
              <w:spacing w:after="120"/>
              <w:rPr>
                <w:b/>
                <w:bCs/>
                <w:lang w:val="en-US" w:eastAsia="zh-CN"/>
              </w:rPr>
            </w:pPr>
            <w:r w:rsidRPr="00D37EDA">
              <w:rPr>
                <w:b/>
                <w:bCs/>
                <w:lang w:val="en-US" w:eastAsia="zh-CN"/>
              </w:rPr>
              <w:t>Comments</w:t>
            </w:r>
          </w:p>
        </w:tc>
      </w:tr>
      <w:tr w:rsidR="009C2183" w:rsidRPr="00090551" w14:paraId="375F5530" w14:textId="77777777" w:rsidTr="00DC2E0F">
        <w:tc>
          <w:tcPr>
            <w:tcW w:w="2058" w:type="pct"/>
          </w:tcPr>
          <w:p w14:paraId="361909DC" w14:textId="77777777" w:rsidR="009C2183" w:rsidRPr="00D37EDA" w:rsidRDefault="009C2183" w:rsidP="00DC2E0F">
            <w:pPr>
              <w:spacing w:after="120"/>
              <w:rPr>
                <w:rFonts w:eastAsiaTheme="minorEastAsia"/>
                <w:lang w:val="en-US" w:eastAsia="zh-CN"/>
              </w:rPr>
            </w:pPr>
            <w:r w:rsidRPr="00D37EDA">
              <w:rPr>
                <w:rFonts w:eastAsia="DengXian"/>
                <w:lang w:val="en-US" w:eastAsia="zh-CN"/>
              </w:rPr>
              <w:t>WF on general and PDSCH demodulation requirements for inter-cell interference MMSE-IRC</w:t>
            </w:r>
          </w:p>
        </w:tc>
        <w:tc>
          <w:tcPr>
            <w:tcW w:w="1325" w:type="pct"/>
          </w:tcPr>
          <w:p w14:paraId="799C0FDD" w14:textId="77777777" w:rsidR="009C2183" w:rsidRPr="00D37EDA" w:rsidRDefault="009C2183" w:rsidP="00DC2E0F">
            <w:pPr>
              <w:spacing w:after="120"/>
              <w:rPr>
                <w:rFonts w:eastAsiaTheme="minorEastAsia"/>
                <w:lang w:val="en-US" w:eastAsia="zh-CN"/>
              </w:rPr>
            </w:pPr>
            <w:r w:rsidRPr="00D37EDA">
              <w:rPr>
                <w:lang w:val="en-US"/>
              </w:rPr>
              <w:t>Intel Corporation</w:t>
            </w:r>
          </w:p>
        </w:tc>
        <w:tc>
          <w:tcPr>
            <w:tcW w:w="1617" w:type="pct"/>
          </w:tcPr>
          <w:p w14:paraId="73199468" w14:textId="77777777" w:rsidR="009C2183" w:rsidRPr="00D37EDA" w:rsidRDefault="009C2183" w:rsidP="00DC2E0F">
            <w:pPr>
              <w:spacing w:after="120"/>
              <w:rPr>
                <w:rFonts w:eastAsiaTheme="minorEastAsia"/>
                <w:lang w:val="en-US" w:eastAsia="zh-CN"/>
              </w:rPr>
            </w:pPr>
          </w:p>
        </w:tc>
      </w:tr>
      <w:tr w:rsidR="009C2183" w:rsidRPr="00090551" w14:paraId="6AF7A204" w14:textId="77777777" w:rsidTr="00DC2E0F">
        <w:tc>
          <w:tcPr>
            <w:tcW w:w="2058" w:type="pct"/>
          </w:tcPr>
          <w:p w14:paraId="5F53F292" w14:textId="77777777" w:rsidR="009C2183" w:rsidRPr="00D37EDA" w:rsidRDefault="009C2183" w:rsidP="00DC2E0F">
            <w:pPr>
              <w:spacing w:after="120"/>
              <w:rPr>
                <w:rFonts w:eastAsiaTheme="minorEastAsia"/>
                <w:i/>
                <w:lang w:val="en-US" w:eastAsia="zh-CN"/>
              </w:rPr>
            </w:pPr>
            <w:r w:rsidRPr="00D37EDA">
              <w:rPr>
                <w:rFonts w:eastAsia="DengXian"/>
                <w:lang w:val="en-US" w:eastAsia="zh-CN"/>
              </w:rPr>
              <w:t>WF on CSI requirements for inter-cell interference MMSE-IRC</w:t>
            </w:r>
          </w:p>
        </w:tc>
        <w:tc>
          <w:tcPr>
            <w:tcW w:w="1325" w:type="pct"/>
          </w:tcPr>
          <w:p w14:paraId="328DA69A" w14:textId="77777777" w:rsidR="009C2183" w:rsidRPr="00D37EDA" w:rsidRDefault="009C2183" w:rsidP="00DC2E0F">
            <w:pPr>
              <w:spacing w:after="120"/>
              <w:rPr>
                <w:rFonts w:eastAsiaTheme="minorEastAsia"/>
                <w:i/>
                <w:lang w:val="en-US" w:eastAsia="zh-CN"/>
              </w:rPr>
            </w:pPr>
            <w:r w:rsidRPr="00D37EDA">
              <w:rPr>
                <w:rFonts w:eastAsia="DengXian"/>
                <w:lang w:val="en-US" w:eastAsia="zh-CN"/>
              </w:rPr>
              <w:t>Ericsson</w:t>
            </w:r>
          </w:p>
        </w:tc>
        <w:tc>
          <w:tcPr>
            <w:tcW w:w="1617" w:type="pct"/>
          </w:tcPr>
          <w:p w14:paraId="7F3D3A6F" w14:textId="77777777" w:rsidR="009C2183" w:rsidRPr="00D37EDA" w:rsidRDefault="009C2183" w:rsidP="00DC2E0F">
            <w:pPr>
              <w:spacing w:after="120"/>
              <w:rPr>
                <w:rFonts w:eastAsiaTheme="minorEastAsia"/>
                <w:i/>
                <w:lang w:val="en-US" w:eastAsia="zh-CN"/>
              </w:rPr>
            </w:pPr>
          </w:p>
        </w:tc>
      </w:tr>
      <w:tr w:rsidR="009C2183" w:rsidRPr="00090551" w14:paraId="23A79FAA" w14:textId="77777777" w:rsidTr="00DC2E0F">
        <w:tc>
          <w:tcPr>
            <w:tcW w:w="2058" w:type="pct"/>
          </w:tcPr>
          <w:p w14:paraId="390F70A9" w14:textId="77777777" w:rsidR="009C2183" w:rsidRPr="00D37EDA" w:rsidRDefault="009C2183" w:rsidP="00DC2E0F">
            <w:pPr>
              <w:spacing w:after="120"/>
              <w:rPr>
                <w:rFonts w:eastAsia="DengXian"/>
                <w:lang w:val="en-US" w:eastAsia="zh-CN"/>
              </w:rPr>
            </w:pPr>
            <w:r>
              <w:rPr>
                <w:rFonts w:eastAsia="DengXian"/>
                <w:lang w:val="en-US" w:eastAsia="zh-CN"/>
              </w:rPr>
              <w:t xml:space="preserve">Summary of simulation results for </w:t>
            </w:r>
            <w:r w:rsidRPr="00163156">
              <w:rPr>
                <w:rFonts w:eastAsia="DengXian"/>
                <w:lang w:val="en-US" w:eastAsia="zh-CN"/>
              </w:rPr>
              <w:t>Inter-cell MMSE-IRC CQI reporting</w:t>
            </w:r>
          </w:p>
        </w:tc>
        <w:tc>
          <w:tcPr>
            <w:tcW w:w="1325" w:type="pct"/>
          </w:tcPr>
          <w:p w14:paraId="2061CAF4" w14:textId="77777777" w:rsidR="009C2183" w:rsidRPr="00D37EDA" w:rsidRDefault="009C2183" w:rsidP="00DC2E0F">
            <w:pPr>
              <w:spacing w:after="120"/>
              <w:rPr>
                <w:rFonts w:eastAsia="DengXian"/>
                <w:lang w:val="en-US" w:eastAsia="zh-CN"/>
              </w:rPr>
            </w:pPr>
            <w:r w:rsidRPr="00D37EDA">
              <w:rPr>
                <w:rFonts w:eastAsia="DengXian"/>
                <w:lang w:val="en-US" w:eastAsia="zh-CN"/>
              </w:rPr>
              <w:t>Ericsson</w:t>
            </w:r>
          </w:p>
        </w:tc>
        <w:tc>
          <w:tcPr>
            <w:tcW w:w="1617" w:type="pct"/>
          </w:tcPr>
          <w:p w14:paraId="62B3B806" w14:textId="77777777" w:rsidR="009C2183" w:rsidRPr="00D37EDA" w:rsidRDefault="009C2183" w:rsidP="00DC2E0F">
            <w:pPr>
              <w:spacing w:after="120"/>
              <w:rPr>
                <w:rFonts w:eastAsiaTheme="minorEastAsia"/>
                <w:i/>
                <w:lang w:val="en-US" w:eastAsia="zh-CN"/>
              </w:rPr>
            </w:pPr>
          </w:p>
        </w:tc>
      </w:tr>
      <w:tr w:rsidR="009C2183" w:rsidRPr="00090551" w14:paraId="498A1D4A" w14:textId="77777777" w:rsidTr="00DC2E0F">
        <w:tc>
          <w:tcPr>
            <w:tcW w:w="2058" w:type="pct"/>
          </w:tcPr>
          <w:p w14:paraId="70A4FC4B" w14:textId="77777777" w:rsidR="009C2183" w:rsidRPr="00D37EDA" w:rsidRDefault="009C2183" w:rsidP="00DC2E0F">
            <w:pPr>
              <w:spacing w:after="120"/>
              <w:rPr>
                <w:rFonts w:eastAsiaTheme="minorEastAsia"/>
                <w:i/>
                <w:lang w:val="en-US" w:eastAsia="zh-CN"/>
              </w:rPr>
            </w:pPr>
            <w:r w:rsidRPr="00D37EDA">
              <w:rPr>
                <w:rFonts w:eastAsia="DengXian"/>
                <w:lang w:val="en-US" w:eastAsia="zh-CN"/>
              </w:rPr>
              <w:t>WF on MMSE-IRC receiver for intra-cell inter-user interference</w:t>
            </w:r>
          </w:p>
        </w:tc>
        <w:tc>
          <w:tcPr>
            <w:tcW w:w="1325" w:type="pct"/>
          </w:tcPr>
          <w:p w14:paraId="046FCAA7" w14:textId="77777777" w:rsidR="009C2183" w:rsidRPr="00D37EDA" w:rsidRDefault="009C2183" w:rsidP="00DC2E0F">
            <w:pPr>
              <w:spacing w:after="120"/>
              <w:rPr>
                <w:rFonts w:eastAsiaTheme="minorEastAsia"/>
                <w:i/>
                <w:lang w:val="en-US" w:eastAsia="zh-CN"/>
              </w:rPr>
            </w:pPr>
            <w:r w:rsidRPr="00D37EDA">
              <w:rPr>
                <w:lang w:val="en-US"/>
              </w:rPr>
              <w:t>Huawei, HiSilicon</w:t>
            </w:r>
          </w:p>
        </w:tc>
        <w:tc>
          <w:tcPr>
            <w:tcW w:w="1617" w:type="pct"/>
          </w:tcPr>
          <w:p w14:paraId="4FBE1074" w14:textId="77777777" w:rsidR="009C2183" w:rsidRPr="00D37EDA" w:rsidRDefault="009C2183" w:rsidP="00DC2E0F">
            <w:pPr>
              <w:spacing w:after="120"/>
              <w:rPr>
                <w:rFonts w:eastAsiaTheme="minorEastAsia"/>
                <w:i/>
                <w:lang w:val="en-US" w:eastAsia="zh-CN"/>
              </w:rPr>
            </w:pPr>
          </w:p>
        </w:tc>
      </w:tr>
    </w:tbl>
    <w:p w14:paraId="52926FFB" w14:textId="77777777" w:rsidR="009C2183" w:rsidRPr="00090551" w:rsidRDefault="009C2183" w:rsidP="009C2183">
      <w:pPr>
        <w:rPr>
          <w:lang w:val="en-US" w:eastAsia="ja-JP"/>
        </w:rPr>
      </w:pPr>
    </w:p>
    <w:p w14:paraId="56DED0B1" w14:textId="77777777" w:rsidR="009C2183" w:rsidRPr="00090551" w:rsidRDefault="009C2183" w:rsidP="009C2183">
      <w:pPr>
        <w:rPr>
          <w:b/>
          <w:bCs/>
          <w:u w:val="single"/>
          <w:lang w:val="en-US" w:eastAsia="ja-JP"/>
        </w:rPr>
      </w:pPr>
      <w:r w:rsidRPr="00090551">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9C2183" w:rsidRPr="00090551" w14:paraId="330E7094" w14:textId="77777777" w:rsidTr="00DC2E0F">
        <w:tc>
          <w:tcPr>
            <w:tcW w:w="1424" w:type="dxa"/>
          </w:tcPr>
          <w:p w14:paraId="3CF8EE58" w14:textId="77777777" w:rsidR="009C2183" w:rsidRPr="00163156" w:rsidRDefault="009C2183" w:rsidP="00DC2E0F">
            <w:pPr>
              <w:spacing w:after="120"/>
              <w:rPr>
                <w:rFonts w:eastAsiaTheme="minorEastAsia"/>
                <w:b/>
                <w:bCs/>
                <w:lang w:val="en-US" w:eastAsia="zh-CN"/>
              </w:rPr>
            </w:pPr>
            <w:r w:rsidRPr="00163156">
              <w:rPr>
                <w:rFonts w:eastAsiaTheme="minorEastAsia"/>
                <w:b/>
                <w:bCs/>
                <w:lang w:val="en-US" w:eastAsia="zh-CN"/>
              </w:rPr>
              <w:t>Tdoc number</w:t>
            </w:r>
          </w:p>
        </w:tc>
        <w:tc>
          <w:tcPr>
            <w:tcW w:w="2682" w:type="dxa"/>
          </w:tcPr>
          <w:p w14:paraId="34DC69DB" w14:textId="77777777" w:rsidR="009C2183" w:rsidRPr="00163156" w:rsidRDefault="009C2183" w:rsidP="00DC2E0F">
            <w:pPr>
              <w:spacing w:after="120"/>
              <w:rPr>
                <w:b/>
                <w:bCs/>
                <w:lang w:val="en-US" w:eastAsia="zh-CN"/>
              </w:rPr>
            </w:pPr>
            <w:r w:rsidRPr="00163156">
              <w:rPr>
                <w:b/>
                <w:bCs/>
                <w:lang w:val="en-US" w:eastAsia="zh-CN"/>
              </w:rPr>
              <w:t>Title</w:t>
            </w:r>
          </w:p>
        </w:tc>
        <w:tc>
          <w:tcPr>
            <w:tcW w:w="1418" w:type="dxa"/>
          </w:tcPr>
          <w:p w14:paraId="06D5BFC4" w14:textId="77777777" w:rsidR="009C2183" w:rsidRPr="00163156" w:rsidRDefault="009C2183" w:rsidP="00DC2E0F">
            <w:pPr>
              <w:spacing w:after="120"/>
              <w:rPr>
                <w:b/>
                <w:bCs/>
                <w:lang w:val="en-US" w:eastAsia="zh-CN"/>
              </w:rPr>
            </w:pPr>
            <w:r w:rsidRPr="00163156">
              <w:rPr>
                <w:b/>
                <w:bCs/>
                <w:lang w:val="en-US" w:eastAsia="zh-CN"/>
              </w:rPr>
              <w:t>Source</w:t>
            </w:r>
          </w:p>
        </w:tc>
        <w:tc>
          <w:tcPr>
            <w:tcW w:w="2409" w:type="dxa"/>
          </w:tcPr>
          <w:p w14:paraId="512A8770" w14:textId="77777777" w:rsidR="009C2183" w:rsidRPr="00163156" w:rsidRDefault="009C2183" w:rsidP="00DC2E0F">
            <w:pPr>
              <w:spacing w:after="120"/>
              <w:rPr>
                <w:rFonts w:eastAsia="MS Mincho"/>
                <w:b/>
                <w:bCs/>
                <w:lang w:val="en-US" w:eastAsia="zh-CN"/>
              </w:rPr>
            </w:pPr>
            <w:r w:rsidRPr="00163156">
              <w:rPr>
                <w:b/>
                <w:bCs/>
                <w:lang w:val="en-US" w:eastAsia="zh-CN"/>
              </w:rPr>
              <w:t>R</w:t>
            </w:r>
            <w:r w:rsidRPr="00163156">
              <w:rPr>
                <w:rFonts w:eastAsiaTheme="minorEastAsia"/>
                <w:b/>
                <w:bCs/>
                <w:lang w:val="en-US" w:eastAsia="zh-CN"/>
              </w:rPr>
              <w:t xml:space="preserve">ecommendation  </w:t>
            </w:r>
          </w:p>
        </w:tc>
        <w:tc>
          <w:tcPr>
            <w:tcW w:w="1698" w:type="dxa"/>
          </w:tcPr>
          <w:p w14:paraId="679AA73B" w14:textId="77777777" w:rsidR="009C2183" w:rsidRPr="00163156" w:rsidRDefault="009C2183" w:rsidP="00DC2E0F">
            <w:pPr>
              <w:spacing w:after="120"/>
              <w:rPr>
                <w:b/>
                <w:bCs/>
                <w:lang w:val="en-US" w:eastAsia="zh-CN"/>
              </w:rPr>
            </w:pPr>
            <w:r w:rsidRPr="00163156">
              <w:rPr>
                <w:b/>
                <w:bCs/>
                <w:lang w:val="en-US" w:eastAsia="zh-CN"/>
              </w:rPr>
              <w:t>Comments</w:t>
            </w:r>
          </w:p>
        </w:tc>
      </w:tr>
      <w:tr w:rsidR="009C2183" w:rsidRPr="00090551" w14:paraId="44CEBED4" w14:textId="77777777" w:rsidTr="00DC2E0F">
        <w:tc>
          <w:tcPr>
            <w:tcW w:w="1424" w:type="dxa"/>
          </w:tcPr>
          <w:p w14:paraId="4C01B80E" w14:textId="77777777" w:rsidR="009C2183" w:rsidRPr="00163156" w:rsidRDefault="009C2183" w:rsidP="00DC2E0F">
            <w:pPr>
              <w:spacing w:after="120"/>
              <w:rPr>
                <w:rFonts w:eastAsiaTheme="minorEastAsia"/>
                <w:lang w:val="en-US" w:eastAsia="zh-CN"/>
              </w:rPr>
            </w:pPr>
            <w:r w:rsidRPr="00163156">
              <w:rPr>
                <w:lang w:val="en-US"/>
              </w:rPr>
              <w:t>R4-2200380</w:t>
            </w:r>
          </w:p>
        </w:tc>
        <w:tc>
          <w:tcPr>
            <w:tcW w:w="2682" w:type="dxa"/>
          </w:tcPr>
          <w:p w14:paraId="78FEC634" w14:textId="77777777" w:rsidR="009C2183" w:rsidRPr="00163156" w:rsidRDefault="009C2183" w:rsidP="00DC2E0F">
            <w:pPr>
              <w:spacing w:after="120"/>
              <w:rPr>
                <w:rFonts w:eastAsiaTheme="minorEastAsia"/>
                <w:lang w:val="en-US" w:eastAsia="zh-CN"/>
              </w:rPr>
            </w:pPr>
            <w:r w:rsidRPr="00B6147D">
              <w:rPr>
                <w:lang w:val="en-US"/>
              </w:rPr>
              <w:t>TP to TR 38.833: Scenario for inter-user interference suppression for MU-MIMO</w:t>
            </w:r>
          </w:p>
        </w:tc>
        <w:tc>
          <w:tcPr>
            <w:tcW w:w="1418" w:type="dxa"/>
          </w:tcPr>
          <w:p w14:paraId="61069FEA" w14:textId="77777777" w:rsidR="009C2183" w:rsidRPr="00163156" w:rsidRDefault="009C2183" w:rsidP="00DC2E0F">
            <w:pPr>
              <w:spacing w:after="120"/>
              <w:rPr>
                <w:rFonts w:eastAsiaTheme="minorEastAsia"/>
                <w:lang w:val="en-US" w:eastAsia="zh-CN"/>
              </w:rPr>
            </w:pPr>
            <w:r w:rsidRPr="00E0731E">
              <w:rPr>
                <w:lang w:val="en-US"/>
              </w:rPr>
              <w:t>MediaTek inc.</w:t>
            </w:r>
          </w:p>
        </w:tc>
        <w:tc>
          <w:tcPr>
            <w:tcW w:w="2409" w:type="dxa"/>
          </w:tcPr>
          <w:p w14:paraId="5631CAEB" w14:textId="77777777" w:rsidR="009C2183" w:rsidRPr="00163156" w:rsidRDefault="009C2183" w:rsidP="00DC2E0F">
            <w:pPr>
              <w:spacing w:after="120"/>
              <w:rPr>
                <w:rFonts w:eastAsiaTheme="minorEastAsia"/>
                <w:lang w:val="en-US" w:eastAsia="zh-CN"/>
              </w:rPr>
            </w:pPr>
            <w:r w:rsidRPr="00163156">
              <w:rPr>
                <w:rFonts w:eastAsiaTheme="minorEastAsia"/>
                <w:lang w:val="en-US" w:eastAsia="zh-CN"/>
              </w:rPr>
              <w:t>Agreeable</w:t>
            </w:r>
          </w:p>
        </w:tc>
        <w:tc>
          <w:tcPr>
            <w:tcW w:w="1698" w:type="dxa"/>
          </w:tcPr>
          <w:p w14:paraId="4F427D53" w14:textId="77777777" w:rsidR="009C2183" w:rsidRPr="00163156" w:rsidRDefault="009C2183" w:rsidP="00DC2E0F">
            <w:pPr>
              <w:spacing w:after="120"/>
              <w:rPr>
                <w:rFonts w:eastAsiaTheme="minorEastAsia"/>
                <w:lang w:val="en-US" w:eastAsia="zh-CN"/>
              </w:rPr>
            </w:pPr>
          </w:p>
        </w:tc>
      </w:tr>
      <w:tr w:rsidR="009C2183" w:rsidRPr="00090551" w14:paraId="32357B75" w14:textId="77777777" w:rsidTr="00DC2E0F">
        <w:tc>
          <w:tcPr>
            <w:tcW w:w="1424" w:type="dxa"/>
          </w:tcPr>
          <w:p w14:paraId="4A7BB783" w14:textId="77777777" w:rsidR="009C2183" w:rsidRPr="00163156" w:rsidRDefault="009C2183" w:rsidP="00DC2E0F">
            <w:pPr>
              <w:spacing w:after="120"/>
              <w:rPr>
                <w:rFonts w:eastAsiaTheme="minorEastAsia"/>
                <w:lang w:val="en-US" w:eastAsia="zh-CN"/>
              </w:rPr>
            </w:pPr>
            <w:r w:rsidRPr="00163156">
              <w:rPr>
                <w:lang w:val="en-US"/>
              </w:rPr>
              <w:t>R4-2200516</w:t>
            </w:r>
          </w:p>
        </w:tc>
        <w:tc>
          <w:tcPr>
            <w:tcW w:w="2682" w:type="dxa"/>
          </w:tcPr>
          <w:p w14:paraId="073BF708" w14:textId="77777777" w:rsidR="009C2183" w:rsidRPr="00163156" w:rsidRDefault="009C2183" w:rsidP="00DC2E0F">
            <w:pPr>
              <w:spacing w:after="120"/>
              <w:rPr>
                <w:rFonts w:eastAsiaTheme="minorEastAsia"/>
                <w:lang w:val="en-US" w:eastAsia="zh-CN"/>
              </w:rPr>
            </w:pPr>
            <w:r w:rsidRPr="00B6147D">
              <w:rPr>
                <w:lang w:val="en-US"/>
              </w:rPr>
              <w:t>TP to TR 38.833: Link level simulation results for Inter-user interference suppression for MU-MIMO</w:t>
            </w:r>
          </w:p>
        </w:tc>
        <w:tc>
          <w:tcPr>
            <w:tcW w:w="1418" w:type="dxa"/>
          </w:tcPr>
          <w:p w14:paraId="2280AA9A" w14:textId="77777777" w:rsidR="009C2183" w:rsidRPr="00163156" w:rsidRDefault="009C2183" w:rsidP="00DC2E0F">
            <w:pPr>
              <w:spacing w:after="120"/>
              <w:rPr>
                <w:rFonts w:eastAsiaTheme="minorEastAsia"/>
                <w:lang w:val="en-US" w:eastAsia="zh-CN"/>
              </w:rPr>
            </w:pPr>
            <w:r w:rsidRPr="00E0731E">
              <w:rPr>
                <w:lang w:val="en-US"/>
              </w:rPr>
              <w:t>Intel Corporation</w:t>
            </w:r>
          </w:p>
        </w:tc>
        <w:tc>
          <w:tcPr>
            <w:tcW w:w="2409" w:type="dxa"/>
          </w:tcPr>
          <w:p w14:paraId="3D1D8E5E" w14:textId="77777777" w:rsidR="009C2183" w:rsidRPr="00163156" w:rsidRDefault="009C2183" w:rsidP="00DC2E0F">
            <w:pPr>
              <w:spacing w:after="120"/>
              <w:rPr>
                <w:rFonts w:eastAsiaTheme="minorEastAsia"/>
                <w:lang w:val="en-US" w:eastAsia="zh-CN"/>
              </w:rPr>
            </w:pPr>
            <w:r w:rsidRPr="00163156">
              <w:rPr>
                <w:rFonts w:eastAsiaTheme="minorEastAsia"/>
                <w:lang w:val="en-US" w:eastAsia="zh-CN"/>
              </w:rPr>
              <w:t>Revised</w:t>
            </w:r>
          </w:p>
        </w:tc>
        <w:tc>
          <w:tcPr>
            <w:tcW w:w="1698" w:type="dxa"/>
          </w:tcPr>
          <w:p w14:paraId="31EB7D5F" w14:textId="77777777" w:rsidR="009C2183" w:rsidRPr="00163156" w:rsidRDefault="009C2183" w:rsidP="00DC2E0F">
            <w:pPr>
              <w:spacing w:after="120"/>
              <w:rPr>
                <w:rFonts w:eastAsiaTheme="minorEastAsia"/>
                <w:lang w:val="en-US" w:eastAsia="zh-CN"/>
              </w:rPr>
            </w:pPr>
          </w:p>
        </w:tc>
      </w:tr>
      <w:tr w:rsidR="009C2183" w:rsidRPr="00090551" w14:paraId="6C109000" w14:textId="77777777" w:rsidTr="00DC2E0F">
        <w:tc>
          <w:tcPr>
            <w:tcW w:w="1424" w:type="dxa"/>
          </w:tcPr>
          <w:p w14:paraId="48CDF818" w14:textId="77777777" w:rsidR="009C2183" w:rsidRPr="00163156" w:rsidRDefault="009C2183" w:rsidP="00DC2E0F">
            <w:pPr>
              <w:spacing w:after="120"/>
              <w:rPr>
                <w:rFonts w:eastAsiaTheme="minorEastAsia"/>
                <w:lang w:val="en-US" w:eastAsia="zh-CN"/>
              </w:rPr>
            </w:pPr>
            <w:r w:rsidRPr="00163156">
              <w:rPr>
                <w:lang w:val="en-US"/>
              </w:rPr>
              <w:t>R4-2200807</w:t>
            </w:r>
          </w:p>
        </w:tc>
        <w:tc>
          <w:tcPr>
            <w:tcW w:w="2682" w:type="dxa"/>
          </w:tcPr>
          <w:p w14:paraId="20B37A3A" w14:textId="77777777" w:rsidR="009C2183" w:rsidRPr="00163156" w:rsidRDefault="009C2183" w:rsidP="00DC2E0F">
            <w:pPr>
              <w:spacing w:after="120"/>
              <w:rPr>
                <w:rFonts w:eastAsiaTheme="minorEastAsia"/>
                <w:lang w:val="en-US" w:eastAsia="zh-CN"/>
              </w:rPr>
            </w:pPr>
            <w:r w:rsidRPr="00B6147D">
              <w:rPr>
                <w:lang w:val="en-US"/>
              </w:rPr>
              <w:t>TP to TR 38.833: Summary of link level evaluation for inter-user interference suppression for MU-MIMO</w:t>
            </w:r>
          </w:p>
        </w:tc>
        <w:tc>
          <w:tcPr>
            <w:tcW w:w="1418" w:type="dxa"/>
          </w:tcPr>
          <w:p w14:paraId="2064BDD1" w14:textId="77777777" w:rsidR="009C2183" w:rsidRPr="00163156" w:rsidRDefault="009C2183" w:rsidP="00DC2E0F">
            <w:pPr>
              <w:spacing w:after="120"/>
              <w:rPr>
                <w:rFonts w:eastAsiaTheme="minorEastAsia"/>
                <w:lang w:val="en-US" w:eastAsia="zh-CN"/>
              </w:rPr>
            </w:pPr>
            <w:r w:rsidRPr="00E0731E">
              <w:rPr>
                <w:lang w:val="en-US"/>
              </w:rPr>
              <w:t>CMCC</w:t>
            </w:r>
          </w:p>
        </w:tc>
        <w:tc>
          <w:tcPr>
            <w:tcW w:w="2409" w:type="dxa"/>
          </w:tcPr>
          <w:p w14:paraId="53D2BDFC" w14:textId="77777777" w:rsidR="009C2183" w:rsidRPr="00163156" w:rsidRDefault="009C2183" w:rsidP="00DC2E0F">
            <w:pPr>
              <w:spacing w:after="120"/>
              <w:rPr>
                <w:rFonts w:eastAsiaTheme="minorEastAsia"/>
                <w:lang w:val="en-US" w:eastAsia="zh-CN"/>
              </w:rPr>
            </w:pPr>
            <w:r>
              <w:rPr>
                <w:rFonts w:eastAsiaTheme="minorEastAsia"/>
                <w:lang w:val="en-US" w:eastAsia="zh-CN"/>
              </w:rPr>
              <w:t>Return to</w:t>
            </w:r>
          </w:p>
        </w:tc>
        <w:tc>
          <w:tcPr>
            <w:tcW w:w="1698" w:type="dxa"/>
          </w:tcPr>
          <w:p w14:paraId="56CF5C30" w14:textId="77777777" w:rsidR="009C2183" w:rsidRPr="00163156" w:rsidRDefault="009C2183" w:rsidP="00DC2E0F">
            <w:pPr>
              <w:spacing w:after="120"/>
              <w:rPr>
                <w:rFonts w:eastAsiaTheme="minorEastAsia"/>
                <w:lang w:val="en-US" w:eastAsia="zh-CN"/>
              </w:rPr>
            </w:pPr>
          </w:p>
        </w:tc>
      </w:tr>
      <w:tr w:rsidR="009C2183" w:rsidRPr="00090551" w14:paraId="4EFB1126" w14:textId="77777777" w:rsidTr="00DC2E0F">
        <w:tc>
          <w:tcPr>
            <w:tcW w:w="1424" w:type="dxa"/>
          </w:tcPr>
          <w:p w14:paraId="527145C9" w14:textId="77777777" w:rsidR="009C2183" w:rsidRPr="00163156" w:rsidRDefault="009C2183" w:rsidP="00DC2E0F">
            <w:pPr>
              <w:spacing w:after="120"/>
              <w:rPr>
                <w:rFonts w:eastAsiaTheme="minorEastAsia"/>
                <w:lang w:val="en-US" w:eastAsia="zh-CN"/>
              </w:rPr>
            </w:pPr>
            <w:r w:rsidRPr="00163156">
              <w:rPr>
                <w:lang w:val="en-US"/>
              </w:rPr>
              <w:t>R4-2200904</w:t>
            </w:r>
          </w:p>
        </w:tc>
        <w:tc>
          <w:tcPr>
            <w:tcW w:w="2682" w:type="dxa"/>
          </w:tcPr>
          <w:p w14:paraId="5E8F1E8A" w14:textId="77777777" w:rsidR="009C2183" w:rsidRPr="00163156" w:rsidRDefault="009C2183" w:rsidP="00DC2E0F">
            <w:pPr>
              <w:spacing w:after="120"/>
              <w:rPr>
                <w:rFonts w:eastAsiaTheme="minorEastAsia"/>
                <w:i/>
                <w:lang w:val="en-US" w:eastAsia="zh-CN"/>
              </w:rPr>
            </w:pPr>
            <w:r w:rsidRPr="00B6147D">
              <w:rPr>
                <w:lang w:val="en-US"/>
              </w:rPr>
              <w:t>TP to TR 38.833: Updated conclusion for phase I evaluation on inter-user interference suppression for MU-MIMO scenario</w:t>
            </w:r>
          </w:p>
        </w:tc>
        <w:tc>
          <w:tcPr>
            <w:tcW w:w="1418" w:type="dxa"/>
          </w:tcPr>
          <w:p w14:paraId="33936AE7" w14:textId="77777777" w:rsidR="009C2183" w:rsidRPr="00163156" w:rsidRDefault="009C2183" w:rsidP="00DC2E0F">
            <w:pPr>
              <w:spacing w:after="120"/>
              <w:rPr>
                <w:rFonts w:eastAsiaTheme="minorEastAsia"/>
                <w:i/>
                <w:lang w:val="en-US" w:eastAsia="zh-CN"/>
              </w:rPr>
            </w:pPr>
            <w:r w:rsidRPr="00E0731E">
              <w:rPr>
                <w:lang w:val="en-US"/>
              </w:rPr>
              <w:t>China Telecom</w:t>
            </w:r>
          </w:p>
        </w:tc>
        <w:tc>
          <w:tcPr>
            <w:tcW w:w="2409" w:type="dxa"/>
          </w:tcPr>
          <w:p w14:paraId="3978E06F" w14:textId="77777777" w:rsidR="009C2183" w:rsidRPr="00163156" w:rsidRDefault="009C2183" w:rsidP="00DC2E0F">
            <w:pPr>
              <w:spacing w:after="120"/>
              <w:rPr>
                <w:rFonts w:eastAsiaTheme="minorEastAsia"/>
                <w:lang w:val="en-US" w:eastAsia="zh-CN"/>
              </w:rPr>
            </w:pPr>
            <w:r>
              <w:rPr>
                <w:rFonts w:eastAsiaTheme="minorEastAsia"/>
                <w:lang w:val="en-US" w:eastAsia="zh-CN"/>
              </w:rPr>
              <w:t>Return to</w:t>
            </w:r>
          </w:p>
        </w:tc>
        <w:tc>
          <w:tcPr>
            <w:tcW w:w="1698" w:type="dxa"/>
          </w:tcPr>
          <w:p w14:paraId="6D46C4DC" w14:textId="77777777" w:rsidR="009C2183" w:rsidRPr="00163156" w:rsidRDefault="009C2183" w:rsidP="00DC2E0F">
            <w:pPr>
              <w:spacing w:after="120"/>
              <w:rPr>
                <w:rFonts w:eastAsiaTheme="minorEastAsia"/>
                <w:i/>
                <w:lang w:val="en-US" w:eastAsia="zh-CN"/>
              </w:rPr>
            </w:pPr>
          </w:p>
        </w:tc>
      </w:tr>
      <w:tr w:rsidR="009C2183" w:rsidRPr="00090551" w14:paraId="160C62C0" w14:textId="77777777" w:rsidTr="00DC2E0F">
        <w:tc>
          <w:tcPr>
            <w:tcW w:w="1424" w:type="dxa"/>
          </w:tcPr>
          <w:p w14:paraId="10CDC7EF" w14:textId="77777777" w:rsidR="009C2183" w:rsidRPr="00163156" w:rsidRDefault="009C2183" w:rsidP="00DC2E0F">
            <w:pPr>
              <w:spacing w:after="120"/>
              <w:rPr>
                <w:lang w:val="en-US"/>
              </w:rPr>
            </w:pPr>
            <w:r w:rsidRPr="00163156">
              <w:rPr>
                <w:lang w:val="en-US"/>
              </w:rPr>
              <w:t>R4-2200989</w:t>
            </w:r>
          </w:p>
        </w:tc>
        <w:tc>
          <w:tcPr>
            <w:tcW w:w="2682" w:type="dxa"/>
          </w:tcPr>
          <w:p w14:paraId="417BC93B" w14:textId="77777777" w:rsidR="009C2183" w:rsidRPr="00163156" w:rsidRDefault="009C2183" w:rsidP="00DC2E0F">
            <w:pPr>
              <w:spacing w:after="120"/>
              <w:rPr>
                <w:rFonts w:eastAsiaTheme="minorEastAsia"/>
                <w:i/>
                <w:lang w:val="en-US" w:eastAsia="zh-CN"/>
              </w:rPr>
            </w:pPr>
            <w:r w:rsidRPr="00B6147D">
              <w:rPr>
                <w:lang w:val="en-US"/>
              </w:rPr>
              <w:t>TP to TR 38.833: Introduction of simulation assumptions of intra cell inter user MMSE-IRC receiver</w:t>
            </w:r>
          </w:p>
        </w:tc>
        <w:tc>
          <w:tcPr>
            <w:tcW w:w="1418" w:type="dxa"/>
          </w:tcPr>
          <w:p w14:paraId="44E3B91F" w14:textId="77777777" w:rsidR="009C2183" w:rsidRPr="00163156" w:rsidRDefault="009C2183" w:rsidP="00DC2E0F">
            <w:pPr>
              <w:spacing w:after="120"/>
              <w:rPr>
                <w:rFonts w:eastAsiaTheme="minorEastAsia"/>
                <w:i/>
                <w:lang w:val="en-US" w:eastAsia="zh-CN"/>
              </w:rPr>
            </w:pPr>
            <w:r w:rsidRPr="00E0731E">
              <w:rPr>
                <w:lang w:val="en-US"/>
              </w:rPr>
              <w:t>Huawei, HiSilicon</w:t>
            </w:r>
          </w:p>
        </w:tc>
        <w:tc>
          <w:tcPr>
            <w:tcW w:w="2409" w:type="dxa"/>
          </w:tcPr>
          <w:p w14:paraId="6F41A82F" w14:textId="77777777" w:rsidR="009C2183" w:rsidRPr="00163156" w:rsidRDefault="009C2183" w:rsidP="00DC2E0F">
            <w:pPr>
              <w:spacing w:after="120"/>
              <w:rPr>
                <w:rFonts w:eastAsiaTheme="minorEastAsia"/>
                <w:lang w:val="en-US" w:eastAsia="zh-CN"/>
              </w:rPr>
            </w:pPr>
            <w:r>
              <w:rPr>
                <w:rFonts w:eastAsiaTheme="minorEastAsia"/>
                <w:lang w:val="en-US" w:eastAsia="zh-CN"/>
              </w:rPr>
              <w:t>Return to</w:t>
            </w:r>
          </w:p>
        </w:tc>
        <w:tc>
          <w:tcPr>
            <w:tcW w:w="1698" w:type="dxa"/>
          </w:tcPr>
          <w:p w14:paraId="44DE0FAE" w14:textId="77777777" w:rsidR="009C2183" w:rsidRPr="00163156" w:rsidRDefault="009C2183" w:rsidP="00DC2E0F">
            <w:pPr>
              <w:spacing w:after="120"/>
              <w:rPr>
                <w:rFonts w:eastAsiaTheme="minorEastAsia"/>
                <w:i/>
                <w:lang w:val="en-US" w:eastAsia="zh-CN"/>
              </w:rPr>
            </w:pPr>
          </w:p>
        </w:tc>
      </w:tr>
    </w:tbl>
    <w:p w14:paraId="74351FBC" w14:textId="77777777" w:rsidR="009C2183" w:rsidRDefault="009C2183" w:rsidP="009C2183">
      <w:pPr>
        <w:rPr>
          <w:lang w:val="en-US" w:eastAsia="ja-JP"/>
        </w:rPr>
      </w:pPr>
    </w:p>
    <w:p w14:paraId="350F7425" w14:textId="77777777" w:rsidR="009C2183" w:rsidRPr="00163156" w:rsidRDefault="009C2183" w:rsidP="009C2183">
      <w:pPr>
        <w:rPr>
          <w:b/>
          <w:bCs/>
          <w:u w:val="single"/>
          <w:lang w:val="en-US" w:eastAsia="ja-JP"/>
        </w:rPr>
      </w:pPr>
      <w:r w:rsidRPr="00163156">
        <w:rPr>
          <w:b/>
          <w:bCs/>
          <w:u w:val="single"/>
          <w:lang w:val="en-US" w:eastAsia="ja-JP"/>
        </w:rPr>
        <w:t>All other tdocs can be Noted.</w:t>
      </w:r>
    </w:p>
    <w:p w14:paraId="3A5FF1CB" w14:textId="77777777" w:rsidR="00163156" w:rsidRPr="00090551" w:rsidRDefault="00163156" w:rsidP="00F115F5">
      <w:pPr>
        <w:rPr>
          <w:lang w:val="en-US" w:eastAsia="ja-JP"/>
        </w:rPr>
      </w:pPr>
    </w:p>
    <w:p w14:paraId="61A5DD25" w14:textId="156747ED" w:rsidR="00F115F5" w:rsidRPr="00090551" w:rsidRDefault="00F115F5" w:rsidP="002C3C89">
      <w:pPr>
        <w:pStyle w:val="Heading2"/>
      </w:pPr>
      <w:r w:rsidRPr="00090551">
        <w:t xml:space="preserve">2nd round </w:t>
      </w:r>
    </w:p>
    <w:p w14:paraId="35C195A9" w14:textId="77777777" w:rsidR="00C63557" w:rsidRPr="00090551"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DE429F" w:rsidRPr="006A1B47" w14:paraId="6B714F82" w14:textId="77777777" w:rsidTr="001E448A">
        <w:tc>
          <w:tcPr>
            <w:tcW w:w="1424" w:type="dxa"/>
          </w:tcPr>
          <w:p w14:paraId="52CD3592" w14:textId="77777777" w:rsidR="00DE429F" w:rsidRPr="006A1B47" w:rsidRDefault="00DE429F" w:rsidP="001E448A">
            <w:pPr>
              <w:spacing w:after="120"/>
              <w:rPr>
                <w:rFonts w:eastAsiaTheme="minorEastAsia"/>
                <w:b/>
                <w:bCs/>
                <w:lang w:val="en-US" w:eastAsia="zh-CN"/>
              </w:rPr>
            </w:pPr>
            <w:r w:rsidRPr="006A1B47">
              <w:rPr>
                <w:rFonts w:eastAsiaTheme="minorEastAsia"/>
                <w:b/>
                <w:bCs/>
                <w:lang w:val="en-US" w:eastAsia="zh-CN"/>
              </w:rPr>
              <w:t>Tdoc number</w:t>
            </w:r>
          </w:p>
        </w:tc>
        <w:tc>
          <w:tcPr>
            <w:tcW w:w="2682" w:type="dxa"/>
          </w:tcPr>
          <w:p w14:paraId="258CF73C" w14:textId="77777777" w:rsidR="00DE429F" w:rsidRPr="006A1B47" w:rsidRDefault="00DE429F" w:rsidP="001E448A">
            <w:pPr>
              <w:spacing w:after="120"/>
              <w:rPr>
                <w:b/>
                <w:bCs/>
                <w:lang w:val="en-US" w:eastAsia="zh-CN"/>
              </w:rPr>
            </w:pPr>
            <w:r w:rsidRPr="006A1B47">
              <w:rPr>
                <w:b/>
                <w:bCs/>
                <w:lang w:val="en-US" w:eastAsia="zh-CN"/>
              </w:rPr>
              <w:t>Title</w:t>
            </w:r>
          </w:p>
        </w:tc>
        <w:tc>
          <w:tcPr>
            <w:tcW w:w="1418" w:type="dxa"/>
          </w:tcPr>
          <w:p w14:paraId="2BF5806E" w14:textId="77777777" w:rsidR="00DE429F" w:rsidRPr="006A1B47" w:rsidRDefault="00DE429F" w:rsidP="001E448A">
            <w:pPr>
              <w:spacing w:after="120"/>
              <w:rPr>
                <w:b/>
                <w:bCs/>
                <w:lang w:val="en-US" w:eastAsia="zh-CN"/>
              </w:rPr>
            </w:pPr>
            <w:r w:rsidRPr="006A1B47">
              <w:rPr>
                <w:b/>
                <w:bCs/>
                <w:lang w:val="en-US" w:eastAsia="zh-CN"/>
              </w:rPr>
              <w:t>Source</w:t>
            </w:r>
          </w:p>
        </w:tc>
        <w:tc>
          <w:tcPr>
            <w:tcW w:w="2409" w:type="dxa"/>
          </w:tcPr>
          <w:p w14:paraId="044CC851" w14:textId="77777777" w:rsidR="00DE429F" w:rsidRPr="006A1B47" w:rsidRDefault="00DE429F" w:rsidP="001E448A">
            <w:pPr>
              <w:spacing w:after="120"/>
              <w:rPr>
                <w:rFonts w:eastAsia="MS Mincho"/>
                <w:b/>
                <w:bCs/>
                <w:lang w:val="en-US" w:eastAsia="zh-CN"/>
              </w:rPr>
            </w:pPr>
            <w:r w:rsidRPr="006A1B47">
              <w:rPr>
                <w:b/>
                <w:bCs/>
                <w:lang w:val="en-US" w:eastAsia="zh-CN"/>
              </w:rPr>
              <w:t>R</w:t>
            </w:r>
            <w:r w:rsidRPr="006A1B47">
              <w:rPr>
                <w:rFonts w:eastAsiaTheme="minorEastAsia"/>
                <w:b/>
                <w:bCs/>
                <w:lang w:val="en-US" w:eastAsia="zh-CN"/>
              </w:rPr>
              <w:t xml:space="preserve">ecommendation  </w:t>
            </w:r>
          </w:p>
        </w:tc>
        <w:tc>
          <w:tcPr>
            <w:tcW w:w="1698" w:type="dxa"/>
          </w:tcPr>
          <w:p w14:paraId="10AD826D" w14:textId="77777777" w:rsidR="00DE429F" w:rsidRPr="006A1B47" w:rsidRDefault="00DE429F" w:rsidP="001E448A">
            <w:pPr>
              <w:spacing w:after="120"/>
              <w:rPr>
                <w:b/>
                <w:bCs/>
                <w:lang w:val="en-US" w:eastAsia="zh-CN"/>
              </w:rPr>
            </w:pPr>
            <w:r w:rsidRPr="006A1B47">
              <w:rPr>
                <w:b/>
                <w:bCs/>
                <w:lang w:val="en-US" w:eastAsia="zh-CN"/>
              </w:rPr>
              <w:t>Comments</w:t>
            </w:r>
          </w:p>
        </w:tc>
      </w:tr>
      <w:tr w:rsidR="00DE429F" w:rsidRPr="006A1B47" w14:paraId="0001EEF3" w14:textId="77777777" w:rsidTr="001E448A">
        <w:tc>
          <w:tcPr>
            <w:tcW w:w="1424" w:type="dxa"/>
          </w:tcPr>
          <w:p w14:paraId="75042C1A" w14:textId="77777777" w:rsidR="00DE429F" w:rsidRPr="006A1B47" w:rsidRDefault="00DE429F" w:rsidP="001E448A">
            <w:pPr>
              <w:spacing w:after="120"/>
              <w:rPr>
                <w:rFonts w:eastAsiaTheme="minorEastAsia"/>
                <w:lang w:val="en-US" w:eastAsia="zh-CN"/>
              </w:rPr>
            </w:pPr>
            <w:r w:rsidRPr="006A1B47">
              <w:rPr>
                <w:rFonts w:eastAsiaTheme="minorEastAsia"/>
                <w:lang w:val="en-US" w:eastAsia="zh-CN"/>
              </w:rPr>
              <w:lastRenderedPageBreak/>
              <w:t>R4-2203008</w:t>
            </w:r>
          </w:p>
        </w:tc>
        <w:tc>
          <w:tcPr>
            <w:tcW w:w="2682" w:type="dxa"/>
          </w:tcPr>
          <w:p w14:paraId="3C1CE7A4" w14:textId="77777777" w:rsidR="00DE429F" w:rsidRPr="006A1B47" w:rsidRDefault="00DE429F" w:rsidP="001E448A">
            <w:pPr>
              <w:spacing w:after="120"/>
              <w:rPr>
                <w:rFonts w:eastAsiaTheme="minorEastAsia"/>
                <w:lang w:val="en-US" w:eastAsia="zh-CN"/>
              </w:rPr>
            </w:pPr>
            <w:r w:rsidRPr="006A1B47">
              <w:rPr>
                <w:rFonts w:eastAsiaTheme="minorEastAsia"/>
                <w:lang w:val="en-US" w:eastAsia="zh-CN"/>
              </w:rPr>
              <w:t>WF on general and PDSCH demodulation requirements for inter-cell interference MMSE-IRC</w:t>
            </w:r>
          </w:p>
        </w:tc>
        <w:tc>
          <w:tcPr>
            <w:tcW w:w="1418" w:type="dxa"/>
          </w:tcPr>
          <w:p w14:paraId="3BEF64B5" w14:textId="77777777" w:rsidR="00DE429F" w:rsidRPr="006A1B47" w:rsidRDefault="00DE429F" w:rsidP="001E448A">
            <w:pPr>
              <w:spacing w:after="120"/>
              <w:rPr>
                <w:rFonts w:eastAsiaTheme="minorEastAsia"/>
                <w:lang w:val="en-US" w:eastAsia="zh-CN"/>
              </w:rPr>
            </w:pPr>
            <w:r w:rsidRPr="006A1B47">
              <w:rPr>
                <w:rFonts w:eastAsiaTheme="minorEastAsia"/>
                <w:lang w:val="en-US" w:eastAsia="zh-CN"/>
              </w:rPr>
              <w:t>Intel</w:t>
            </w:r>
          </w:p>
        </w:tc>
        <w:tc>
          <w:tcPr>
            <w:tcW w:w="2409" w:type="dxa"/>
          </w:tcPr>
          <w:p w14:paraId="69F73D55" w14:textId="77777777" w:rsidR="00DE429F" w:rsidRPr="006A1B47" w:rsidRDefault="00DE429F" w:rsidP="001E448A">
            <w:pPr>
              <w:spacing w:after="120"/>
              <w:rPr>
                <w:rFonts w:eastAsiaTheme="minorEastAsia"/>
                <w:lang w:val="en-US" w:eastAsia="zh-CN"/>
              </w:rPr>
            </w:pPr>
            <w:r w:rsidRPr="006A1B47">
              <w:rPr>
                <w:rFonts w:eastAsiaTheme="minorEastAsia"/>
                <w:lang w:val="en-US" w:eastAsia="zh-CN"/>
              </w:rPr>
              <w:t>Agreeable</w:t>
            </w:r>
          </w:p>
        </w:tc>
        <w:tc>
          <w:tcPr>
            <w:tcW w:w="1698" w:type="dxa"/>
          </w:tcPr>
          <w:p w14:paraId="4CF8CDF4" w14:textId="77777777" w:rsidR="00DE429F" w:rsidRPr="006A1B47" w:rsidRDefault="00DE429F" w:rsidP="001E448A">
            <w:pPr>
              <w:spacing w:after="120"/>
              <w:rPr>
                <w:rFonts w:eastAsiaTheme="minorEastAsia"/>
                <w:lang w:val="en-US" w:eastAsia="zh-CN"/>
              </w:rPr>
            </w:pPr>
          </w:p>
        </w:tc>
      </w:tr>
      <w:tr w:rsidR="00DE429F" w:rsidRPr="006A1B47" w14:paraId="5949FC66" w14:textId="77777777" w:rsidTr="001E448A">
        <w:tc>
          <w:tcPr>
            <w:tcW w:w="1424" w:type="dxa"/>
          </w:tcPr>
          <w:p w14:paraId="65388391" w14:textId="77777777" w:rsidR="00DE429F" w:rsidRPr="006A1B47" w:rsidRDefault="00DE429F" w:rsidP="001E448A">
            <w:pPr>
              <w:spacing w:after="120"/>
              <w:rPr>
                <w:rFonts w:eastAsiaTheme="minorEastAsia"/>
                <w:lang w:val="en-US" w:eastAsia="zh-CN"/>
              </w:rPr>
            </w:pPr>
            <w:r w:rsidRPr="006A1B47">
              <w:rPr>
                <w:rFonts w:eastAsiaTheme="minorEastAsia"/>
                <w:lang w:val="en-US" w:eastAsia="zh-CN"/>
              </w:rPr>
              <w:t>R4-2203009</w:t>
            </w:r>
          </w:p>
        </w:tc>
        <w:tc>
          <w:tcPr>
            <w:tcW w:w="2682" w:type="dxa"/>
          </w:tcPr>
          <w:p w14:paraId="441C40B9" w14:textId="77777777" w:rsidR="00DE429F" w:rsidRPr="006A1B47" w:rsidRDefault="00DE429F" w:rsidP="001E448A">
            <w:pPr>
              <w:spacing w:after="120"/>
              <w:rPr>
                <w:rFonts w:eastAsiaTheme="minorEastAsia"/>
                <w:lang w:val="en-US" w:eastAsia="zh-CN"/>
              </w:rPr>
            </w:pPr>
            <w:r w:rsidRPr="006A1B47">
              <w:rPr>
                <w:rFonts w:eastAsiaTheme="minorEastAsia"/>
                <w:lang w:val="en-US" w:eastAsia="zh-CN"/>
              </w:rPr>
              <w:t>WF on CSI requirements for inter-cell interference MMSE-IRC</w:t>
            </w:r>
          </w:p>
        </w:tc>
        <w:tc>
          <w:tcPr>
            <w:tcW w:w="1418" w:type="dxa"/>
          </w:tcPr>
          <w:p w14:paraId="0AEBC1E4" w14:textId="77777777" w:rsidR="00DE429F" w:rsidRPr="006A1B47" w:rsidRDefault="00DE429F" w:rsidP="001E448A">
            <w:pPr>
              <w:spacing w:after="120"/>
              <w:rPr>
                <w:rFonts w:eastAsiaTheme="minorEastAsia"/>
                <w:lang w:val="en-US" w:eastAsia="zh-CN"/>
              </w:rPr>
            </w:pPr>
            <w:r w:rsidRPr="006A1B47">
              <w:rPr>
                <w:rFonts w:eastAsiaTheme="minorEastAsia"/>
                <w:lang w:val="en-US" w:eastAsia="zh-CN"/>
              </w:rPr>
              <w:t>Ericsson</w:t>
            </w:r>
          </w:p>
        </w:tc>
        <w:tc>
          <w:tcPr>
            <w:tcW w:w="2409" w:type="dxa"/>
          </w:tcPr>
          <w:p w14:paraId="117A02A6" w14:textId="77777777" w:rsidR="00DE429F" w:rsidRPr="006A1B47" w:rsidRDefault="00DE429F" w:rsidP="001E448A">
            <w:pPr>
              <w:spacing w:after="120"/>
              <w:rPr>
                <w:rFonts w:eastAsiaTheme="minorEastAsia"/>
                <w:lang w:val="en-US" w:eastAsia="zh-CN"/>
              </w:rPr>
            </w:pPr>
            <w:r w:rsidRPr="006A1B47">
              <w:rPr>
                <w:rFonts w:eastAsiaTheme="minorEastAsia"/>
                <w:lang w:val="en-US" w:eastAsia="zh-CN"/>
              </w:rPr>
              <w:t>Agreeable</w:t>
            </w:r>
          </w:p>
        </w:tc>
        <w:tc>
          <w:tcPr>
            <w:tcW w:w="1698" w:type="dxa"/>
          </w:tcPr>
          <w:p w14:paraId="10C46456" w14:textId="77777777" w:rsidR="00DE429F" w:rsidRPr="006A1B47" w:rsidRDefault="00DE429F" w:rsidP="001E448A">
            <w:pPr>
              <w:spacing w:after="120"/>
              <w:rPr>
                <w:rFonts w:eastAsiaTheme="minorEastAsia"/>
                <w:lang w:val="en-US" w:eastAsia="zh-CN"/>
              </w:rPr>
            </w:pPr>
          </w:p>
        </w:tc>
      </w:tr>
      <w:tr w:rsidR="00DE429F" w:rsidRPr="006A1B47" w14:paraId="7B7C7889" w14:textId="77777777" w:rsidTr="001E448A">
        <w:tc>
          <w:tcPr>
            <w:tcW w:w="1424" w:type="dxa"/>
          </w:tcPr>
          <w:p w14:paraId="0664C800" w14:textId="77777777" w:rsidR="00DE429F" w:rsidRPr="006A1B47" w:rsidRDefault="00DE429F" w:rsidP="001E448A">
            <w:pPr>
              <w:spacing w:after="120"/>
              <w:rPr>
                <w:rFonts w:eastAsiaTheme="minorEastAsia"/>
                <w:lang w:val="en-US" w:eastAsia="zh-CN"/>
              </w:rPr>
            </w:pPr>
            <w:r w:rsidRPr="006A1B47">
              <w:rPr>
                <w:rFonts w:eastAsiaTheme="minorEastAsia"/>
                <w:lang w:val="en-US" w:eastAsia="zh-CN"/>
              </w:rPr>
              <w:t>R4-2203010</w:t>
            </w:r>
          </w:p>
        </w:tc>
        <w:tc>
          <w:tcPr>
            <w:tcW w:w="2682" w:type="dxa"/>
          </w:tcPr>
          <w:p w14:paraId="63594D8A" w14:textId="77777777" w:rsidR="00DE429F" w:rsidRPr="006A1B47" w:rsidRDefault="00DE429F" w:rsidP="001E448A">
            <w:pPr>
              <w:spacing w:after="120"/>
              <w:rPr>
                <w:rFonts w:eastAsiaTheme="minorEastAsia"/>
                <w:lang w:eastAsia="zh-CN"/>
              </w:rPr>
            </w:pPr>
            <w:r w:rsidRPr="006A1B47">
              <w:rPr>
                <w:rFonts w:eastAsiaTheme="minorEastAsia"/>
                <w:lang w:eastAsia="zh-CN"/>
              </w:rPr>
              <w:t>Summary of simulation results for Inter-cell MMSE-IRC CQI reporting</w:t>
            </w:r>
          </w:p>
        </w:tc>
        <w:tc>
          <w:tcPr>
            <w:tcW w:w="1418" w:type="dxa"/>
          </w:tcPr>
          <w:p w14:paraId="7400810B" w14:textId="77777777" w:rsidR="00DE429F" w:rsidRPr="006A1B47" w:rsidRDefault="00DE429F" w:rsidP="001E448A">
            <w:pPr>
              <w:spacing w:after="120"/>
              <w:rPr>
                <w:rFonts w:eastAsiaTheme="minorEastAsia"/>
                <w:lang w:val="en-US" w:eastAsia="zh-CN"/>
              </w:rPr>
            </w:pPr>
            <w:r w:rsidRPr="006A1B47">
              <w:rPr>
                <w:rFonts w:eastAsiaTheme="minorEastAsia"/>
                <w:lang w:val="en-US" w:eastAsia="zh-CN"/>
              </w:rPr>
              <w:t>Ericsson</w:t>
            </w:r>
          </w:p>
        </w:tc>
        <w:tc>
          <w:tcPr>
            <w:tcW w:w="2409" w:type="dxa"/>
          </w:tcPr>
          <w:p w14:paraId="52638200" w14:textId="77777777" w:rsidR="00DE429F" w:rsidRPr="006A1B47" w:rsidRDefault="00DE429F" w:rsidP="001E448A">
            <w:pPr>
              <w:spacing w:after="120"/>
              <w:rPr>
                <w:rFonts w:eastAsiaTheme="minorEastAsia"/>
                <w:lang w:val="en-US" w:eastAsia="zh-CN"/>
              </w:rPr>
            </w:pPr>
            <w:r w:rsidRPr="006A1B47">
              <w:rPr>
                <w:rFonts w:eastAsiaTheme="minorEastAsia"/>
                <w:lang w:val="en-US" w:eastAsia="zh-CN"/>
              </w:rPr>
              <w:t>Noted</w:t>
            </w:r>
          </w:p>
        </w:tc>
        <w:tc>
          <w:tcPr>
            <w:tcW w:w="1698" w:type="dxa"/>
          </w:tcPr>
          <w:p w14:paraId="4E7F0F58" w14:textId="77777777" w:rsidR="00DE429F" w:rsidRPr="006A1B47" w:rsidRDefault="00DE429F" w:rsidP="001E448A">
            <w:pPr>
              <w:spacing w:after="120"/>
              <w:rPr>
                <w:rFonts w:eastAsiaTheme="minorEastAsia"/>
                <w:lang w:val="en-US" w:eastAsia="zh-CN"/>
              </w:rPr>
            </w:pPr>
          </w:p>
        </w:tc>
      </w:tr>
      <w:tr w:rsidR="00DE429F" w:rsidRPr="006A1B47" w14:paraId="4E3CC73A" w14:textId="77777777" w:rsidTr="001E448A">
        <w:tc>
          <w:tcPr>
            <w:tcW w:w="1424" w:type="dxa"/>
          </w:tcPr>
          <w:p w14:paraId="71290A3D" w14:textId="77777777" w:rsidR="00DE429F" w:rsidRPr="006A1B47" w:rsidRDefault="00DE429F" w:rsidP="001E448A">
            <w:pPr>
              <w:spacing w:after="120"/>
              <w:rPr>
                <w:rFonts w:eastAsiaTheme="minorEastAsia"/>
                <w:lang w:val="en-US" w:eastAsia="zh-CN"/>
              </w:rPr>
            </w:pPr>
            <w:r w:rsidRPr="006A1B47">
              <w:rPr>
                <w:rFonts w:eastAsiaTheme="minorEastAsia"/>
                <w:lang w:val="en-US" w:eastAsia="zh-CN"/>
              </w:rPr>
              <w:t>R4-2203011</w:t>
            </w:r>
          </w:p>
        </w:tc>
        <w:tc>
          <w:tcPr>
            <w:tcW w:w="2682" w:type="dxa"/>
          </w:tcPr>
          <w:p w14:paraId="4E7ACAB5" w14:textId="77777777" w:rsidR="00DE429F" w:rsidRPr="006A1B47" w:rsidRDefault="00DE429F" w:rsidP="001E448A">
            <w:pPr>
              <w:spacing w:after="120"/>
              <w:rPr>
                <w:rFonts w:eastAsiaTheme="minorEastAsia"/>
                <w:lang w:eastAsia="zh-CN"/>
              </w:rPr>
            </w:pPr>
            <w:r w:rsidRPr="006A1B47">
              <w:rPr>
                <w:rFonts w:eastAsiaTheme="minorEastAsia"/>
                <w:lang w:eastAsia="zh-CN"/>
              </w:rPr>
              <w:t>WF on MMSE-IRC receiver for intra-cell inter-user interference</w:t>
            </w:r>
          </w:p>
        </w:tc>
        <w:tc>
          <w:tcPr>
            <w:tcW w:w="1418" w:type="dxa"/>
          </w:tcPr>
          <w:p w14:paraId="57BF6808" w14:textId="77777777" w:rsidR="00DE429F" w:rsidRPr="006A1B47" w:rsidRDefault="00DE429F" w:rsidP="001E448A">
            <w:pPr>
              <w:spacing w:after="120"/>
              <w:rPr>
                <w:rFonts w:eastAsiaTheme="minorEastAsia"/>
                <w:lang w:val="en-US" w:eastAsia="zh-CN"/>
              </w:rPr>
            </w:pPr>
            <w:r w:rsidRPr="006A1B47">
              <w:rPr>
                <w:rFonts w:eastAsiaTheme="minorEastAsia"/>
                <w:lang w:val="en-US" w:eastAsia="zh-CN"/>
              </w:rPr>
              <w:t>Huawei</w:t>
            </w:r>
          </w:p>
        </w:tc>
        <w:tc>
          <w:tcPr>
            <w:tcW w:w="2409" w:type="dxa"/>
          </w:tcPr>
          <w:p w14:paraId="6506D26C" w14:textId="77777777" w:rsidR="00DE429F" w:rsidRPr="006A1B47" w:rsidRDefault="00DE429F" w:rsidP="001E448A">
            <w:pPr>
              <w:spacing w:after="120"/>
              <w:rPr>
                <w:rFonts w:eastAsiaTheme="minorEastAsia"/>
                <w:lang w:val="en-US" w:eastAsia="zh-CN"/>
              </w:rPr>
            </w:pPr>
            <w:r w:rsidRPr="006A1B47">
              <w:rPr>
                <w:rFonts w:eastAsiaTheme="minorEastAsia"/>
                <w:lang w:val="en-US" w:eastAsia="zh-CN"/>
              </w:rPr>
              <w:t>Agreeable</w:t>
            </w:r>
          </w:p>
        </w:tc>
        <w:tc>
          <w:tcPr>
            <w:tcW w:w="1698" w:type="dxa"/>
          </w:tcPr>
          <w:p w14:paraId="51C35911" w14:textId="77777777" w:rsidR="00DE429F" w:rsidRPr="006A1B47" w:rsidRDefault="00DE429F" w:rsidP="001E448A">
            <w:pPr>
              <w:spacing w:after="120"/>
              <w:rPr>
                <w:rFonts w:eastAsiaTheme="minorEastAsia"/>
                <w:lang w:val="en-US" w:eastAsia="zh-CN"/>
              </w:rPr>
            </w:pPr>
          </w:p>
        </w:tc>
      </w:tr>
      <w:tr w:rsidR="00DE429F" w:rsidRPr="006A1B47" w14:paraId="4D454EB4" w14:textId="77777777" w:rsidTr="001E448A">
        <w:tc>
          <w:tcPr>
            <w:tcW w:w="1424" w:type="dxa"/>
          </w:tcPr>
          <w:p w14:paraId="0CB3E50C" w14:textId="77777777" w:rsidR="00DE429F" w:rsidRPr="006A1B47" w:rsidRDefault="00DE429F" w:rsidP="001E448A">
            <w:pPr>
              <w:spacing w:after="120"/>
              <w:rPr>
                <w:rFonts w:eastAsiaTheme="minorEastAsia"/>
                <w:lang w:val="en-US" w:eastAsia="zh-CN"/>
              </w:rPr>
            </w:pPr>
            <w:r w:rsidRPr="006A1B47">
              <w:rPr>
                <w:rFonts w:eastAsiaTheme="minorEastAsia"/>
                <w:lang w:val="en-US" w:eastAsia="zh-CN"/>
              </w:rPr>
              <w:t>R4-2203007</w:t>
            </w:r>
          </w:p>
        </w:tc>
        <w:tc>
          <w:tcPr>
            <w:tcW w:w="2682" w:type="dxa"/>
          </w:tcPr>
          <w:p w14:paraId="6C66C331" w14:textId="77777777" w:rsidR="00DE429F" w:rsidRPr="006A1B47" w:rsidRDefault="00DE429F" w:rsidP="001E448A">
            <w:pPr>
              <w:spacing w:after="120"/>
              <w:rPr>
                <w:rFonts w:eastAsiaTheme="minorEastAsia"/>
                <w:lang w:eastAsia="zh-CN"/>
              </w:rPr>
            </w:pPr>
            <w:r w:rsidRPr="006A1B47">
              <w:rPr>
                <w:rFonts w:eastAsiaTheme="minorEastAsia"/>
                <w:lang w:eastAsia="zh-CN"/>
              </w:rPr>
              <w:t>TP to TR 38.833: Link level simulation results for Inter-user interference suppression for MU-MIMO</w:t>
            </w:r>
          </w:p>
        </w:tc>
        <w:tc>
          <w:tcPr>
            <w:tcW w:w="1418" w:type="dxa"/>
          </w:tcPr>
          <w:p w14:paraId="3D5B13BB" w14:textId="77777777" w:rsidR="00DE429F" w:rsidRPr="006A1B47" w:rsidRDefault="00DE429F" w:rsidP="001E448A">
            <w:pPr>
              <w:spacing w:after="120"/>
              <w:rPr>
                <w:rFonts w:eastAsiaTheme="minorEastAsia"/>
                <w:lang w:val="en-US" w:eastAsia="zh-CN"/>
              </w:rPr>
            </w:pPr>
            <w:r w:rsidRPr="006A1B47">
              <w:rPr>
                <w:rFonts w:eastAsiaTheme="minorEastAsia"/>
                <w:lang w:val="en-US" w:eastAsia="zh-CN"/>
              </w:rPr>
              <w:t>Intel Corporation</w:t>
            </w:r>
          </w:p>
        </w:tc>
        <w:tc>
          <w:tcPr>
            <w:tcW w:w="2409" w:type="dxa"/>
          </w:tcPr>
          <w:p w14:paraId="6A10BA2F" w14:textId="77777777" w:rsidR="00DE429F" w:rsidRPr="006A1B47" w:rsidRDefault="00DE429F" w:rsidP="001E448A">
            <w:pPr>
              <w:spacing w:after="120"/>
              <w:rPr>
                <w:rFonts w:eastAsiaTheme="minorEastAsia"/>
                <w:lang w:val="en-US" w:eastAsia="zh-CN"/>
              </w:rPr>
            </w:pPr>
            <w:r w:rsidRPr="006A1B47">
              <w:rPr>
                <w:rFonts w:eastAsiaTheme="minorEastAsia"/>
                <w:lang w:val="en-US" w:eastAsia="zh-CN"/>
              </w:rPr>
              <w:t>Agreeable</w:t>
            </w:r>
          </w:p>
        </w:tc>
        <w:tc>
          <w:tcPr>
            <w:tcW w:w="1698" w:type="dxa"/>
          </w:tcPr>
          <w:p w14:paraId="1EC38155" w14:textId="77777777" w:rsidR="00DE429F" w:rsidRPr="006A1B47" w:rsidRDefault="00DE429F" w:rsidP="001E448A">
            <w:pPr>
              <w:spacing w:after="120"/>
              <w:rPr>
                <w:rFonts w:eastAsiaTheme="minorEastAsia"/>
                <w:lang w:val="en-US" w:eastAsia="zh-CN"/>
              </w:rPr>
            </w:pPr>
          </w:p>
        </w:tc>
      </w:tr>
      <w:tr w:rsidR="00DE429F" w:rsidRPr="006A1B47" w14:paraId="657A5930" w14:textId="77777777" w:rsidTr="001E448A">
        <w:tc>
          <w:tcPr>
            <w:tcW w:w="1424" w:type="dxa"/>
          </w:tcPr>
          <w:p w14:paraId="76E92B66" w14:textId="77777777" w:rsidR="00DE429F" w:rsidRPr="006A1B47" w:rsidRDefault="00DE429F" w:rsidP="001E448A">
            <w:pPr>
              <w:spacing w:after="120"/>
              <w:rPr>
                <w:rFonts w:eastAsiaTheme="minorEastAsia"/>
                <w:lang w:val="en-US" w:eastAsia="zh-CN"/>
              </w:rPr>
            </w:pPr>
            <w:r w:rsidRPr="006A1B47">
              <w:rPr>
                <w:lang w:val="en-US"/>
              </w:rPr>
              <w:t>R4-2200807</w:t>
            </w:r>
          </w:p>
        </w:tc>
        <w:tc>
          <w:tcPr>
            <w:tcW w:w="2682" w:type="dxa"/>
          </w:tcPr>
          <w:p w14:paraId="6A32EA5A" w14:textId="77777777" w:rsidR="00DE429F" w:rsidRPr="006A1B47" w:rsidRDefault="00DE429F" w:rsidP="001E448A">
            <w:pPr>
              <w:spacing w:after="120"/>
              <w:rPr>
                <w:rFonts w:eastAsiaTheme="minorEastAsia"/>
                <w:i/>
                <w:lang w:val="en-US" w:eastAsia="zh-CN"/>
              </w:rPr>
            </w:pPr>
            <w:r w:rsidRPr="006A1B47">
              <w:rPr>
                <w:lang w:val="en-US"/>
              </w:rPr>
              <w:t>TP to TR 38.833: Summary of link level evaluation for inter-user interference suppression for MU-MIMO</w:t>
            </w:r>
          </w:p>
        </w:tc>
        <w:tc>
          <w:tcPr>
            <w:tcW w:w="1418" w:type="dxa"/>
          </w:tcPr>
          <w:p w14:paraId="3E557A1A" w14:textId="77777777" w:rsidR="00DE429F" w:rsidRPr="006A1B47" w:rsidRDefault="00DE429F" w:rsidP="001E448A">
            <w:pPr>
              <w:spacing w:after="120"/>
              <w:rPr>
                <w:rFonts w:eastAsiaTheme="minorEastAsia"/>
                <w:i/>
                <w:lang w:val="en-US" w:eastAsia="zh-CN"/>
              </w:rPr>
            </w:pPr>
            <w:r w:rsidRPr="006A1B47">
              <w:rPr>
                <w:lang w:val="en-US"/>
              </w:rPr>
              <w:t>CMCC</w:t>
            </w:r>
          </w:p>
        </w:tc>
        <w:tc>
          <w:tcPr>
            <w:tcW w:w="2409" w:type="dxa"/>
          </w:tcPr>
          <w:p w14:paraId="703A1780" w14:textId="77777777" w:rsidR="00DE429F" w:rsidRPr="006A1B47" w:rsidRDefault="00DE429F" w:rsidP="001E448A">
            <w:pPr>
              <w:spacing w:after="120"/>
              <w:rPr>
                <w:rFonts w:eastAsiaTheme="minorEastAsia"/>
                <w:lang w:val="en-US" w:eastAsia="zh-CN"/>
              </w:rPr>
            </w:pPr>
            <w:r w:rsidRPr="006A1B47">
              <w:rPr>
                <w:rFonts w:eastAsiaTheme="minorEastAsia"/>
                <w:lang w:val="en-US" w:eastAsia="zh-CN"/>
              </w:rPr>
              <w:t>Agreeable</w:t>
            </w:r>
          </w:p>
        </w:tc>
        <w:tc>
          <w:tcPr>
            <w:tcW w:w="1698" w:type="dxa"/>
          </w:tcPr>
          <w:p w14:paraId="7FA48474" w14:textId="77777777" w:rsidR="00DE429F" w:rsidRPr="006A1B47" w:rsidRDefault="00DE429F" w:rsidP="001E448A">
            <w:pPr>
              <w:spacing w:after="120"/>
              <w:rPr>
                <w:rFonts w:eastAsiaTheme="minorEastAsia"/>
                <w:i/>
                <w:lang w:val="en-US" w:eastAsia="zh-CN"/>
              </w:rPr>
            </w:pPr>
          </w:p>
        </w:tc>
      </w:tr>
      <w:tr w:rsidR="00DE429F" w:rsidRPr="006A1B47" w14:paraId="041FBF9E" w14:textId="77777777" w:rsidTr="001E448A">
        <w:tc>
          <w:tcPr>
            <w:tcW w:w="1424" w:type="dxa"/>
          </w:tcPr>
          <w:p w14:paraId="21BC7ACE" w14:textId="77777777" w:rsidR="00DE429F" w:rsidRPr="006A1B47" w:rsidRDefault="00DE429F" w:rsidP="001E448A">
            <w:pPr>
              <w:spacing w:after="120"/>
              <w:rPr>
                <w:rFonts w:eastAsiaTheme="minorEastAsia"/>
                <w:lang w:val="en-US" w:eastAsia="zh-CN"/>
              </w:rPr>
            </w:pPr>
            <w:r w:rsidRPr="006A1B47">
              <w:rPr>
                <w:lang w:val="en-US"/>
              </w:rPr>
              <w:t>R4-2200904</w:t>
            </w:r>
          </w:p>
        </w:tc>
        <w:tc>
          <w:tcPr>
            <w:tcW w:w="2682" w:type="dxa"/>
          </w:tcPr>
          <w:p w14:paraId="56BFE7AF" w14:textId="77777777" w:rsidR="00DE429F" w:rsidRPr="006A1B47" w:rsidRDefault="00DE429F" w:rsidP="001E448A">
            <w:pPr>
              <w:spacing w:after="120"/>
              <w:rPr>
                <w:rFonts w:eastAsiaTheme="minorEastAsia"/>
                <w:i/>
                <w:lang w:val="en-US" w:eastAsia="zh-CN"/>
              </w:rPr>
            </w:pPr>
            <w:r w:rsidRPr="006A1B47">
              <w:rPr>
                <w:lang w:val="en-US"/>
              </w:rPr>
              <w:t>TP to TR 38.833: Updated conclusion for phase I evaluation on inter-user interference suppression for MU-MIMO scenario</w:t>
            </w:r>
          </w:p>
        </w:tc>
        <w:tc>
          <w:tcPr>
            <w:tcW w:w="1418" w:type="dxa"/>
          </w:tcPr>
          <w:p w14:paraId="1B27FCEB" w14:textId="77777777" w:rsidR="00DE429F" w:rsidRPr="006A1B47" w:rsidRDefault="00DE429F" w:rsidP="001E448A">
            <w:pPr>
              <w:spacing w:after="120"/>
              <w:rPr>
                <w:rFonts w:eastAsiaTheme="minorEastAsia"/>
                <w:i/>
                <w:lang w:val="en-US" w:eastAsia="zh-CN"/>
              </w:rPr>
            </w:pPr>
            <w:r w:rsidRPr="006A1B47">
              <w:rPr>
                <w:lang w:val="en-US"/>
              </w:rPr>
              <w:t>China Telecom</w:t>
            </w:r>
          </w:p>
        </w:tc>
        <w:tc>
          <w:tcPr>
            <w:tcW w:w="2409" w:type="dxa"/>
          </w:tcPr>
          <w:p w14:paraId="681E7CC4" w14:textId="77777777" w:rsidR="00DE429F" w:rsidRPr="006A1B47" w:rsidRDefault="00DE429F" w:rsidP="001E448A">
            <w:pPr>
              <w:spacing w:after="120"/>
              <w:rPr>
                <w:rFonts w:eastAsiaTheme="minorEastAsia"/>
                <w:lang w:val="en-US" w:eastAsia="zh-CN"/>
              </w:rPr>
            </w:pPr>
            <w:r w:rsidRPr="006A1B47">
              <w:rPr>
                <w:rFonts w:eastAsiaTheme="minorEastAsia"/>
                <w:lang w:val="en-US" w:eastAsia="zh-CN"/>
              </w:rPr>
              <w:t>Agreeable</w:t>
            </w:r>
          </w:p>
        </w:tc>
        <w:tc>
          <w:tcPr>
            <w:tcW w:w="1698" w:type="dxa"/>
          </w:tcPr>
          <w:p w14:paraId="74A54A49" w14:textId="77777777" w:rsidR="00DE429F" w:rsidRPr="006A1B47" w:rsidRDefault="00DE429F" w:rsidP="001E448A">
            <w:pPr>
              <w:spacing w:after="120"/>
              <w:rPr>
                <w:rFonts w:eastAsiaTheme="minorEastAsia"/>
                <w:i/>
                <w:lang w:val="en-US" w:eastAsia="zh-CN"/>
              </w:rPr>
            </w:pPr>
          </w:p>
        </w:tc>
      </w:tr>
      <w:tr w:rsidR="00DE429F" w:rsidRPr="006A1B47" w14:paraId="3A9684ED" w14:textId="77777777" w:rsidTr="001E448A">
        <w:tc>
          <w:tcPr>
            <w:tcW w:w="1424" w:type="dxa"/>
          </w:tcPr>
          <w:p w14:paraId="5106D5DB" w14:textId="77777777" w:rsidR="00DE429F" w:rsidRPr="006A1B47" w:rsidRDefault="00DE429F" w:rsidP="001E448A">
            <w:pPr>
              <w:spacing w:after="120"/>
              <w:rPr>
                <w:rFonts w:eastAsiaTheme="minorEastAsia"/>
                <w:lang w:val="en-US" w:eastAsia="zh-CN"/>
              </w:rPr>
            </w:pPr>
            <w:r w:rsidRPr="006A1B47">
              <w:rPr>
                <w:lang w:val="en-US"/>
              </w:rPr>
              <w:t>R4-2200989</w:t>
            </w:r>
          </w:p>
        </w:tc>
        <w:tc>
          <w:tcPr>
            <w:tcW w:w="2682" w:type="dxa"/>
          </w:tcPr>
          <w:p w14:paraId="0E471B03" w14:textId="77777777" w:rsidR="00DE429F" w:rsidRPr="006A1B47" w:rsidRDefault="00DE429F" w:rsidP="001E448A">
            <w:pPr>
              <w:spacing w:after="120"/>
              <w:rPr>
                <w:rFonts w:eastAsiaTheme="minorEastAsia"/>
                <w:i/>
                <w:lang w:val="en-US" w:eastAsia="zh-CN"/>
              </w:rPr>
            </w:pPr>
            <w:r w:rsidRPr="006A1B47">
              <w:rPr>
                <w:lang w:val="en-US"/>
              </w:rPr>
              <w:t>TP to TR 38.833: Introduction of simulation assumptions of intra cell inter user MMSE-IRC receiver</w:t>
            </w:r>
          </w:p>
        </w:tc>
        <w:tc>
          <w:tcPr>
            <w:tcW w:w="1418" w:type="dxa"/>
          </w:tcPr>
          <w:p w14:paraId="58E3FD82" w14:textId="77777777" w:rsidR="00DE429F" w:rsidRPr="006A1B47" w:rsidRDefault="00DE429F" w:rsidP="001E448A">
            <w:pPr>
              <w:spacing w:after="120"/>
              <w:rPr>
                <w:rFonts w:eastAsiaTheme="minorEastAsia"/>
                <w:i/>
                <w:lang w:val="en-US" w:eastAsia="zh-CN"/>
              </w:rPr>
            </w:pPr>
            <w:r w:rsidRPr="006A1B47">
              <w:rPr>
                <w:lang w:val="en-US"/>
              </w:rPr>
              <w:t>Huawei, HiSilicon</w:t>
            </w:r>
          </w:p>
        </w:tc>
        <w:tc>
          <w:tcPr>
            <w:tcW w:w="2409" w:type="dxa"/>
          </w:tcPr>
          <w:p w14:paraId="3D813FA4" w14:textId="77777777" w:rsidR="00DE429F" w:rsidRPr="006A1B47" w:rsidRDefault="00DE429F" w:rsidP="001E448A">
            <w:pPr>
              <w:spacing w:after="120"/>
              <w:rPr>
                <w:rFonts w:eastAsiaTheme="minorEastAsia"/>
                <w:lang w:val="en-US" w:eastAsia="zh-CN"/>
              </w:rPr>
            </w:pPr>
            <w:r w:rsidRPr="006A1B47">
              <w:rPr>
                <w:rFonts w:eastAsiaTheme="minorEastAsia"/>
                <w:lang w:val="en-US" w:eastAsia="zh-CN"/>
              </w:rPr>
              <w:t>Agreeable</w:t>
            </w:r>
          </w:p>
        </w:tc>
        <w:tc>
          <w:tcPr>
            <w:tcW w:w="1698" w:type="dxa"/>
          </w:tcPr>
          <w:p w14:paraId="22734122" w14:textId="77777777" w:rsidR="00DE429F" w:rsidRPr="006A1B47" w:rsidRDefault="00DE429F" w:rsidP="001E448A">
            <w:pPr>
              <w:spacing w:after="120"/>
              <w:rPr>
                <w:rFonts w:eastAsiaTheme="minorEastAsia"/>
                <w:i/>
                <w:lang w:val="en-US" w:eastAsia="zh-CN"/>
              </w:rPr>
            </w:pPr>
          </w:p>
        </w:tc>
      </w:tr>
    </w:tbl>
    <w:p w14:paraId="604E4533" w14:textId="1AC2003C" w:rsidR="00C63557" w:rsidRDefault="00C63557" w:rsidP="00805BE8">
      <w:pPr>
        <w:rPr>
          <w:rFonts w:ascii="Arial" w:hAnsi="Arial"/>
          <w:lang w:val="en-US" w:eastAsia="zh-CN"/>
        </w:rPr>
      </w:pPr>
    </w:p>
    <w:p w14:paraId="6A05F444" w14:textId="77777777" w:rsidR="006A7746" w:rsidRDefault="006A7746" w:rsidP="006A7746">
      <w:pPr>
        <w:pStyle w:val="Heading1"/>
        <w:numPr>
          <w:ilvl w:val="0"/>
          <w:numId w:val="0"/>
        </w:numPr>
        <w:ind w:left="432" w:hanging="432"/>
        <w:rPr>
          <w:lang w:val="en-US" w:eastAsia="ja-JP"/>
        </w:rPr>
      </w:pPr>
      <w:r>
        <w:rPr>
          <w:rFonts w:hint="eastAsia"/>
          <w:lang w:val="en-US" w:eastAsia="ja-JP"/>
        </w:rPr>
        <w:t>Annex</w:t>
      </w:r>
      <w:r>
        <w:rPr>
          <w:lang w:val="en-US" w:eastAsia="ja-JP"/>
        </w:rPr>
        <w:t xml:space="preserve"> </w:t>
      </w:r>
    </w:p>
    <w:p w14:paraId="0178D12A" w14:textId="77777777" w:rsidR="006A7746" w:rsidRPr="00A84052" w:rsidRDefault="006A7746" w:rsidP="006A7746">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6A7746" w:rsidRPr="00A84052" w14:paraId="78F2A3CD" w14:textId="77777777" w:rsidTr="00C60C10">
        <w:tc>
          <w:tcPr>
            <w:tcW w:w="3210" w:type="dxa"/>
          </w:tcPr>
          <w:p w14:paraId="12FCE06C" w14:textId="77777777" w:rsidR="006A7746" w:rsidRPr="001830EC" w:rsidRDefault="006A7746" w:rsidP="00C60C10">
            <w:pPr>
              <w:spacing w:after="120"/>
              <w:rPr>
                <w:rFonts w:eastAsiaTheme="minorEastAsia"/>
                <w:b/>
                <w:bCs/>
                <w:lang w:val="en-US" w:eastAsia="zh-CN"/>
              </w:rPr>
            </w:pPr>
            <w:r w:rsidRPr="001830EC">
              <w:rPr>
                <w:rFonts w:eastAsiaTheme="minorEastAsia"/>
                <w:b/>
                <w:bCs/>
                <w:lang w:val="en-US" w:eastAsia="zh-CN"/>
              </w:rPr>
              <w:t>Company</w:t>
            </w:r>
          </w:p>
        </w:tc>
        <w:tc>
          <w:tcPr>
            <w:tcW w:w="3210" w:type="dxa"/>
          </w:tcPr>
          <w:p w14:paraId="0A3A5080" w14:textId="77777777" w:rsidR="006A7746" w:rsidRPr="001830EC" w:rsidRDefault="006A7746" w:rsidP="00C60C10">
            <w:pPr>
              <w:spacing w:after="120"/>
              <w:rPr>
                <w:rFonts w:eastAsiaTheme="minorEastAsia"/>
                <w:b/>
                <w:bCs/>
                <w:lang w:val="en-US" w:eastAsia="zh-CN"/>
              </w:rPr>
            </w:pPr>
            <w:r w:rsidRPr="001830EC">
              <w:rPr>
                <w:rFonts w:eastAsiaTheme="minorEastAsia"/>
                <w:b/>
                <w:bCs/>
                <w:lang w:val="en-US" w:eastAsia="zh-CN"/>
              </w:rPr>
              <w:t>Name</w:t>
            </w:r>
          </w:p>
        </w:tc>
        <w:tc>
          <w:tcPr>
            <w:tcW w:w="3211" w:type="dxa"/>
          </w:tcPr>
          <w:p w14:paraId="7A2F057E" w14:textId="77777777" w:rsidR="006A7746" w:rsidRPr="001830EC" w:rsidRDefault="006A7746" w:rsidP="00C60C10">
            <w:pPr>
              <w:spacing w:after="120"/>
              <w:rPr>
                <w:rFonts w:eastAsiaTheme="minorEastAsia"/>
                <w:b/>
                <w:bCs/>
                <w:lang w:val="en-US" w:eastAsia="zh-CN"/>
              </w:rPr>
            </w:pPr>
            <w:r w:rsidRPr="001830EC">
              <w:rPr>
                <w:rFonts w:eastAsiaTheme="minorEastAsia"/>
                <w:b/>
                <w:bCs/>
                <w:lang w:val="en-US" w:eastAsia="zh-CN"/>
              </w:rPr>
              <w:t>Email address</w:t>
            </w:r>
          </w:p>
        </w:tc>
      </w:tr>
      <w:tr w:rsidR="00683B5F" w:rsidRPr="00A84052" w14:paraId="45B988C6" w14:textId="77777777" w:rsidTr="00C60C10">
        <w:tc>
          <w:tcPr>
            <w:tcW w:w="3210" w:type="dxa"/>
          </w:tcPr>
          <w:p w14:paraId="0F82DCCC" w14:textId="113CE28E" w:rsidR="00683B5F" w:rsidRPr="001830EC" w:rsidRDefault="00683B5F" w:rsidP="00683B5F">
            <w:pPr>
              <w:spacing w:after="120"/>
              <w:rPr>
                <w:rFonts w:eastAsiaTheme="minorEastAsia"/>
                <w:lang w:val="en-US" w:eastAsia="zh-CN"/>
              </w:rPr>
            </w:pPr>
            <w:r>
              <w:rPr>
                <w:rFonts w:eastAsiaTheme="minorEastAsia"/>
                <w:lang w:val="en-US" w:eastAsia="zh-CN"/>
              </w:rPr>
              <w:t>Nokia, Nokia Shanghai Bell</w:t>
            </w:r>
          </w:p>
        </w:tc>
        <w:tc>
          <w:tcPr>
            <w:tcW w:w="3210" w:type="dxa"/>
          </w:tcPr>
          <w:p w14:paraId="2A5D3230" w14:textId="67CC1C1A" w:rsidR="00683B5F" w:rsidRPr="001830EC" w:rsidRDefault="00683B5F" w:rsidP="00683B5F">
            <w:pPr>
              <w:spacing w:after="120"/>
              <w:rPr>
                <w:rFonts w:eastAsiaTheme="minorEastAsia"/>
                <w:lang w:val="en-US" w:eastAsia="zh-CN"/>
              </w:rPr>
            </w:pPr>
            <w:r>
              <w:rPr>
                <w:rFonts w:eastAsiaTheme="minorEastAsia"/>
                <w:lang w:val="en-US" w:eastAsia="zh-CN"/>
              </w:rPr>
              <w:t>Karsten Petersen</w:t>
            </w:r>
          </w:p>
        </w:tc>
        <w:tc>
          <w:tcPr>
            <w:tcW w:w="3211" w:type="dxa"/>
          </w:tcPr>
          <w:p w14:paraId="545B1821" w14:textId="1C5F0C55" w:rsidR="00683B5F" w:rsidRPr="001830EC" w:rsidRDefault="00683B5F" w:rsidP="00683B5F">
            <w:pPr>
              <w:spacing w:after="120"/>
              <w:rPr>
                <w:rFonts w:eastAsiaTheme="minorEastAsia"/>
                <w:lang w:val="en-US" w:eastAsia="zh-CN"/>
              </w:rPr>
            </w:pPr>
            <w:r>
              <w:rPr>
                <w:rFonts w:eastAsiaTheme="minorEastAsia"/>
                <w:lang w:val="en-US" w:eastAsia="zh-CN"/>
              </w:rPr>
              <w:t>Karsten.petersen@nokia-bell-labs.com</w:t>
            </w:r>
          </w:p>
        </w:tc>
      </w:tr>
      <w:tr w:rsidR="00525374" w:rsidRPr="00A84052" w14:paraId="48BFC76A" w14:textId="77777777" w:rsidTr="00C60C10">
        <w:tc>
          <w:tcPr>
            <w:tcW w:w="3210" w:type="dxa"/>
          </w:tcPr>
          <w:p w14:paraId="46E7ECB8" w14:textId="1F1060A1" w:rsidR="00525374" w:rsidRDefault="00525374" w:rsidP="00683B5F">
            <w:pPr>
              <w:spacing w:after="120"/>
              <w:rPr>
                <w:rFonts w:eastAsiaTheme="minorEastAsia"/>
                <w:lang w:val="en-US" w:eastAsia="zh-CN"/>
              </w:rPr>
            </w:pPr>
            <w:r>
              <w:rPr>
                <w:rFonts w:eastAsiaTheme="minorEastAsia"/>
                <w:lang w:val="en-US" w:eastAsia="zh-CN"/>
              </w:rPr>
              <w:t>Qualcomm</w:t>
            </w:r>
          </w:p>
        </w:tc>
        <w:tc>
          <w:tcPr>
            <w:tcW w:w="3210" w:type="dxa"/>
          </w:tcPr>
          <w:p w14:paraId="4A71205E" w14:textId="23DC54A0" w:rsidR="00525374" w:rsidRDefault="00525374" w:rsidP="00683B5F">
            <w:pPr>
              <w:spacing w:after="120"/>
              <w:rPr>
                <w:rFonts w:eastAsiaTheme="minorEastAsia"/>
                <w:lang w:val="en-US" w:eastAsia="zh-CN"/>
              </w:rPr>
            </w:pPr>
            <w:r>
              <w:rPr>
                <w:rFonts w:eastAsiaTheme="minorEastAsia"/>
                <w:lang w:val="en-US" w:eastAsia="zh-CN"/>
              </w:rPr>
              <w:t>Gaurav Nigam</w:t>
            </w:r>
          </w:p>
        </w:tc>
        <w:tc>
          <w:tcPr>
            <w:tcW w:w="3211" w:type="dxa"/>
          </w:tcPr>
          <w:p w14:paraId="70F38199" w14:textId="71DCE034" w:rsidR="00525374" w:rsidRDefault="00525374" w:rsidP="00683B5F">
            <w:pPr>
              <w:spacing w:after="120"/>
              <w:rPr>
                <w:rFonts w:eastAsiaTheme="minorEastAsia"/>
                <w:lang w:val="en-US" w:eastAsia="zh-CN"/>
              </w:rPr>
            </w:pPr>
            <w:r>
              <w:rPr>
                <w:rFonts w:eastAsiaTheme="minorEastAsia"/>
                <w:lang w:val="en-US" w:eastAsia="zh-CN"/>
              </w:rPr>
              <w:t>gnigam@qti.qualcomm.com</w:t>
            </w:r>
          </w:p>
        </w:tc>
      </w:tr>
    </w:tbl>
    <w:p w14:paraId="79C0E526" w14:textId="77777777" w:rsidR="006A7746" w:rsidRPr="00A84052" w:rsidRDefault="006A7746" w:rsidP="006A7746">
      <w:pPr>
        <w:rPr>
          <w:rFonts w:eastAsia="Yu Mincho"/>
          <w:lang w:val="en-US" w:eastAsia="ja-JP"/>
        </w:rPr>
      </w:pPr>
    </w:p>
    <w:p w14:paraId="7823DF1C" w14:textId="77777777" w:rsidR="006A7746" w:rsidRPr="00A84052" w:rsidRDefault="006A7746" w:rsidP="006A7746">
      <w:pPr>
        <w:rPr>
          <w:rFonts w:eastAsiaTheme="minorEastAsia"/>
          <w:color w:val="0070C0"/>
          <w:lang w:val="en-US" w:eastAsia="zh-CN"/>
        </w:rPr>
      </w:pPr>
      <w:r w:rsidRPr="00A84052">
        <w:rPr>
          <w:rFonts w:eastAsiaTheme="minorEastAsia"/>
          <w:color w:val="0070C0"/>
          <w:lang w:val="en-US" w:eastAsia="zh-CN"/>
        </w:rPr>
        <w:t>Note:</w:t>
      </w:r>
    </w:p>
    <w:p w14:paraId="13331C34" w14:textId="77777777" w:rsidR="006A7746" w:rsidRPr="00A84052" w:rsidRDefault="006A7746" w:rsidP="009359F0">
      <w:pPr>
        <w:pStyle w:val="ListParagraph"/>
        <w:numPr>
          <w:ilvl w:val="0"/>
          <w:numId w:val="17"/>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2ACDA114" w14:textId="77777777" w:rsidR="006A7746" w:rsidRPr="00A84052" w:rsidRDefault="006A7746" w:rsidP="009359F0">
      <w:pPr>
        <w:pStyle w:val="ListParagraph"/>
        <w:numPr>
          <w:ilvl w:val="0"/>
          <w:numId w:val="17"/>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1F8FC85A" w14:textId="77777777" w:rsidR="006A7746" w:rsidRPr="00090551" w:rsidRDefault="006A7746" w:rsidP="00805BE8">
      <w:pPr>
        <w:rPr>
          <w:rFonts w:ascii="Arial" w:hAnsi="Arial"/>
          <w:lang w:val="en-US" w:eastAsia="zh-CN"/>
        </w:rPr>
      </w:pPr>
    </w:p>
    <w:sectPr w:rsidR="006A7746" w:rsidRPr="0009055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C8D6B" w14:textId="77777777" w:rsidR="009359F0" w:rsidRDefault="009359F0">
      <w:r>
        <w:separator/>
      </w:r>
    </w:p>
  </w:endnote>
  <w:endnote w:type="continuationSeparator" w:id="0">
    <w:p w14:paraId="25A29B18" w14:textId="77777777" w:rsidR="009359F0" w:rsidRDefault="00935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625E4" w14:textId="77777777" w:rsidR="009359F0" w:rsidRDefault="009359F0">
      <w:r>
        <w:separator/>
      </w:r>
    </w:p>
  </w:footnote>
  <w:footnote w:type="continuationSeparator" w:id="0">
    <w:p w14:paraId="6D3B68E8" w14:textId="77777777" w:rsidR="009359F0" w:rsidRDefault="009359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6365"/>
    <w:multiLevelType w:val="hybridMultilevel"/>
    <w:tmpl w:val="E7CC4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83816"/>
    <w:multiLevelType w:val="multilevel"/>
    <w:tmpl w:val="D458C2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DF43E1"/>
    <w:multiLevelType w:val="hybridMultilevel"/>
    <w:tmpl w:val="4E466790"/>
    <w:lvl w:ilvl="0" w:tplc="3830D6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7487356"/>
    <w:multiLevelType w:val="multilevel"/>
    <w:tmpl w:val="1442A0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B74B7A"/>
    <w:multiLevelType w:val="multilevel"/>
    <w:tmpl w:val="8D3813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207B82"/>
    <w:multiLevelType w:val="multilevel"/>
    <w:tmpl w:val="DFC083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4B6FDD"/>
    <w:multiLevelType w:val="multilevel"/>
    <w:tmpl w:val="7F347B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E10603"/>
    <w:multiLevelType w:val="multilevel"/>
    <w:tmpl w:val="A4083C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8D030E"/>
    <w:multiLevelType w:val="hybridMultilevel"/>
    <w:tmpl w:val="7EB6937A"/>
    <w:lvl w:ilvl="0" w:tplc="3F9A8C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B50281"/>
    <w:multiLevelType w:val="hybridMultilevel"/>
    <w:tmpl w:val="7B5E4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E01FB"/>
    <w:multiLevelType w:val="multilevel"/>
    <w:tmpl w:val="2DD839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9354224"/>
    <w:multiLevelType w:val="hybridMultilevel"/>
    <w:tmpl w:val="AD16C61A"/>
    <w:lvl w:ilvl="0" w:tplc="EDC4421C">
      <w:start w:val="202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CB46014"/>
    <w:multiLevelType w:val="hybridMultilevel"/>
    <w:tmpl w:val="45648552"/>
    <w:lvl w:ilvl="0" w:tplc="3454C3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80355C"/>
    <w:multiLevelType w:val="hybridMultilevel"/>
    <w:tmpl w:val="9C005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C93726"/>
    <w:multiLevelType w:val="multilevel"/>
    <w:tmpl w:val="CAA84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67A4646"/>
    <w:multiLevelType w:val="multilevel"/>
    <w:tmpl w:val="46FCC8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7A40258"/>
    <w:multiLevelType w:val="multilevel"/>
    <w:tmpl w:val="394455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9ED2B87"/>
    <w:multiLevelType w:val="multilevel"/>
    <w:tmpl w:val="0C1012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42E0567"/>
    <w:multiLevelType w:val="multilevel"/>
    <w:tmpl w:val="F74019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97A2D58"/>
    <w:multiLevelType w:val="hybridMultilevel"/>
    <w:tmpl w:val="99724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37A3D"/>
    <w:multiLevelType w:val="multilevel"/>
    <w:tmpl w:val="8350007C"/>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145"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3C456A1B"/>
    <w:multiLevelType w:val="hybridMultilevel"/>
    <w:tmpl w:val="D3E69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3D46B5B"/>
    <w:multiLevelType w:val="hybridMultilevel"/>
    <w:tmpl w:val="AA80A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FE16E7"/>
    <w:multiLevelType w:val="multilevel"/>
    <w:tmpl w:val="8A569F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4BD4DA3"/>
    <w:multiLevelType w:val="hybridMultilevel"/>
    <w:tmpl w:val="52109F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756BC4"/>
    <w:multiLevelType w:val="hybridMultilevel"/>
    <w:tmpl w:val="3A508A92"/>
    <w:lvl w:ilvl="0" w:tplc="73863F70">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4CCF797F"/>
    <w:multiLevelType w:val="multilevel"/>
    <w:tmpl w:val="8ED64F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EAE28E5"/>
    <w:multiLevelType w:val="multilevel"/>
    <w:tmpl w:val="38322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F497681"/>
    <w:multiLevelType w:val="hybridMultilevel"/>
    <w:tmpl w:val="7EE20DE0"/>
    <w:lvl w:ilvl="0" w:tplc="B302FA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EC6079"/>
    <w:multiLevelType w:val="multilevel"/>
    <w:tmpl w:val="8F30CB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2704C0C"/>
    <w:multiLevelType w:val="hybridMultilevel"/>
    <w:tmpl w:val="7E669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F307F2"/>
    <w:multiLevelType w:val="multilevel"/>
    <w:tmpl w:val="0FCE8C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2FE2030"/>
    <w:multiLevelType w:val="multilevel"/>
    <w:tmpl w:val="226E3B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4EC1BFB"/>
    <w:multiLevelType w:val="multilevel"/>
    <w:tmpl w:val="3B6292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8B73482"/>
    <w:multiLevelType w:val="hybridMultilevel"/>
    <w:tmpl w:val="6A108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9A60BDB"/>
    <w:multiLevelType w:val="hybridMultilevel"/>
    <w:tmpl w:val="F59E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CF5EE0"/>
    <w:multiLevelType w:val="hybridMultilevel"/>
    <w:tmpl w:val="272C1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4C2501"/>
    <w:multiLevelType w:val="multilevel"/>
    <w:tmpl w:val="937C73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FC258F8"/>
    <w:multiLevelType w:val="multilevel"/>
    <w:tmpl w:val="FBC088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FDA79BA"/>
    <w:multiLevelType w:val="multilevel"/>
    <w:tmpl w:val="398E59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5301BF2"/>
    <w:multiLevelType w:val="multilevel"/>
    <w:tmpl w:val="9C7A99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80A1E3B"/>
    <w:multiLevelType w:val="multilevel"/>
    <w:tmpl w:val="F24875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D617BA3"/>
    <w:multiLevelType w:val="hybridMultilevel"/>
    <w:tmpl w:val="F124A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2F0B1F"/>
    <w:multiLevelType w:val="multilevel"/>
    <w:tmpl w:val="8F402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1C01731"/>
    <w:multiLevelType w:val="multilevel"/>
    <w:tmpl w:val="C37E71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42F0E98"/>
    <w:multiLevelType w:val="multilevel"/>
    <w:tmpl w:val="1CCAF3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4AB2139"/>
    <w:multiLevelType w:val="multilevel"/>
    <w:tmpl w:val="5CF6D4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5273679"/>
    <w:multiLevelType w:val="hybridMultilevel"/>
    <w:tmpl w:val="07C8E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6A145C"/>
    <w:multiLevelType w:val="hybridMultilevel"/>
    <w:tmpl w:val="A0148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A02027"/>
    <w:multiLevelType w:val="multilevel"/>
    <w:tmpl w:val="7FA8DC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79A1BB4"/>
    <w:multiLevelType w:val="hybridMultilevel"/>
    <w:tmpl w:val="9F121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4E2BF0"/>
    <w:multiLevelType w:val="multilevel"/>
    <w:tmpl w:val="92CC06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E990FBD"/>
    <w:multiLevelType w:val="multilevel"/>
    <w:tmpl w:val="04CEAA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55"/>
  </w:num>
  <w:num w:numId="2">
    <w:abstractNumId w:val="36"/>
  </w:num>
  <w:num w:numId="3">
    <w:abstractNumId w:val="21"/>
  </w:num>
  <w:num w:numId="4">
    <w:abstractNumId w:val="22"/>
  </w:num>
  <w:num w:numId="5">
    <w:abstractNumId w:val="38"/>
  </w:num>
  <w:num w:numId="6">
    <w:abstractNumId w:val="0"/>
  </w:num>
  <w:num w:numId="7">
    <w:abstractNumId w:val="44"/>
  </w:num>
  <w:num w:numId="8">
    <w:abstractNumId w:val="50"/>
  </w:num>
  <w:num w:numId="9">
    <w:abstractNumId w:val="49"/>
  </w:num>
  <w:num w:numId="10">
    <w:abstractNumId w:val="26"/>
  </w:num>
  <w:num w:numId="11">
    <w:abstractNumId w:val="13"/>
  </w:num>
  <w:num w:numId="12">
    <w:abstractNumId w:val="20"/>
  </w:num>
  <w:num w:numId="13">
    <w:abstractNumId w:val="32"/>
  </w:num>
  <w:num w:numId="14">
    <w:abstractNumId w:val="9"/>
  </w:num>
  <w:num w:numId="15">
    <w:abstractNumId w:val="24"/>
  </w:num>
  <w:num w:numId="16">
    <w:abstractNumId w:val="52"/>
  </w:num>
  <w:num w:numId="17">
    <w:abstractNumId w:val="18"/>
  </w:num>
  <w:num w:numId="18">
    <w:abstractNumId w:val="8"/>
  </w:num>
  <w:num w:numId="19">
    <w:abstractNumId w:val="27"/>
  </w:num>
  <w:num w:numId="20">
    <w:abstractNumId w:val="12"/>
  </w:num>
  <w:num w:numId="21">
    <w:abstractNumId w:val="30"/>
  </w:num>
  <w:num w:numId="22">
    <w:abstractNumId w:val="37"/>
  </w:num>
  <w:num w:numId="23">
    <w:abstractNumId w:val="40"/>
  </w:num>
  <w:num w:numId="24">
    <w:abstractNumId w:val="15"/>
  </w:num>
  <w:num w:numId="25">
    <w:abstractNumId w:val="33"/>
  </w:num>
  <w:num w:numId="26">
    <w:abstractNumId w:val="47"/>
  </w:num>
  <w:num w:numId="27">
    <w:abstractNumId w:val="54"/>
  </w:num>
  <w:num w:numId="28">
    <w:abstractNumId w:val="46"/>
  </w:num>
  <w:num w:numId="29">
    <w:abstractNumId w:val="14"/>
  </w:num>
  <w:num w:numId="30">
    <w:abstractNumId w:val="28"/>
  </w:num>
  <w:num w:numId="31">
    <w:abstractNumId w:val="48"/>
  </w:num>
  <w:num w:numId="32">
    <w:abstractNumId w:val="19"/>
  </w:num>
  <w:num w:numId="33">
    <w:abstractNumId w:val="5"/>
  </w:num>
  <w:num w:numId="34">
    <w:abstractNumId w:val="1"/>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10"/>
  </w:num>
  <w:num w:numId="38">
    <w:abstractNumId w:val="53"/>
  </w:num>
  <w:num w:numId="39">
    <w:abstractNumId w:val="42"/>
  </w:num>
  <w:num w:numId="40">
    <w:abstractNumId w:val="6"/>
  </w:num>
  <w:num w:numId="41">
    <w:abstractNumId w:val="45"/>
  </w:num>
  <w:num w:numId="42">
    <w:abstractNumId w:val="39"/>
  </w:num>
  <w:num w:numId="43">
    <w:abstractNumId w:val="31"/>
  </w:num>
  <w:num w:numId="44">
    <w:abstractNumId w:val="34"/>
  </w:num>
  <w:num w:numId="45">
    <w:abstractNumId w:val="35"/>
  </w:num>
  <w:num w:numId="46">
    <w:abstractNumId w:val="4"/>
  </w:num>
  <w:num w:numId="47">
    <w:abstractNumId w:val="25"/>
  </w:num>
  <w:num w:numId="48">
    <w:abstractNumId w:val="41"/>
  </w:num>
  <w:num w:numId="49">
    <w:abstractNumId w:val="51"/>
  </w:num>
  <w:num w:numId="50">
    <w:abstractNumId w:val="7"/>
  </w:num>
  <w:num w:numId="51">
    <w:abstractNumId w:val="43"/>
  </w:num>
  <w:num w:numId="52">
    <w:abstractNumId w:val="17"/>
  </w:num>
  <w:num w:numId="53">
    <w:abstractNumId w:val="3"/>
  </w:num>
  <w:num w:numId="54">
    <w:abstractNumId w:val="23"/>
  </w:num>
  <w:num w:numId="55">
    <w:abstractNumId w:val="11"/>
  </w:num>
  <w:num w:numId="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D6"/>
    <w:rsid w:val="00000F84"/>
    <w:rsid w:val="00002897"/>
    <w:rsid w:val="00002B57"/>
    <w:rsid w:val="00003FAC"/>
    <w:rsid w:val="00004165"/>
    <w:rsid w:val="00004537"/>
    <w:rsid w:val="00005093"/>
    <w:rsid w:val="00006D23"/>
    <w:rsid w:val="000072E2"/>
    <w:rsid w:val="00010678"/>
    <w:rsid w:val="000144B3"/>
    <w:rsid w:val="00015AB9"/>
    <w:rsid w:val="00016888"/>
    <w:rsid w:val="00017EBC"/>
    <w:rsid w:val="000201E6"/>
    <w:rsid w:val="00020C56"/>
    <w:rsid w:val="00023394"/>
    <w:rsid w:val="000256E1"/>
    <w:rsid w:val="0002663B"/>
    <w:rsid w:val="00026ACC"/>
    <w:rsid w:val="00027AD7"/>
    <w:rsid w:val="00031256"/>
    <w:rsid w:val="0003171D"/>
    <w:rsid w:val="00031C1D"/>
    <w:rsid w:val="000338AB"/>
    <w:rsid w:val="000349B7"/>
    <w:rsid w:val="00035023"/>
    <w:rsid w:val="00035C50"/>
    <w:rsid w:val="000361FD"/>
    <w:rsid w:val="00036665"/>
    <w:rsid w:val="000369BF"/>
    <w:rsid w:val="00040C39"/>
    <w:rsid w:val="00041BCC"/>
    <w:rsid w:val="00041F85"/>
    <w:rsid w:val="000457A1"/>
    <w:rsid w:val="000459AB"/>
    <w:rsid w:val="00045DCD"/>
    <w:rsid w:val="00050001"/>
    <w:rsid w:val="00052041"/>
    <w:rsid w:val="00052B9E"/>
    <w:rsid w:val="0005326A"/>
    <w:rsid w:val="000533EA"/>
    <w:rsid w:val="0005673B"/>
    <w:rsid w:val="00060088"/>
    <w:rsid w:val="00060C83"/>
    <w:rsid w:val="00061851"/>
    <w:rsid w:val="00061A84"/>
    <w:rsid w:val="00061F58"/>
    <w:rsid w:val="00062367"/>
    <w:rsid w:val="000624A2"/>
    <w:rsid w:val="0006266D"/>
    <w:rsid w:val="00065506"/>
    <w:rsid w:val="00065B32"/>
    <w:rsid w:val="000662BF"/>
    <w:rsid w:val="0007382E"/>
    <w:rsid w:val="00075075"/>
    <w:rsid w:val="00075889"/>
    <w:rsid w:val="00076432"/>
    <w:rsid w:val="000766E1"/>
    <w:rsid w:val="00076DA9"/>
    <w:rsid w:val="000777D3"/>
    <w:rsid w:val="00077C9E"/>
    <w:rsid w:val="00077FF6"/>
    <w:rsid w:val="000807D0"/>
    <w:rsid w:val="00080D82"/>
    <w:rsid w:val="00081692"/>
    <w:rsid w:val="000816C2"/>
    <w:rsid w:val="00081A8A"/>
    <w:rsid w:val="00082C46"/>
    <w:rsid w:val="000846B7"/>
    <w:rsid w:val="00085A0E"/>
    <w:rsid w:val="00085B76"/>
    <w:rsid w:val="00085E52"/>
    <w:rsid w:val="00087548"/>
    <w:rsid w:val="00087A44"/>
    <w:rsid w:val="00090551"/>
    <w:rsid w:val="00090A91"/>
    <w:rsid w:val="00090C91"/>
    <w:rsid w:val="00093E7E"/>
    <w:rsid w:val="00095057"/>
    <w:rsid w:val="00095FBA"/>
    <w:rsid w:val="00097012"/>
    <w:rsid w:val="000A0EB5"/>
    <w:rsid w:val="000A1708"/>
    <w:rsid w:val="000A1830"/>
    <w:rsid w:val="000A18F9"/>
    <w:rsid w:val="000A1AC9"/>
    <w:rsid w:val="000A33B6"/>
    <w:rsid w:val="000A38E4"/>
    <w:rsid w:val="000A4121"/>
    <w:rsid w:val="000A45C6"/>
    <w:rsid w:val="000A4AA3"/>
    <w:rsid w:val="000A550E"/>
    <w:rsid w:val="000A5F68"/>
    <w:rsid w:val="000A6E60"/>
    <w:rsid w:val="000A76AA"/>
    <w:rsid w:val="000B0737"/>
    <w:rsid w:val="000B0960"/>
    <w:rsid w:val="000B1A55"/>
    <w:rsid w:val="000B1FEF"/>
    <w:rsid w:val="000B20BB"/>
    <w:rsid w:val="000B2EF6"/>
    <w:rsid w:val="000B2FA6"/>
    <w:rsid w:val="000B3015"/>
    <w:rsid w:val="000B4AA0"/>
    <w:rsid w:val="000B7F73"/>
    <w:rsid w:val="000C0807"/>
    <w:rsid w:val="000C22D7"/>
    <w:rsid w:val="000C2553"/>
    <w:rsid w:val="000C2785"/>
    <w:rsid w:val="000C38C3"/>
    <w:rsid w:val="000C40A0"/>
    <w:rsid w:val="000C4C7A"/>
    <w:rsid w:val="000C4EA6"/>
    <w:rsid w:val="000C5F1F"/>
    <w:rsid w:val="000C6251"/>
    <w:rsid w:val="000C6BE7"/>
    <w:rsid w:val="000C7930"/>
    <w:rsid w:val="000D09FD"/>
    <w:rsid w:val="000D360B"/>
    <w:rsid w:val="000D3C5B"/>
    <w:rsid w:val="000D4404"/>
    <w:rsid w:val="000D44FB"/>
    <w:rsid w:val="000D4626"/>
    <w:rsid w:val="000D5354"/>
    <w:rsid w:val="000D574B"/>
    <w:rsid w:val="000D6CFC"/>
    <w:rsid w:val="000D7545"/>
    <w:rsid w:val="000E03D0"/>
    <w:rsid w:val="000E14CD"/>
    <w:rsid w:val="000E2C06"/>
    <w:rsid w:val="000E4DDF"/>
    <w:rsid w:val="000E537B"/>
    <w:rsid w:val="000E57D0"/>
    <w:rsid w:val="000E69BF"/>
    <w:rsid w:val="000E6CC6"/>
    <w:rsid w:val="000E6FC1"/>
    <w:rsid w:val="000E7858"/>
    <w:rsid w:val="000F39CA"/>
    <w:rsid w:val="000F3B84"/>
    <w:rsid w:val="000F3E2E"/>
    <w:rsid w:val="000F5B41"/>
    <w:rsid w:val="000F6BEA"/>
    <w:rsid w:val="00101B3F"/>
    <w:rsid w:val="00101D5F"/>
    <w:rsid w:val="00102091"/>
    <w:rsid w:val="00102824"/>
    <w:rsid w:val="001044DC"/>
    <w:rsid w:val="0010590B"/>
    <w:rsid w:val="0010591B"/>
    <w:rsid w:val="00107927"/>
    <w:rsid w:val="00107EE9"/>
    <w:rsid w:val="0011087A"/>
    <w:rsid w:val="00110B1D"/>
    <w:rsid w:val="00110E26"/>
    <w:rsid w:val="00111321"/>
    <w:rsid w:val="001148DA"/>
    <w:rsid w:val="001150B1"/>
    <w:rsid w:val="001151EA"/>
    <w:rsid w:val="00117BD6"/>
    <w:rsid w:val="001206C2"/>
    <w:rsid w:val="00121838"/>
    <w:rsid w:val="00121978"/>
    <w:rsid w:val="00121C3D"/>
    <w:rsid w:val="001223F7"/>
    <w:rsid w:val="00122770"/>
    <w:rsid w:val="001233B6"/>
    <w:rsid w:val="00123422"/>
    <w:rsid w:val="00124B6A"/>
    <w:rsid w:val="00127768"/>
    <w:rsid w:val="00131181"/>
    <w:rsid w:val="00133661"/>
    <w:rsid w:val="001339B0"/>
    <w:rsid w:val="00134364"/>
    <w:rsid w:val="00134A0C"/>
    <w:rsid w:val="00135220"/>
    <w:rsid w:val="001367A5"/>
    <w:rsid w:val="00136D4C"/>
    <w:rsid w:val="00142538"/>
    <w:rsid w:val="001425C0"/>
    <w:rsid w:val="00142BB9"/>
    <w:rsid w:val="00142C88"/>
    <w:rsid w:val="001449C9"/>
    <w:rsid w:val="00144F96"/>
    <w:rsid w:val="0014677B"/>
    <w:rsid w:val="0014743B"/>
    <w:rsid w:val="00147866"/>
    <w:rsid w:val="001478C8"/>
    <w:rsid w:val="00147E2E"/>
    <w:rsid w:val="001500FB"/>
    <w:rsid w:val="001510E1"/>
    <w:rsid w:val="00151EAC"/>
    <w:rsid w:val="00152184"/>
    <w:rsid w:val="00152C69"/>
    <w:rsid w:val="0015331B"/>
    <w:rsid w:val="00153528"/>
    <w:rsid w:val="0015426E"/>
    <w:rsid w:val="001542EC"/>
    <w:rsid w:val="00154B7E"/>
    <w:rsid w:val="00154E68"/>
    <w:rsid w:val="00155B46"/>
    <w:rsid w:val="00157AB7"/>
    <w:rsid w:val="0016046C"/>
    <w:rsid w:val="00160D63"/>
    <w:rsid w:val="00162548"/>
    <w:rsid w:val="00162EA1"/>
    <w:rsid w:val="00163156"/>
    <w:rsid w:val="00167817"/>
    <w:rsid w:val="00167DC9"/>
    <w:rsid w:val="00170432"/>
    <w:rsid w:val="00170927"/>
    <w:rsid w:val="001717F6"/>
    <w:rsid w:val="00172183"/>
    <w:rsid w:val="00172F11"/>
    <w:rsid w:val="00173AB9"/>
    <w:rsid w:val="00174479"/>
    <w:rsid w:val="0017494E"/>
    <w:rsid w:val="001751AB"/>
    <w:rsid w:val="00175629"/>
    <w:rsid w:val="00175A3F"/>
    <w:rsid w:val="00176649"/>
    <w:rsid w:val="00177A3D"/>
    <w:rsid w:val="001806EF"/>
    <w:rsid w:val="00180E09"/>
    <w:rsid w:val="00182E89"/>
    <w:rsid w:val="0018334F"/>
    <w:rsid w:val="00183D4C"/>
    <w:rsid w:val="00183F6D"/>
    <w:rsid w:val="001857B3"/>
    <w:rsid w:val="0018670E"/>
    <w:rsid w:val="00186EBB"/>
    <w:rsid w:val="00190418"/>
    <w:rsid w:val="00190C85"/>
    <w:rsid w:val="00191541"/>
    <w:rsid w:val="0019219A"/>
    <w:rsid w:val="00193484"/>
    <w:rsid w:val="0019423C"/>
    <w:rsid w:val="00195077"/>
    <w:rsid w:val="001966CB"/>
    <w:rsid w:val="001A033F"/>
    <w:rsid w:val="001A0683"/>
    <w:rsid w:val="001A08AA"/>
    <w:rsid w:val="001A2576"/>
    <w:rsid w:val="001A3E2C"/>
    <w:rsid w:val="001A4AFF"/>
    <w:rsid w:val="001A59CB"/>
    <w:rsid w:val="001A5D9B"/>
    <w:rsid w:val="001A7886"/>
    <w:rsid w:val="001A7FEF"/>
    <w:rsid w:val="001B02B4"/>
    <w:rsid w:val="001B16E4"/>
    <w:rsid w:val="001B389A"/>
    <w:rsid w:val="001B492A"/>
    <w:rsid w:val="001B4F43"/>
    <w:rsid w:val="001B5ED2"/>
    <w:rsid w:val="001B6501"/>
    <w:rsid w:val="001B7991"/>
    <w:rsid w:val="001C1409"/>
    <w:rsid w:val="001C1D7C"/>
    <w:rsid w:val="001C2AE6"/>
    <w:rsid w:val="001C36C4"/>
    <w:rsid w:val="001C3DD7"/>
    <w:rsid w:val="001C4A89"/>
    <w:rsid w:val="001C6177"/>
    <w:rsid w:val="001C7542"/>
    <w:rsid w:val="001C7A3A"/>
    <w:rsid w:val="001D0363"/>
    <w:rsid w:val="001D0DDB"/>
    <w:rsid w:val="001D12B4"/>
    <w:rsid w:val="001D3CB6"/>
    <w:rsid w:val="001D4C2C"/>
    <w:rsid w:val="001D5337"/>
    <w:rsid w:val="001D7D94"/>
    <w:rsid w:val="001D7DF5"/>
    <w:rsid w:val="001E025A"/>
    <w:rsid w:val="001E0729"/>
    <w:rsid w:val="001E0A28"/>
    <w:rsid w:val="001E378D"/>
    <w:rsid w:val="001E3ECD"/>
    <w:rsid w:val="001E4218"/>
    <w:rsid w:val="001E4874"/>
    <w:rsid w:val="001E7B4E"/>
    <w:rsid w:val="001F0B20"/>
    <w:rsid w:val="001F0F90"/>
    <w:rsid w:val="001F1D5A"/>
    <w:rsid w:val="001F43BE"/>
    <w:rsid w:val="001F67DD"/>
    <w:rsid w:val="00200A62"/>
    <w:rsid w:val="00201CEB"/>
    <w:rsid w:val="00202872"/>
    <w:rsid w:val="00202BA2"/>
    <w:rsid w:val="00203740"/>
    <w:rsid w:val="00204622"/>
    <w:rsid w:val="00204667"/>
    <w:rsid w:val="00205471"/>
    <w:rsid w:val="0020561D"/>
    <w:rsid w:val="00205CEE"/>
    <w:rsid w:val="00210BBE"/>
    <w:rsid w:val="00210E68"/>
    <w:rsid w:val="00212286"/>
    <w:rsid w:val="002138EA"/>
    <w:rsid w:val="00213E4E"/>
    <w:rsid w:val="00213F84"/>
    <w:rsid w:val="002145AD"/>
    <w:rsid w:val="00214FBD"/>
    <w:rsid w:val="002201BB"/>
    <w:rsid w:val="00220CDE"/>
    <w:rsid w:val="00222897"/>
    <w:rsid w:val="00222B0C"/>
    <w:rsid w:val="0022771A"/>
    <w:rsid w:val="00230FFC"/>
    <w:rsid w:val="00231807"/>
    <w:rsid w:val="00234E34"/>
    <w:rsid w:val="00235394"/>
    <w:rsid w:val="002353B0"/>
    <w:rsid w:val="00235577"/>
    <w:rsid w:val="002359EB"/>
    <w:rsid w:val="00235D5D"/>
    <w:rsid w:val="002371B2"/>
    <w:rsid w:val="002377A4"/>
    <w:rsid w:val="00242959"/>
    <w:rsid w:val="00242EE2"/>
    <w:rsid w:val="00243232"/>
    <w:rsid w:val="002435CA"/>
    <w:rsid w:val="00243B29"/>
    <w:rsid w:val="00243F0E"/>
    <w:rsid w:val="0024469F"/>
    <w:rsid w:val="002447CB"/>
    <w:rsid w:val="00245E62"/>
    <w:rsid w:val="0024696C"/>
    <w:rsid w:val="00250B5B"/>
    <w:rsid w:val="002512D9"/>
    <w:rsid w:val="00251DB9"/>
    <w:rsid w:val="00251F2A"/>
    <w:rsid w:val="00252696"/>
    <w:rsid w:val="00252D57"/>
    <w:rsid w:val="00252DB8"/>
    <w:rsid w:val="0025335A"/>
    <w:rsid w:val="0025370A"/>
    <w:rsid w:val="002537BC"/>
    <w:rsid w:val="00254B00"/>
    <w:rsid w:val="002553BD"/>
    <w:rsid w:val="00255C58"/>
    <w:rsid w:val="002565D1"/>
    <w:rsid w:val="00260C6D"/>
    <w:rsid w:val="00260EC7"/>
    <w:rsid w:val="0026128F"/>
    <w:rsid w:val="002612F2"/>
    <w:rsid w:val="00261539"/>
    <w:rsid w:val="0026158A"/>
    <w:rsid w:val="002615EE"/>
    <w:rsid w:val="00261771"/>
    <w:rsid w:val="0026179F"/>
    <w:rsid w:val="00261ACE"/>
    <w:rsid w:val="0026219D"/>
    <w:rsid w:val="00262B59"/>
    <w:rsid w:val="00263D8B"/>
    <w:rsid w:val="002666AE"/>
    <w:rsid w:val="002674AB"/>
    <w:rsid w:val="002675AA"/>
    <w:rsid w:val="00267F41"/>
    <w:rsid w:val="0027003D"/>
    <w:rsid w:val="00270353"/>
    <w:rsid w:val="00270FAB"/>
    <w:rsid w:val="00274070"/>
    <w:rsid w:val="00274E1A"/>
    <w:rsid w:val="002754F9"/>
    <w:rsid w:val="002775B1"/>
    <w:rsid w:val="002775B9"/>
    <w:rsid w:val="002811C4"/>
    <w:rsid w:val="00281675"/>
    <w:rsid w:val="00281FDB"/>
    <w:rsid w:val="00282213"/>
    <w:rsid w:val="0028260E"/>
    <w:rsid w:val="002831DF"/>
    <w:rsid w:val="002835D8"/>
    <w:rsid w:val="0028375D"/>
    <w:rsid w:val="00283770"/>
    <w:rsid w:val="00284016"/>
    <w:rsid w:val="0028416B"/>
    <w:rsid w:val="00285113"/>
    <w:rsid w:val="00285475"/>
    <w:rsid w:val="002858BF"/>
    <w:rsid w:val="00287513"/>
    <w:rsid w:val="00287542"/>
    <w:rsid w:val="002907C3"/>
    <w:rsid w:val="00291220"/>
    <w:rsid w:val="002939AF"/>
    <w:rsid w:val="00294491"/>
    <w:rsid w:val="00294BDE"/>
    <w:rsid w:val="00295A2A"/>
    <w:rsid w:val="002A04FB"/>
    <w:rsid w:val="002A0CED"/>
    <w:rsid w:val="002A15E4"/>
    <w:rsid w:val="002A188A"/>
    <w:rsid w:val="002A38AD"/>
    <w:rsid w:val="002A39E5"/>
    <w:rsid w:val="002A3EC3"/>
    <w:rsid w:val="002A4CD0"/>
    <w:rsid w:val="002A4FD7"/>
    <w:rsid w:val="002A54F6"/>
    <w:rsid w:val="002A5735"/>
    <w:rsid w:val="002A5941"/>
    <w:rsid w:val="002A7DA6"/>
    <w:rsid w:val="002B0AD4"/>
    <w:rsid w:val="002B2D3C"/>
    <w:rsid w:val="002B488C"/>
    <w:rsid w:val="002B516C"/>
    <w:rsid w:val="002B5E1D"/>
    <w:rsid w:val="002B60C1"/>
    <w:rsid w:val="002B6C45"/>
    <w:rsid w:val="002B7904"/>
    <w:rsid w:val="002B7FED"/>
    <w:rsid w:val="002C0F58"/>
    <w:rsid w:val="002C16FA"/>
    <w:rsid w:val="002C312D"/>
    <w:rsid w:val="002C3619"/>
    <w:rsid w:val="002C3C89"/>
    <w:rsid w:val="002C42EF"/>
    <w:rsid w:val="002C47DE"/>
    <w:rsid w:val="002C4B52"/>
    <w:rsid w:val="002C5A71"/>
    <w:rsid w:val="002D03E5"/>
    <w:rsid w:val="002D211D"/>
    <w:rsid w:val="002D36EB"/>
    <w:rsid w:val="002D4A8F"/>
    <w:rsid w:val="002D6559"/>
    <w:rsid w:val="002D65D1"/>
    <w:rsid w:val="002D6BDF"/>
    <w:rsid w:val="002E0075"/>
    <w:rsid w:val="002E2B41"/>
    <w:rsid w:val="002E2CE9"/>
    <w:rsid w:val="002E3BF7"/>
    <w:rsid w:val="002E403E"/>
    <w:rsid w:val="002E4824"/>
    <w:rsid w:val="002E4A22"/>
    <w:rsid w:val="002E4B10"/>
    <w:rsid w:val="002E4C74"/>
    <w:rsid w:val="002E5508"/>
    <w:rsid w:val="002F0B8A"/>
    <w:rsid w:val="002F158C"/>
    <w:rsid w:val="002F365F"/>
    <w:rsid w:val="002F4093"/>
    <w:rsid w:val="002F4E6A"/>
    <w:rsid w:val="002F5636"/>
    <w:rsid w:val="002F7F52"/>
    <w:rsid w:val="0030069E"/>
    <w:rsid w:val="003022A5"/>
    <w:rsid w:val="0030563A"/>
    <w:rsid w:val="0030636A"/>
    <w:rsid w:val="00307E51"/>
    <w:rsid w:val="00311363"/>
    <w:rsid w:val="003121CC"/>
    <w:rsid w:val="003124A1"/>
    <w:rsid w:val="00313139"/>
    <w:rsid w:val="00313634"/>
    <w:rsid w:val="0031565B"/>
    <w:rsid w:val="00315721"/>
    <w:rsid w:val="00315867"/>
    <w:rsid w:val="003158B2"/>
    <w:rsid w:val="00317407"/>
    <w:rsid w:val="00317DBE"/>
    <w:rsid w:val="0032042D"/>
    <w:rsid w:val="00321150"/>
    <w:rsid w:val="00321D9D"/>
    <w:rsid w:val="0032200C"/>
    <w:rsid w:val="00323D2B"/>
    <w:rsid w:val="0032521D"/>
    <w:rsid w:val="003260D7"/>
    <w:rsid w:val="00330771"/>
    <w:rsid w:val="00331A87"/>
    <w:rsid w:val="00332DD6"/>
    <w:rsid w:val="0033331C"/>
    <w:rsid w:val="0033441A"/>
    <w:rsid w:val="00334ABE"/>
    <w:rsid w:val="00334F93"/>
    <w:rsid w:val="0033520D"/>
    <w:rsid w:val="00336697"/>
    <w:rsid w:val="00336EFF"/>
    <w:rsid w:val="00337824"/>
    <w:rsid w:val="003404FA"/>
    <w:rsid w:val="003405D2"/>
    <w:rsid w:val="00340747"/>
    <w:rsid w:val="003413E1"/>
    <w:rsid w:val="003415E1"/>
    <w:rsid w:val="003418CB"/>
    <w:rsid w:val="003424AE"/>
    <w:rsid w:val="00342A8A"/>
    <w:rsid w:val="0034647D"/>
    <w:rsid w:val="0034680B"/>
    <w:rsid w:val="00350210"/>
    <w:rsid w:val="003510BB"/>
    <w:rsid w:val="00351EFC"/>
    <w:rsid w:val="00352F70"/>
    <w:rsid w:val="00354E81"/>
    <w:rsid w:val="00355873"/>
    <w:rsid w:val="00356405"/>
    <w:rsid w:val="0035660F"/>
    <w:rsid w:val="00356BD1"/>
    <w:rsid w:val="00356E53"/>
    <w:rsid w:val="0035746A"/>
    <w:rsid w:val="0036066D"/>
    <w:rsid w:val="0036101B"/>
    <w:rsid w:val="00361F9B"/>
    <w:rsid w:val="003628B9"/>
    <w:rsid w:val="00362D8F"/>
    <w:rsid w:val="00363138"/>
    <w:rsid w:val="00363E5A"/>
    <w:rsid w:val="003645E2"/>
    <w:rsid w:val="00367724"/>
    <w:rsid w:val="003710BA"/>
    <w:rsid w:val="00371499"/>
    <w:rsid w:val="00371D2C"/>
    <w:rsid w:val="0037270F"/>
    <w:rsid w:val="00372F26"/>
    <w:rsid w:val="003754CA"/>
    <w:rsid w:val="00376C6A"/>
    <w:rsid w:val="003770F6"/>
    <w:rsid w:val="00377496"/>
    <w:rsid w:val="00381B98"/>
    <w:rsid w:val="00381E71"/>
    <w:rsid w:val="003824C8"/>
    <w:rsid w:val="00383101"/>
    <w:rsid w:val="00383E37"/>
    <w:rsid w:val="0039055F"/>
    <w:rsid w:val="003908AE"/>
    <w:rsid w:val="00391005"/>
    <w:rsid w:val="00391728"/>
    <w:rsid w:val="00391F2A"/>
    <w:rsid w:val="00392975"/>
    <w:rsid w:val="00393042"/>
    <w:rsid w:val="0039490F"/>
    <w:rsid w:val="00394AD5"/>
    <w:rsid w:val="003962FC"/>
    <w:rsid w:val="0039642D"/>
    <w:rsid w:val="0039693F"/>
    <w:rsid w:val="00396BB3"/>
    <w:rsid w:val="003A0C20"/>
    <w:rsid w:val="003A297A"/>
    <w:rsid w:val="003A2E40"/>
    <w:rsid w:val="003A3F60"/>
    <w:rsid w:val="003A4890"/>
    <w:rsid w:val="003A4A51"/>
    <w:rsid w:val="003A5180"/>
    <w:rsid w:val="003B0158"/>
    <w:rsid w:val="003B023A"/>
    <w:rsid w:val="003B02F4"/>
    <w:rsid w:val="003B031F"/>
    <w:rsid w:val="003B0C8D"/>
    <w:rsid w:val="003B16BE"/>
    <w:rsid w:val="003B3418"/>
    <w:rsid w:val="003B40B6"/>
    <w:rsid w:val="003B4E37"/>
    <w:rsid w:val="003B5598"/>
    <w:rsid w:val="003B56DB"/>
    <w:rsid w:val="003B59E3"/>
    <w:rsid w:val="003B71A2"/>
    <w:rsid w:val="003B755E"/>
    <w:rsid w:val="003B7A7B"/>
    <w:rsid w:val="003C0E39"/>
    <w:rsid w:val="003C228E"/>
    <w:rsid w:val="003C2FBA"/>
    <w:rsid w:val="003C50D5"/>
    <w:rsid w:val="003C51E7"/>
    <w:rsid w:val="003C5EC7"/>
    <w:rsid w:val="003C62B9"/>
    <w:rsid w:val="003C6893"/>
    <w:rsid w:val="003C6DE2"/>
    <w:rsid w:val="003D1E3B"/>
    <w:rsid w:val="003D1EFD"/>
    <w:rsid w:val="003D28BF"/>
    <w:rsid w:val="003D2C1F"/>
    <w:rsid w:val="003D4215"/>
    <w:rsid w:val="003D4C47"/>
    <w:rsid w:val="003D552A"/>
    <w:rsid w:val="003D5D78"/>
    <w:rsid w:val="003D66A0"/>
    <w:rsid w:val="003D68CD"/>
    <w:rsid w:val="003D7719"/>
    <w:rsid w:val="003D7F35"/>
    <w:rsid w:val="003E0050"/>
    <w:rsid w:val="003E07B0"/>
    <w:rsid w:val="003E40EE"/>
    <w:rsid w:val="003E48CD"/>
    <w:rsid w:val="003E4FB2"/>
    <w:rsid w:val="003E52AC"/>
    <w:rsid w:val="003E64AB"/>
    <w:rsid w:val="003F07D3"/>
    <w:rsid w:val="003F0B4E"/>
    <w:rsid w:val="003F1623"/>
    <w:rsid w:val="003F1C1B"/>
    <w:rsid w:val="003F2274"/>
    <w:rsid w:val="003F2457"/>
    <w:rsid w:val="003F3A2F"/>
    <w:rsid w:val="003F3B40"/>
    <w:rsid w:val="003F53A7"/>
    <w:rsid w:val="003F5605"/>
    <w:rsid w:val="003F7202"/>
    <w:rsid w:val="003F75DE"/>
    <w:rsid w:val="00401144"/>
    <w:rsid w:val="00401F1D"/>
    <w:rsid w:val="004039BE"/>
    <w:rsid w:val="00404831"/>
    <w:rsid w:val="004049CF"/>
    <w:rsid w:val="00405781"/>
    <w:rsid w:val="00405F57"/>
    <w:rsid w:val="00406935"/>
    <w:rsid w:val="00406F64"/>
    <w:rsid w:val="004072FC"/>
    <w:rsid w:val="00407661"/>
    <w:rsid w:val="00410314"/>
    <w:rsid w:val="00410B61"/>
    <w:rsid w:val="00410EFA"/>
    <w:rsid w:val="00412063"/>
    <w:rsid w:val="00412EB1"/>
    <w:rsid w:val="00412FD7"/>
    <w:rsid w:val="00413B2A"/>
    <w:rsid w:val="00413DDE"/>
    <w:rsid w:val="0041410F"/>
    <w:rsid w:val="00414118"/>
    <w:rsid w:val="004146CE"/>
    <w:rsid w:val="00415788"/>
    <w:rsid w:val="00416084"/>
    <w:rsid w:val="00417BE8"/>
    <w:rsid w:val="00420BB7"/>
    <w:rsid w:val="00420EA9"/>
    <w:rsid w:val="0042127D"/>
    <w:rsid w:val="00421482"/>
    <w:rsid w:val="004214FC"/>
    <w:rsid w:val="0042209A"/>
    <w:rsid w:val="0042231D"/>
    <w:rsid w:val="00422393"/>
    <w:rsid w:val="00422859"/>
    <w:rsid w:val="0042401F"/>
    <w:rsid w:val="00424F8C"/>
    <w:rsid w:val="00426994"/>
    <w:rsid w:val="004271BA"/>
    <w:rsid w:val="00430497"/>
    <w:rsid w:val="00430EA5"/>
    <w:rsid w:val="00432BAD"/>
    <w:rsid w:val="004334D6"/>
    <w:rsid w:val="00433803"/>
    <w:rsid w:val="00433FA4"/>
    <w:rsid w:val="00434DC1"/>
    <w:rsid w:val="004350F4"/>
    <w:rsid w:val="00435494"/>
    <w:rsid w:val="00435A66"/>
    <w:rsid w:val="004376AC"/>
    <w:rsid w:val="0043780C"/>
    <w:rsid w:val="00437955"/>
    <w:rsid w:val="004412A0"/>
    <w:rsid w:val="00442337"/>
    <w:rsid w:val="004423EA"/>
    <w:rsid w:val="004442E9"/>
    <w:rsid w:val="0044585E"/>
    <w:rsid w:val="00446296"/>
    <w:rsid w:val="00446408"/>
    <w:rsid w:val="004468B8"/>
    <w:rsid w:val="00450C40"/>
    <w:rsid w:val="00450F27"/>
    <w:rsid w:val="004510E5"/>
    <w:rsid w:val="00453456"/>
    <w:rsid w:val="00453C9D"/>
    <w:rsid w:val="00454739"/>
    <w:rsid w:val="00455FEA"/>
    <w:rsid w:val="00456A75"/>
    <w:rsid w:val="004616DA"/>
    <w:rsid w:val="00461E39"/>
    <w:rsid w:val="00462D3A"/>
    <w:rsid w:val="00463521"/>
    <w:rsid w:val="00464902"/>
    <w:rsid w:val="00471125"/>
    <w:rsid w:val="0047224A"/>
    <w:rsid w:val="00472CE8"/>
    <w:rsid w:val="00472EF0"/>
    <w:rsid w:val="004739E7"/>
    <w:rsid w:val="0047437A"/>
    <w:rsid w:val="004753B2"/>
    <w:rsid w:val="00476A0E"/>
    <w:rsid w:val="00476CA5"/>
    <w:rsid w:val="00477076"/>
    <w:rsid w:val="00480B18"/>
    <w:rsid w:val="00480E42"/>
    <w:rsid w:val="00480F5C"/>
    <w:rsid w:val="00481EEB"/>
    <w:rsid w:val="00483D79"/>
    <w:rsid w:val="00483E09"/>
    <w:rsid w:val="00484695"/>
    <w:rsid w:val="00484B31"/>
    <w:rsid w:val="00484C5D"/>
    <w:rsid w:val="0048543E"/>
    <w:rsid w:val="004868C1"/>
    <w:rsid w:val="0048750F"/>
    <w:rsid w:val="004877C0"/>
    <w:rsid w:val="00490B56"/>
    <w:rsid w:val="00490FBD"/>
    <w:rsid w:val="00494038"/>
    <w:rsid w:val="00494190"/>
    <w:rsid w:val="00494B54"/>
    <w:rsid w:val="00494E24"/>
    <w:rsid w:val="00494EC7"/>
    <w:rsid w:val="00495173"/>
    <w:rsid w:val="004A063B"/>
    <w:rsid w:val="004A0B5C"/>
    <w:rsid w:val="004A3C65"/>
    <w:rsid w:val="004A495F"/>
    <w:rsid w:val="004A7318"/>
    <w:rsid w:val="004A7544"/>
    <w:rsid w:val="004A76E1"/>
    <w:rsid w:val="004A786E"/>
    <w:rsid w:val="004A78AE"/>
    <w:rsid w:val="004B0A57"/>
    <w:rsid w:val="004B0D8A"/>
    <w:rsid w:val="004B4FC7"/>
    <w:rsid w:val="004B6B0F"/>
    <w:rsid w:val="004B7EB4"/>
    <w:rsid w:val="004C066D"/>
    <w:rsid w:val="004C0EA2"/>
    <w:rsid w:val="004C2608"/>
    <w:rsid w:val="004C3C7E"/>
    <w:rsid w:val="004C3FFA"/>
    <w:rsid w:val="004C46A8"/>
    <w:rsid w:val="004C54E5"/>
    <w:rsid w:val="004C5A10"/>
    <w:rsid w:val="004C7DC8"/>
    <w:rsid w:val="004D05D8"/>
    <w:rsid w:val="004D06CA"/>
    <w:rsid w:val="004D198E"/>
    <w:rsid w:val="004D21B0"/>
    <w:rsid w:val="004D23A6"/>
    <w:rsid w:val="004D2AF8"/>
    <w:rsid w:val="004D43A5"/>
    <w:rsid w:val="004D6E58"/>
    <w:rsid w:val="004D737D"/>
    <w:rsid w:val="004E2659"/>
    <w:rsid w:val="004E39EE"/>
    <w:rsid w:val="004E3F12"/>
    <w:rsid w:val="004E435C"/>
    <w:rsid w:val="004E475C"/>
    <w:rsid w:val="004E4766"/>
    <w:rsid w:val="004E5434"/>
    <w:rsid w:val="004E56E0"/>
    <w:rsid w:val="004E6C66"/>
    <w:rsid w:val="004E7030"/>
    <w:rsid w:val="004E71E5"/>
    <w:rsid w:val="004E7329"/>
    <w:rsid w:val="004F1B43"/>
    <w:rsid w:val="004F1BB6"/>
    <w:rsid w:val="004F2CB0"/>
    <w:rsid w:val="004F3178"/>
    <w:rsid w:val="004F4A86"/>
    <w:rsid w:val="004F51B5"/>
    <w:rsid w:val="0050033A"/>
    <w:rsid w:val="005017F7"/>
    <w:rsid w:val="00501FA7"/>
    <w:rsid w:val="005034DC"/>
    <w:rsid w:val="005036F6"/>
    <w:rsid w:val="005040AB"/>
    <w:rsid w:val="005041CD"/>
    <w:rsid w:val="00505BFA"/>
    <w:rsid w:val="00506C08"/>
    <w:rsid w:val="00507063"/>
    <w:rsid w:val="005071B4"/>
    <w:rsid w:val="00507687"/>
    <w:rsid w:val="00510DA5"/>
    <w:rsid w:val="00510ED9"/>
    <w:rsid w:val="005117A9"/>
    <w:rsid w:val="00511F57"/>
    <w:rsid w:val="00512F11"/>
    <w:rsid w:val="005131AE"/>
    <w:rsid w:val="00515CBE"/>
    <w:rsid w:val="00515E2B"/>
    <w:rsid w:val="00520875"/>
    <w:rsid w:val="00522699"/>
    <w:rsid w:val="00522A7E"/>
    <w:rsid w:val="00522F20"/>
    <w:rsid w:val="00523CB2"/>
    <w:rsid w:val="00523CB5"/>
    <w:rsid w:val="00524828"/>
    <w:rsid w:val="005248C2"/>
    <w:rsid w:val="00525374"/>
    <w:rsid w:val="005257A6"/>
    <w:rsid w:val="00526347"/>
    <w:rsid w:val="00530285"/>
    <w:rsid w:val="005303A1"/>
    <w:rsid w:val="005308DB"/>
    <w:rsid w:val="00530A2E"/>
    <w:rsid w:val="00530C5D"/>
    <w:rsid w:val="00530FBE"/>
    <w:rsid w:val="005311F2"/>
    <w:rsid w:val="00532800"/>
    <w:rsid w:val="0053294C"/>
    <w:rsid w:val="00533159"/>
    <w:rsid w:val="00533453"/>
    <w:rsid w:val="005339DB"/>
    <w:rsid w:val="00534C89"/>
    <w:rsid w:val="00534ECC"/>
    <w:rsid w:val="00535A6B"/>
    <w:rsid w:val="00536352"/>
    <w:rsid w:val="00541573"/>
    <w:rsid w:val="00541F8C"/>
    <w:rsid w:val="0054348A"/>
    <w:rsid w:val="00543AC7"/>
    <w:rsid w:val="00546750"/>
    <w:rsid w:val="00546DC2"/>
    <w:rsid w:val="005475D3"/>
    <w:rsid w:val="005532A2"/>
    <w:rsid w:val="00555842"/>
    <w:rsid w:val="0055612E"/>
    <w:rsid w:val="005579D6"/>
    <w:rsid w:val="00557BED"/>
    <w:rsid w:val="005611A0"/>
    <w:rsid w:val="00561AFF"/>
    <w:rsid w:val="005621A3"/>
    <w:rsid w:val="00562D9C"/>
    <w:rsid w:val="005648B4"/>
    <w:rsid w:val="0056537C"/>
    <w:rsid w:val="0056606F"/>
    <w:rsid w:val="0056709D"/>
    <w:rsid w:val="005706BC"/>
    <w:rsid w:val="0057080F"/>
    <w:rsid w:val="00570832"/>
    <w:rsid w:val="005708EF"/>
    <w:rsid w:val="00570BA0"/>
    <w:rsid w:val="00571777"/>
    <w:rsid w:val="00571853"/>
    <w:rsid w:val="005725C1"/>
    <w:rsid w:val="00572671"/>
    <w:rsid w:val="00573AE6"/>
    <w:rsid w:val="0057598F"/>
    <w:rsid w:val="00576E16"/>
    <w:rsid w:val="00577653"/>
    <w:rsid w:val="00577759"/>
    <w:rsid w:val="00580B66"/>
    <w:rsid w:val="00580EF0"/>
    <w:rsid w:val="00580FF5"/>
    <w:rsid w:val="0058141A"/>
    <w:rsid w:val="00583E76"/>
    <w:rsid w:val="0058509A"/>
    <w:rsid w:val="0058519C"/>
    <w:rsid w:val="0058549E"/>
    <w:rsid w:val="00586819"/>
    <w:rsid w:val="005878E5"/>
    <w:rsid w:val="00590F37"/>
    <w:rsid w:val="0059149A"/>
    <w:rsid w:val="00593078"/>
    <w:rsid w:val="00593534"/>
    <w:rsid w:val="00593B40"/>
    <w:rsid w:val="0059442B"/>
    <w:rsid w:val="005956EE"/>
    <w:rsid w:val="0059582D"/>
    <w:rsid w:val="00597EDC"/>
    <w:rsid w:val="005A083E"/>
    <w:rsid w:val="005A0DCC"/>
    <w:rsid w:val="005A0F53"/>
    <w:rsid w:val="005A1D4E"/>
    <w:rsid w:val="005A1EB9"/>
    <w:rsid w:val="005A22FB"/>
    <w:rsid w:val="005A4E9A"/>
    <w:rsid w:val="005A5F37"/>
    <w:rsid w:val="005A6085"/>
    <w:rsid w:val="005A6B76"/>
    <w:rsid w:val="005A7B03"/>
    <w:rsid w:val="005B001E"/>
    <w:rsid w:val="005B05CA"/>
    <w:rsid w:val="005B2784"/>
    <w:rsid w:val="005B3731"/>
    <w:rsid w:val="005B3B02"/>
    <w:rsid w:val="005B44CD"/>
    <w:rsid w:val="005B4802"/>
    <w:rsid w:val="005B4E97"/>
    <w:rsid w:val="005B56AD"/>
    <w:rsid w:val="005B667C"/>
    <w:rsid w:val="005B7299"/>
    <w:rsid w:val="005B76E4"/>
    <w:rsid w:val="005C0E86"/>
    <w:rsid w:val="005C137C"/>
    <w:rsid w:val="005C1B8B"/>
    <w:rsid w:val="005C1EA6"/>
    <w:rsid w:val="005C2176"/>
    <w:rsid w:val="005C30C9"/>
    <w:rsid w:val="005C4322"/>
    <w:rsid w:val="005C477A"/>
    <w:rsid w:val="005C6E1F"/>
    <w:rsid w:val="005C7978"/>
    <w:rsid w:val="005D0B99"/>
    <w:rsid w:val="005D19A4"/>
    <w:rsid w:val="005D308E"/>
    <w:rsid w:val="005D3A48"/>
    <w:rsid w:val="005D3E45"/>
    <w:rsid w:val="005D3F23"/>
    <w:rsid w:val="005D5012"/>
    <w:rsid w:val="005D7AF8"/>
    <w:rsid w:val="005E0678"/>
    <w:rsid w:val="005E17BF"/>
    <w:rsid w:val="005E27DB"/>
    <w:rsid w:val="005E2B8E"/>
    <w:rsid w:val="005E2F9D"/>
    <w:rsid w:val="005E366A"/>
    <w:rsid w:val="005E38F1"/>
    <w:rsid w:val="005E3AA6"/>
    <w:rsid w:val="005E5DED"/>
    <w:rsid w:val="005E7ADF"/>
    <w:rsid w:val="005F2145"/>
    <w:rsid w:val="005F2AFA"/>
    <w:rsid w:val="005F4909"/>
    <w:rsid w:val="005F68F2"/>
    <w:rsid w:val="00600F14"/>
    <w:rsid w:val="006016E1"/>
    <w:rsid w:val="00602D27"/>
    <w:rsid w:val="00604777"/>
    <w:rsid w:val="00604DA2"/>
    <w:rsid w:val="0060598E"/>
    <w:rsid w:val="00606C33"/>
    <w:rsid w:val="0060793D"/>
    <w:rsid w:val="00607E5D"/>
    <w:rsid w:val="006103BF"/>
    <w:rsid w:val="006114D5"/>
    <w:rsid w:val="006137FD"/>
    <w:rsid w:val="006138D9"/>
    <w:rsid w:val="006144A1"/>
    <w:rsid w:val="00615EBB"/>
    <w:rsid w:val="00616096"/>
    <w:rsid w:val="006160A2"/>
    <w:rsid w:val="0062034E"/>
    <w:rsid w:val="00621929"/>
    <w:rsid w:val="00622579"/>
    <w:rsid w:val="00622B98"/>
    <w:rsid w:val="00623A3A"/>
    <w:rsid w:val="0062467B"/>
    <w:rsid w:val="00624A59"/>
    <w:rsid w:val="006259F8"/>
    <w:rsid w:val="00626244"/>
    <w:rsid w:val="00627524"/>
    <w:rsid w:val="006302AA"/>
    <w:rsid w:val="00631946"/>
    <w:rsid w:val="006320D4"/>
    <w:rsid w:val="0063211B"/>
    <w:rsid w:val="00632196"/>
    <w:rsid w:val="00633A7B"/>
    <w:rsid w:val="0063449E"/>
    <w:rsid w:val="006358F3"/>
    <w:rsid w:val="006359DB"/>
    <w:rsid w:val="006363BD"/>
    <w:rsid w:val="006370F7"/>
    <w:rsid w:val="00637750"/>
    <w:rsid w:val="00640C39"/>
    <w:rsid w:val="006412DC"/>
    <w:rsid w:val="00642BC6"/>
    <w:rsid w:val="00643925"/>
    <w:rsid w:val="00644790"/>
    <w:rsid w:val="00645B71"/>
    <w:rsid w:val="006470E0"/>
    <w:rsid w:val="00647D74"/>
    <w:rsid w:val="006501AF"/>
    <w:rsid w:val="00650B7B"/>
    <w:rsid w:val="00650DDE"/>
    <w:rsid w:val="00654BB3"/>
    <w:rsid w:val="0065505B"/>
    <w:rsid w:val="0065641C"/>
    <w:rsid w:val="006636FA"/>
    <w:rsid w:val="00663A01"/>
    <w:rsid w:val="00663E06"/>
    <w:rsid w:val="00663EF8"/>
    <w:rsid w:val="006640D6"/>
    <w:rsid w:val="00665687"/>
    <w:rsid w:val="006669C6"/>
    <w:rsid w:val="006670AC"/>
    <w:rsid w:val="00670A77"/>
    <w:rsid w:val="00670F16"/>
    <w:rsid w:val="00671467"/>
    <w:rsid w:val="006718C4"/>
    <w:rsid w:val="00672307"/>
    <w:rsid w:val="00673F7F"/>
    <w:rsid w:val="0067522B"/>
    <w:rsid w:val="006758BB"/>
    <w:rsid w:val="00675E00"/>
    <w:rsid w:val="00676F87"/>
    <w:rsid w:val="006771AD"/>
    <w:rsid w:val="00677526"/>
    <w:rsid w:val="00677B9E"/>
    <w:rsid w:val="006808C6"/>
    <w:rsid w:val="00682038"/>
    <w:rsid w:val="00682668"/>
    <w:rsid w:val="00683043"/>
    <w:rsid w:val="00683B5F"/>
    <w:rsid w:val="00684091"/>
    <w:rsid w:val="006853AF"/>
    <w:rsid w:val="00685495"/>
    <w:rsid w:val="006876A5"/>
    <w:rsid w:val="00691ABC"/>
    <w:rsid w:val="00692A68"/>
    <w:rsid w:val="00695200"/>
    <w:rsid w:val="00695D85"/>
    <w:rsid w:val="006A1B47"/>
    <w:rsid w:val="006A2260"/>
    <w:rsid w:val="006A289C"/>
    <w:rsid w:val="006A2A6B"/>
    <w:rsid w:val="006A2C11"/>
    <w:rsid w:val="006A30A2"/>
    <w:rsid w:val="006A4920"/>
    <w:rsid w:val="006A4ACF"/>
    <w:rsid w:val="006A6D23"/>
    <w:rsid w:val="006A7746"/>
    <w:rsid w:val="006B13E8"/>
    <w:rsid w:val="006B1E15"/>
    <w:rsid w:val="006B25DE"/>
    <w:rsid w:val="006B2677"/>
    <w:rsid w:val="006B37D4"/>
    <w:rsid w:val="006B4125"/>
    <w:rsid w:val="006B6958"/>
    <w:rsid w:val="006B6BF0"/>
    <w:rsid w:val="006B71F1"/>
    <w:rsid w:val="006C1C3B"/>
    <w:rsid w:val="006C4A31"/>
    <w:rsid w:val="006C4A94"/>
    <w:rsid w:val="006C4E43"/>
    <w:rsid w:val="006C520F"/>
    <w:rsid w:val="006C643E"/>
    <w:rsid w:val="006C7123"/>
    <w:rsid w:val="006D07E9"/>
    <w:rsid w:val="006D0907"/>
    <w:rsid w:val="006D163C"/>
    <w:rsid w:val="006D2932"/>
    <w:rsid w:val="006D35E8"/>
    <w:rsid w:val="006D3671"/>
    <w:rsid w:val="006D4176"/>
    <w:rsid w:val="006D6D07"/>
    <w:rsid w:val="006D709C"/>
    <w:rsid w:val="006D7763"/>
    <w:rsid w:val="006D78C0"/>
    <w:rsid w:val="006E0A73"/>
    <w:rsid w:val="006E0FEE"/>
    <w:rsid w:val="006E1669"/>
    <w:rsid w:val="006E4B19"/>
    <w:rsid w:val="006E4BDA"/>
    <w:rsid w:val="006E5472"/>
    <w:rsid w:val="006E5F12"/>
    <w:rsid w:val="006E6C11"/>
    <w:rsid w:val="006F24D2"/>
    <w:rsid w:val="006F27F8"/>
    <w:rsid w:val="006F4958"/>
    <w:rsid w:val="006F4B7A"/>
    <w:rsid w:val="006F62F2"/>
    <w:rsid w:val="006F6E54"/>
    <w:rsid w:val="006F7C0C"/>
    <w:rsid w:val="00700156"/>
    <w:rsid w:val="00700755"/>
    <w:rsid w:val="00700A0F"/>
    <w:rsid w:val="007017CD"/>
    <w:rsid w:val="00701820"/>
    <w:rsid w:val="00702CE1"/>
    <w:rsid w:val="00703818"/>
    <w:rsid w:val="00703E65"/>
    <w:rsid w:val="007047FA"/>
    <w:rsid w:val="0070507E"/>
    <w:rsid w:val="007055B1"/>
    <w:rsid w:val="0070639D"/>
    <w:rsid w:val="0070646B"/>
    <w:rsid w:val="00710842"/>
    <w:rsid w:val="00712B2E"/>
    <w:rsid w:val="007130A2"/>
    <w:rsid w:val="0071380F"/>
    <w:rsid w:val="00713EA9"/>
    <w:rsid w:val="007147B9"/>
    <w:rsid w:val="00714DF5"/>
    <w:rsid w:val="007151BB"/>
    <w:rsid w:val="007152D1"/>
    <w:rsid w:val="00715463"/>
    <w:rsid w:val="00717EC0"/>
    <w:rsid w:val="00721173"/>
    <w:rsid w:val="00721861"/>
    <w:rsid w:val="007222AC"/>
    <w:rsid w:val="00722A4E"/>
    <w:rsid w:val="00722BD6"/>
    <w:rsid w:val="0072386F"/>
    <w:rsid w:val="00724B53"/>
    <w:rsid w:val="00727C74"/>
    <w:rsid w:val="00730655"/>
    <w:rsid w:val="007306A1"/>
    <w:rsid w:val="00731D3A"/>
    <w:rsid w:val="00731D77"/>
    <w:rsid w:val="007321DF"/>
    <w:rsid w:val="00732360"/>
    <w:rsid w:val="00732864"/>
    <w:rsid w:val="00732956"/>
    <w:rsid w:val="0073390A"/>
    <w:rsid w:val="00734B79"/>
    <w:rsid w:val="00734E64"/>
    <w:rsid w:val="007352EB"/>
    <w:rsid w:val="00735DCD"/>
    <w:rsid w:val="00736B37"/>
    <w:rsid w:val="00736C35"/>
    <w:rsid w:val="00737A69"/>
    <w:rsid w:val="00740A35"/>
    <w:rsid w:val="00740D25"/>
    <w:rsid w:val="00741111"/>
    <w:rsid w:val="00741C0F"/>
    <w:rsid w:val="00741E1E"/>
    <w:rsid w:val="007423CC"/>
    <w:rsid w:val="0074488A"/>
    <w:rsid w:val="0074517F"/>
    <w:rsid w:val="00745445"/>
    <w:rsid w:val="00745BAD"/>
    <w:rsid w:val="007477BC"/>
    <w:rsid w:val="00750B1D"/>
    <w:rsid w:val="00750F01"/>
    <w:rsid w:val="00751DCC"/>
    <w:rsid w:val="007520B4"/>
    <w:rsid w:val="007524A9"/>
    <w:rsid w:val="00752AD3"/>
    <w:rsid w:val="00755063"/>
    <w:rsid w:val="00755689"/>
    <w:rsid w:val="00755747"/>
    <w:rsid w:val="00755B79"/>
    <w:rsid w:val="007616FA"/>
    <w:rsid w:val="007655D5"/>
    <w:rsid w:val="00766F00"/>
    <w:rsid w:val="007671A1"/>
    <w:rsid w:val="007672C9"/>
    <w:rsid w:val="00767A23"/>
    <w:rsid w:val="00772354"/>
    <w:rsid w:val="007736F2"/>
    <w:rsid w:val="007763C1"/>
    <w:rsid w:val="00777E82"/>
    <w:rsid w:val="00780E38"/>
    <w:rsid w:val="00781359"/>
    <w:rsid w:val="007836FA"/>
    <w:rsid w:val="007837CE"/>
    <w:rsid w:val="00783840"/>
    <w:rsid w:val="00786921"/>
    <w:rsid w:val="00787260"/>
    <w:rsid w:val="007902F4"/>
    <w:rsid w:val="00791232"/>
    <w:rsid w:val="00792F47"/>
    <w:rsid w:val="00792FF6"/>
    <w:rsid w:val="0079445B"/>
    <w:rsid w:val="00796152"/>
    <w:rsid w:val="00796AD0"/>
    <w:rsid w:val="0079713C"/>
    <w:rsid w:val="00797707"/>
    <w:rsid w:val="0079782A"/>
    <w:rsid w:val="00797B65"/>
    <w:rsid w:val="007A0527"/>
    <w:rsid w:val="007A1EAA"/>
    <w:rsid w:val="007A2AB4"/>
    <w:rsid w:val="007A390B"/>
    <w:rsid w:val="007A603E"/>
    <w:rsid w:val="007A6A35"/>
    <w:rsid w:val="007A79FD"/>
    <w:rsid w:val="007B0B9D"/>
    <w:rsid w:val="007B1DA9"/>
    <w:rsid w:val="007B2565"/>
    <w:rsid w:val="007B26E3"/>
    <w:rsid w:val="007B2F72"/>
    <w:rsid w:val="007B3F28"/>
    <w:rsid w:val="007B45C9"/>
    <w:rsid w:val="007B5A43"/>
    <w:rsid w:val="007B709B"/>
    <w:rsid w:val="007C1343"/>
    <w:rsid w:val="007C2608"/>
    <w:rsid w:val="007C33B9"/>
    <w:rsid w:val="007C4F62"/>
    <w:rsid w:val="007C5EF1"/>
    <w:rsid w:val="007C605D"/>
    <w:rsid w:val="007C7BF5"/>
    <w:rsid w:val="007D1941"/>
    <w:rsid w:val="007D19B7"/>
    <w:rsid w:val="007D2A5D"/>
    <w:rsid w:val="007D3CAD"/>
    <w:rsid w:val="007D50BB"/>
    <w:rsid w:val="007D5B2C"/>
    <w:rsid w:val="007D75E5"/>
    <w:rsid w:val="007D773E"/>
    <w:rsid w:val="007E03E2"/>
    <w:rsid w:val="007E066E"/>
    <w:rsid w:val="007E1356"/>
    <w:rsid w:val="007E20FC"/>
    <w:rsid w:val="007E22A0"/>
    <w:rsid w:val="007E44C7"/>
    <w:rsid w:val="007E47F6"/>
    <w:rsid w:val="007E6A6F"/>
    <w:rsid w:val="007E7062"/>
    <w:rsid w:val="007E7D9F"/>
    <w:rsid w:val="007F0088"/>
    <w:rsid w:val="007F009F"/>
    <w:rsid w:val="007F06E7"/>
    <w:rsid w:val="007F0D56"/>
    <w:rsid w:val="007F0E1E"/>
    <w:rsid w:val="007F1981"/>
    <w:rsid w:val="007F29A7"/>
    <w:rsid w:val="007F3711"/>
    <w:rsid w:val="007F3CA9"/>
    <w:rsid w:val="007F4002"/>
    <w:rsid w:val="007F4019"/>
    <w:rsid w:val="007F48AF"/>
    <w:rsid w:val="007F4CEF"/>
    <w:rsid w:val="007F627D"/>
    <w:rsid w:val="007F72EA"/>
    <w:rsid w:val="007F7477"/>
    <w:rsid w:val="008000F4"/>
    <w:rsid w:val="00800366"/>
    <w:rsid w:val="008004B4"/>
    <w:rsid w:val="00800A7F"/>
    <w:rsid w:val="00805651"/>
    <w:rsid w:val="00805BE8"/>
    <w:rsid w:val="0080739B"/>
    <w:rsid w:val="00807F9C"/>
    <w:rsid w:val="00807FE2"/>
    <w:rsid w:val="008116EE"/>
    <w:rsid w:val="00812104"/>
    <w:rsid w:val="008142BE"/>
    <w:rsid w:val="00816078"/>
    <w:rsid w:val="008171BD"/>
    <w:rsid w:val="00817584"/>
    <w:rsid w:val="008177E3"/>
    <w:rsid w:val="00820A1C"/>
    <w:rsid w:val="00820C6C"/>
    <w:rsid w:val="008215CF"/>
    <w:rsid w:val="0082264E"/>
    <w:rsid w:val="0082272A"/>
    <w:rsid w:val="00822774"/>
    <w:rsid w:val="00823208"/>
    <w:rsid w:val="0082366A"/>
    <w:rsid w:val="00823AA9"/>
    <w:rsid w:val="008255B9"/>
    <w:rsid w:val="00825CD8"/>
    <w:rsid w:val="00826A36"/>
    <w:rsid w:val="00827324"/>
    <w:rsid w:val="00831196"/>
    <w:rsid w:val="0083596D"/>
    <w:rsid w:val="00837458"/>
    <w:rsid w:val="00837AAE"/>
    <w:rsid w:val="00841B1A"/>
    <w:rsid w:val="008429AD"/>
    <w:rsid w:val="008429DB"/>
    <w:rsid w:val="00843FD2"/>
    <w:rsid w:val="0084428B"/>
    <w:rsid w:val="00844F2A"/>
    <w:rsid w:val="0084724D"/>
    <w:rsid w:val="00850C75"/>
    <w:rsid w:val="00850E39"/>
    <w:rsid w:val="00851D35"/>
    <w:rsid w:val="0085360D"/>
    <w:rsid w:val="0085477A"/>
    <w:rsid w:val="00855107"/>
    <w:rsid w:val="00855173"/>
    <w:rsid w:val="008557D9"/>
    <w:rsid w:val="00855BF7"/>
    <w:rsid w:val="008560B8"/>
    <w:rsid w:val="00856214"/>
    <w:rsid w:val="00861298"/>
    <w:rsid w:val="00862089"/>
    <w:rsid w:val="0086252E"/>
    <w:rsid w:val="0086380C"/>
    <w:rsid w:val="00865FB4"/>
    <w:rsid w:val="00866D5B"/>
    <w:rsid w:val="00866FF5"/>
    <w:rsid w:val="0086761B"/>
    <w:rsid w:val="00867FA8"/>
    <w:rsid w:val="0087182C"/>
    <w:rsid w:val="008727AA"/>
    <w:rsid w:val="008728D4"/>
    <w:rsid w:val="00872D89"/>
    <w:rsid w:val="0087332D"/>
    <w:rsid w:val="008736BD"/>
    <w:rsid w:val="0087396A"/>
    <w:rsid w:val="00873E1F"/>
    <w:rsid w:val="00874690"/>
    <w:rsid w:val="00874C16"/>
    <w:rsid w:val="0087565B"/>
    <w:rsid w:val="00877F61"/>
    <w:rsid w:val="00880369"/>
    <w:rsid w:val="00880632"/>
    <w:rsid w:val="00882E0C"/>
    <w:rsid w:val="00883449"/>
    <w:rsid w:val="0088349E"/>
    <w:rsid w:val="0088368D"/>
    <w:rsid w:val="00883A76"/>
    <w:rsid w:val="008856A7"/>
    <w:rsid w:val="00886A85"/>
    <w:rsid w:val="00886D1F"/>
    <w:rsid w:val="00890C5E"/>
    <w:rsid w:val="00891EE1"/>
    <w:rsid w:val="00893987"/>
    <w:rsid w:val="008962B3"/>
    <w:rsid w:val="008963EF"/>
    <w:rsid w:val="0089688E"/>
    <w:rsid w:val="008A0034"/>
    <w:rsid w:val="008A1BA4"/>
    <w:rsid w:val="008A1FBE"/>
    <w:rsid w:val="008A2DF2"/>
    <w:rsid w:val="008A555C"/>
    <w:rsid w:val="008B1A3C"/>
    <w:rsid w:val="008B3194"/>
    <w:rsid w:val="008B38BC"/>
    <w:rsid w:val="008B3C7C"/>
    <w:rsid w:val="008B5AE7"/>
    <w:rsid w:val="008B5BBC"/>
    <w:rsid w:val="008B5F9C"/>
    <w:rsid w:val="008B648C"/>
    <w:rsid w:val="008C0407"/>
    <w:rsid w:val="008C2B87"/>
    <w:rsid w:val="008C2EEF"/>
    <w:rsid w:val="008C3787"/>
    <w:rsid w:val="008C3D8C"/>
    <w:rsid w:val="008C50AB"/>
    <w:rsid w:val="008C60E9"/>
    <w:rsid w:val="008C7554"/>
    <w:rsid w:val="008D03C5"/>
    <w:rsid w:val="008D0C6F"/>
    <w:rsid w:val="008D1B7C"/>
    <w:rsid w:val="008D1F95"/>
    <w:rsid w:val="008D2689"/>
    <w:rsid w:val="008D37EA"/>
    <w:rsid w:val="008D3B42"/>
    <w:rsid w:val="008D4862"/>
    <w:rsid w:val="008D4A08"/>
    <w:rsid w:val="008D4B92"/>
    <w:rsid w:val="008D4EE2"/>
    <w:rsid w:val="008D5188"/>
    <w:rsid w:val="008D6657"/>
    <w:rsid w:val="008D7402"/>
    <w:rsid w:val="008D7F24"/>
    <w:rsid w:val="008E097A"/>
    <w:rsid w:val="008E1F60"/>
    <w:rsid w:val="008E307E"/>
    <w:rsid w:val="008E41DD"/>
    <w:rsid w:val="008E4554"/>
    <w:rsid w:val="008E5193"/>
    <w:rsid w:val="008E5CF5"/>
    <w:rsid w:val="008E7B7B"/>
    <w:rsid w:val="008E7BDC"/>
    <w:rsid w:val="008F0F1A"/>
    <w:rsid w:val="008F206A"/>
    <w:rsid w:val="008F24B7"/>
    <w:rsid w:val="008F2BA3"/>
    <w:rsid w:val="008F412E"/>
    <w:rsid w:val="008F4DD1"/>
    <w:rsid w:val="008F51C8"/>
    <w:rsid w:val="008F6056"/>
    <w:rsid w:val="008F6D62"/>
    <w:rsid w:val="008F73CD"/>
    <w:rsid w:val="0090134B"/>
    <w:rsid w:val="009013E6"/>
    <w:rsid w:val="00902C07"/>
    <w:rsid w:val="009030BC"/>
    <w:rsid w:val="00904A4B"/>
    <w:rsid w:val="00904B9C"/>
    <w:rsid w:val="00905804"/>
    <w:rsid w:val="00905E94"/>
    <w:rsid w:val="009065E9"/>
    <w:rsid w:val="00907930"/>
    <w:rsid w:val="009101E2"/>
    <w:rsid w:val="00910EF0"/>
    <w:rsid w:val="00912F85"/>
    <w:rsid w:val="00913613"/>
    <w:rsid w:val="00913D63"/>
    <w:rsid w:val="00914F42"/>
    <w:rsid w:val="00915D73"/>
    <w:rsid w:val="00916077"/>
    <w:rsid w:val="00916F68"/>
    <w:rsid w:val="009170A2"/>
    <w:rsid w:val="00917A28"/>
    <w:rsid w:val="00917B68"/>
    <w:rsid w:val="00920496"/>
    <w:rsid w:val="009208A6"/>
    <w:rsid w:val="00922F1E"/>
    <w:rsid w:val="00922FCD"/>
    <w:rsid w:val="00923411"/>
    <w:rsid w:val="00924514"/>
    <w:rsid w:val="009256B8"/>
    <w:rsid w:val="00927316"/>
    <w:rsid w:val="00927A72"/>
    <w:rsid w:val="00927E6C"/>
    <w:rsid w:val="00930854"/>
    <w:rsid w:val="00930947"/>
    <w:rsid w:val="0093133D"/>
    <w:rsid w:val="00931D39"/>
    <w:rsid w:val="0093276D"/>
    <w:rsid w:val="009334EB"/>
    <w:rsid w:val="00933D12"/>
    <w:rsid w:val="0093559C"/>
    <w:rsid w:val="009357FA"/>
    <w:rsid w:val="009359F0"/>
    <w:rsid w:val="00937065"/>
    <w:rsid w:val="00940285"/>
    <w:rsid w:val="009410FB"/>
    <w:rsid w:val="009411B5"/>
    <w:rsid w:val="009415B0"/>
    <w:rsid w:val="00941877"/>
    <w:rsid w:val="00941FE8"/>
    <w:rsid w:val="009428C3"/>
    <w:rsid w:val="00942925"/>
    <w:rsid w:val="00943122"/>
    <w:rsid w:val="00944365"/>
    <w:rsid w:val="009448AD"/>
    <w:rsid w:val="00945237"/>
    <w:rsid w:val="009455A2"/>
    <w:rsid w:val="009456B4"/>
    <w:rsid w:val="00945729"/>
    <w:rsid w:val="009458CE"/>
    <w:rsid w:val="00945AC3"/>
    <w:rsid w:val="00946853"/>
    <w:rsid w:val="00947E7E"/>
    <w:rsid w:val="009503B8"/>
    <w:rsid w:val="00950BA2"/>
    <w:rsid w:val="0095139A"/>
    <w:rsid w:val="00953E16"/>
    <w:rsid w:val="009542AC"/>
    <w:rsid w:val="00954DF1"/>
    <w:rsid w:val="009556B6"/>
    <w:rsid w:val="00956ECB"/>
    <w:rsid w:val="00956F41"/>
    <w:rsid w:val="00957541"/>
    <w:rsid w:val="00957D49"/>
    <w:rsid w:val="00961BB2"/>
    <w:rsid w:val="00962108"/>
    <w:rsid w:val="009621B7"/>
    <w:rsid w:val="009638D6"/>
    <w:rsid w:val="009640F5"/>
    <w:rsid w:val="00964893"/>
    <w:rsid w:val="009661C0"/>
    <w:rsid w:val="009661C6"/>
    <w:rsid w:val="00966AC8"/>
    <w:rsid w:val="00967D1F"/>
    <w:rsid w:val="009705CE"/>
    <w:rsid w:val="0097061A"/>
    <w:rsid w:val="0097312E"/>
    <w:rsid w:val="009734BC"/>
    <w:rsid w:val="0097400E"/>
    <w:rsid w:val="0097408E"/>
    <w:rsid w:val="00974B9E"/>
    <w:rsid w:val="00974BB2"/>
    <w:rsid w:val="00974FA7"/>
    <w:rsid w:val="009756E5"/>
    <w:rsid w:val="00977A8C"/>
    <w:rsid w:val="0098047D"/>
    <w:rsid w:val="00983568"/>
    <w:rsid w:val="00983910"/>
    <w:rsid w:val="00985224"/>
    <w:rsid w:val="00986481"/>
    <w:rsid w:val="00986860"/>
    <w:rsid w:val="0098775C"/>
    <w:rsid w:val="00987FCA"/>
    <w:rsid w:val="009932AC"/>
    <w:rsid w:val="00994351"/>
    <w:rsid w:val="00995601"/>
    <w:rsid w:val="00996967"/>
    <w:rsid w:val="00996A8F"/>
    <w:rsid w:val="009978DD"/>
    <w:rsid w:val="009A0766"/>
    <w:rsid w:val="009A18FC"/>
    <w:rsid w:val="009A1DBF"/>
    <w:rsid w:val="009A246E"/>
    <w:rsid w:val="009A3787"/>
    <w:rsid w:val="009A3F27"/>
    <w:rsid w:val="009A5A23"/>
    <w:rsid w:val="009A631B"/>
    <w:rsid w:val="009A68E6"/>
    <w:rsid w:val="009A7598"/>
    <w:rsid w:val="009B0B11"/>
    <w:rsid w:val="009B0B5A"/>
    <w:rsid w:val="009B1DF8"/>
    <w:rsid w:val="009B2BB7"/>
    <w:rsid w:val="009B32E6"/>
    <w:rsid w:val="009B39CC"/>
    <w:rsid w:val="009B3D20"/>
    <w:rsid w:val="009B5418"/>
    <w:rsid w:val="009B6A04"/>
    <w:rsid w:val="009C0727"/>
    <w:rsid w:val="009C0F26"/>
    <w:rsid w:val="009C2183"/>
    <w:rsid w:val="009C21DF"/>
    <w:rsid w:val="009C23BB"/>
    <w:rsid w:val="009C3364"/>
    <w:rsid w:val="009C3C80"/>
    <w:rsid w:val="009C48AF"/>
    <w:rsid w:val="009C492F"/>
    <w:rsid w:val="009C4CEE"/>
    <w:rsid w:val="009C5014"/>
    <w:rsid w:val="009C6B51"/>
    <w:rsid w:val="009C7E50"/>
    <w:rsid w:val="009D0729"/>
    <w:rsid w:val="009D0C06"/>
    <w:rsid w:val="009D1C0B"/>
    <w:rsid w:val="009D2FF2"/>
    <w:rsid w:val="009D3226"/>
    <w:rsid w:val="009D3385"/>
    <w:rsid w:val="009D4D18"/>
    <w:rsid w:val="009D703D"/>
    <w:rsid w:val="009D793C"/>
    <w:rsid w:val="009E030C"/>
    <w:rsid w:val="009E057A"/>
    <w:rsid w:val="009E0DF5"/>
    <w:rsid w:val="009E16A9"/>
    <w:rsid w:val="009E176A"/>
    <w:rsid w:val="009E2C6D"/>
    <w:rsid w:val="009E375F"/>
    <w:rsid w:val="009E39D4"/>
    <w:rsid w:val="009E4070"/>
    <w:rsid w:val="009E4298"/>
    <w:rsid w:val="009E433B"/>
    <w:rsid w:val="009E4A35"/>
    <w:rsid w:val="009E5217"/>
    <w:rsid w:val="009E5401"/>
    <w:rsid w:val="009E7017"/>
    <w:rsid w:val="009F0CBF"/>
    <w:rsid w:val="009F30A2"/>
    <w:rsid w:val="009F357B"/>
    <w:rsid w:val="009F38C1"/>
    <w:rsid w:val="009F4120"/>
    <w:rsid w:val="009F4CE7"/>
    <w:rsid w:val="009F614F"/>
    <w:rsid w:val="009F6BDC"/>
    <w:rsid w:val="009F7308"/>
    <w:rsid w:val="00A00884"/>
    <w:rsid w:val="00A014BE"/>
    <w:rsid w:val="00A0261F"/>
    <w:rsid w:val="00A03BC1"/>
    <w:rsid w:val="00A0486C"/>
    <w:rsid w:val="00A05524"/>
    <w:rsid w:val="00A05DEC"/>
    <w:rsid w:val="00A061C3"/>
    <w:rsid w:val="00A0758F"/>
    <w:rsid w:val="00A0766C"/>
    <w:rsid w:val="00A10991"/>
    <w:rsid w:val="00A10F88"/>
    <w:rsid w:val="00A11678"/>
    <w:rsid w:val="00A11FFB"/>
    <w:rsid w:val="00A1252D"/>
    <w:rsid w:val="00A147CC"/>
    <w:rsid w:val="00A14826"/>
    <w:rsid w:val="00A1570A"/>
    <w:rsid w:val="00A161B5"/>
    <w:rsid w:val="00A17E6D"/>
    <w:rsid w:val="00A2081A"/>
    <w:rsid w:val="00A20F32"/>
    <w:rsid w:val="00A211B4"/>
    <w:rsid w:val="00A22947"/>
    <w:rsid w:val="00A230FE"/>
    <w:rsid w:val="00A231EB"/>
    <w:rsid w:val="00A23567"/>
    <w:rsid w:val="00A25046"/>
    <w:rsid w:val="00A2603A"/>
    <w:rsid w:val="00A309A2"/>
    <w:rsid w:val="00A30D9F"/>
    <w:rsid w:val="00A33DDF"/>
    <w:rsid w:val="00A33E5E"/>
    <w:rsid w:val="00A34547"/>
    <w:rsid w:val="00A34EDF"/>
    <w:rsid w:val="00A35B71"/>
    <w:rsid w:val="00A36EB3"/>
    <w:rsid w:val="00A376B7"/>
    <w:rsid w:val="00A37E6B"/>
    <w:rsid w:val="00A402DC"/>
    <w:rsid w:val="00A40D72"/>
    <w:rsid w:val="00A415D2"/>
    <w:rsid w:val="00A41BF5"/>
    <w:rsid w:val="00A41F00"/>
    <w:rsid w:val="00A43265"/>
    <w:rsid w:val="00A44778"/>
    <w:rsid w:val="00A464BC"/>
    <w:rsid w:val="00A469E7"/>
    <w:rsid w:val="00A47C4D"/>
    <w:rsid w:val="00A5012C"/>
    <w:rsid w:val="00A51341"/>
    <w:rsid w:val="00A53654"/>
    <w:rsid w:val="00A56035"/>
    <w:rsid w:val="00A56F97"/>
    <w:rsid w:val="00A604A4"/>
    <w:rsid w:val="00A609E0"/>
    <w:rsid w:val="00A60BDC"/>
    <w:rsid w:val="00A610BD"/>
    <w:rsid w:val="00A613C9"/>
    <w:rsid w:val="00A61637"/>
    <w:rsid w:val="00A61688"/>
    <w:rsid w:val="00A61992"/>
    <w:rsid w:val="00A61B7D"/>
    <w:rsid w:val="00A62727"/>
    <w:rsid w:val="00A6272D"/>
    <w:rsid w:val="00A63F83"/>
    <w:rsid w:val="00A651AF"/>
    <w:rsid w:val="00A65311"/>
    <w:rsid w:val="00A65EF7"/>
    <w:rsid w:val="00A6605B"/>
    <w:rsid w:val="00A6606F"/>
    <w:rsid w:val="00A66ADC"/>
    <w:rsid w:val="00A66C41"/>
    <w:rsid w:val="00A67DBC"/>
    <w:rsid w:val="00A67DC3"/>
    <w:rsid w:val="00A7147D"/>
    <w:rsid w:val="00A715DD"/>
    <w:rsid w:val="00A71CFE"/>
    <w:rsid w:val="00A72154"/>
    <w:rsid w:val="00A735B8"/>
    <w:rsid w:val="00A74E98"/>
    <w:rsid w:val="00A751FB"/>
    <w:rsid w:val="00A81A4A"/>
    <w:rsid w:val="00A81B15"/>
    <w:rsid w:val="00A837FF"/>
    <w:rsid w:val="00A84494"/>
    <w:rsid w:val="00A84DC8"/>
    <w:rsid w:val="00A8597A"/>
    <w:rsid w:val="00A85DBC"/>
    <w:rsid w:val="00A869E0"/>
    <w:rsid w:val="00A87FEB"/>
    <w:rsid w:val="00A93F9F"/>
    <w:rsid w:val="00A9420E"/>
    <w:rsid w:val="00A942FB"/>
    <w:rsid w:val="00A94530"/>
    <w:rsid w:val="00A97648"/>
    <w:rsid w:val="00A97834"/>
    <w:rsid w:val="00A97D55"/>
    <w:rsid w:val="00AA06DC"/>
    <w:rsid w:val="00AA0DAE"/>
    <w:rsid w:val="00AA1CFD"/>
    <w:rsid w:val="00AA1F3D"/>
    <w:rsid w:val="00AA2239"/>
    <w:rsid w:val="00AA2BE2"/>
    <w:rsid w:val="00AA33D2"/>
    <w:rsid w:val="00AA3D47"/>
    <w:rsid w:val="00AA7704"/>
    <w:rsid w:val="00AB0540"/>
    <w:rsid w:val="00AB0C57"/>
    <w:rsid w:val="00AB1195"/>
    <w:rsid w:val="00AB2ECE"/>
    <w:rsid w:val="00AB30CE"/>
    <w:rsid w:val="00AB4182"/>
    <w:rsid w:val="00AB6B42"/>
    <w:rsid w:val="00AB6E0B"/>
    <w:rsid w:val="00AB769A"/>
    <w:rsid w:val="00AC076D"/>
    <w:rsid w:val="00AC1418"/>
    <w:rsid w:val="00AC1C83"/>
    <w:rsid w:val="00AC1F24"/>
    <w:rsid w:val="00AC27DB"/>
    <w:rsid w:val="00AC6C0F"/>
    <w:rsid w:val="00AC6CEC"/>
    <w:rsid w:val="00AC6D6B"/>
    <w:rsid w:val="00AC6FFB"/>
    <w:rsid w:val="00AD5D7F"/>
    <w:rsid w:val="00AD5FD4"/>
    <w:rsid w:val="00AD6B60"/>
    <w:rsid w:val="00AD765E"/>
    <w:rsid w:val="00AD7736"/>
    <w:rsid w:val="00AD7E6F"/>
    <w:rsid w:val="00AE10CE"/>
    <w:rsid w:val="00AE4BE0"/>
    <w:rsid w:val="00AE58C2"/>
    <w:rsid w:val="00AE70D4"/>
    <w:rsid w:val="00AE752B"/>
    <w:rsid w:val="00AE7868"/>
    <w:rsid w:val="00AF0407"/>
    <w:rsid w:val="00AF15B8"/>
    <w:rsid w:val="00AF1B1E"/>
    <w:rsid w:val="00AF1E14"/>
    <w:rsid w:val="00AF21F8"/>
    <w:rsid w:val="00AF2509"/>
    <w:rsid w:val="00AF361E"/>
    <w:rsid w:val="00AF4B79"/>
    <w:rsid w:val="00AF4D8B"/>
    <w:rsid w:val="00AF54B6"/>
    <w:rsid w:val="00AF5ABD"/>
    <w:rsid w:val="00AF63A2"/>
    <w:rsid w:val="00AF6902"/>
    <w:rsid w:val="00AF70C1"/>
    <w:rsid w:val="00B006F6"/>
    <w:rsid w:val="00B033BF"/>
    <w:rsid w:val="00B046D6"/>
    <w:rsid w:val="00B067CA"/>
    <w:rsid w:val="00B0762D"/>
    <w:rsid w:val="00B10E55"/>
    <w:rsid w:val="00B1174B"/>
    <w:rsid w:val="00B1176F"/>
    <w:rsid w:val="00B1281F"/>
    <w:rsid w:val="00B12B26"/>
    <w:rsid w:val="00B163F8"/>
    <w:rsid w:val="00B16EDF"/>
    <w:rsid w:val="00B170FA"/>
    <w:rsid w:val="00B20390"/>
    <w:rsid w:val="00B218E8"/>
    <w:rsid w:val="00B228D7"/>
    <w:rsid w:val="00B229BB"/>
    <w:rsid w:val="00B237BF"/>
    <w:rsid w:val="00B2472D"/>
    <w:rsid w:val="00B24CA0"/>
    <w:rsid w:val="00B25026"/>
    <w:rsid w:val="00B251A6"/>
    <w:rsid w:val="00B2549F"/>
    <w:rsid w:val="00B26ECA"/>
    <w:rsid w:val="00B30F4D"/>
    <w:rsid w:val="00B32E50"/>
    <w:rsid w:val="00B3538B"/>
    <w:rsid w:val="00B35FB6"/>
    <w:rsid w:val="00B37CE1"/>
    <w:rsid w:val="00B37F77"/>
    <w:rsid w:val="00B40ACF"/>
    <w:rsid w:val="00B4108D"/>
    <w:rsid w:val="00B42053"/>
    <w:rsid w:val="00B424FC"/>
    <w:rsid w:val="00B435DC"/>
    <w:rsid w:val="00B46055"/>
    <w:rsid w:val="00B506BC"/>
    <w:rsid w:val="00B5133F"/>
    <w:rsid w:val="00B52F5F"/>
    <w:rsid w:val="00B532E5"/>
    <w:rsid w:val="00B54161"/>
    <w:rsid w:val="00B54D61"/>
    <w:rsid w:val="00B560CD"/>
    <w:rsid w:val="00B56DEB"/>
    <w:rsid w:val="00B57265"/>
    <w:rsid w:val="00B5778A"/>
    <w:rsid w:val="00B5795B"/>
    <w:rsid w:val="00B6147D"/>
    <w:rsid w:val="00B6169B"/>
    <w:rsid w:val="00B61D6D"/>
    <w:rsid w:val="00B63037"/>
    <w:rsid w:val="00B633AE"/>
    <w:rsid w:val="00B650C3"/>
    <w:rsid w:val="00B65A4F"/>
    <w:rsid w:val="00B665D2"/>
    <w:rsid w:val="00B6737C"/>
    <w:rsid w:val="00B67C1F"/>
    <w:rsid w:val="00B7207A"/>
    <w:rsid w:val="00B7214D"/>
    <w:rsid w:val="00B72364"/>
    <w:rsid w:val="00B7256E"/>
    <w:rsid w:val="00B74372"/>
    <w:rsid w:val="00B743FD"/>
    <w:rsid w:val="00B74A9D"/>
    <w:rsid w:val="00B75525"/>
    <w:rsid w:val="00B75BBE"/>
    <w:rsid w:val="00B80283"/>
    <w:rsid w:val="00B8095F"/>
    <w:rsid w:val="00B80B0C"/>
    <w:rsid w:val="00B80B11"/>
    <w:rsid w:val="00B81195"/>
    <w:rsid w:val="00B81320"/>
    <w:rsid w:val="00B81F27"/>
    <w:rsid w:val="00B826EB"/>
    <w:rsid w:val="00B83126"/>
    <w:rsid w:val="00B831AE"/>
    <w:rsid w:val="00B8446C"/>
    <w:rsid w:val="00B858FB"/>
    <w:rsid w:val="00B86101"/>
    <w:rsid w:val="00B86403"/>
    <w:rsid w:val="00B87528"/>
    <w:rsid w:val="00B87725"/>
    <w:rsid w:val="00B97183"/>
    <w:rsid w:val="00B9734C"/>
    <w:rsid w:val="00B97F3F"/>
    <w:rsid w:val="00BA0261"/>
    <w:rsid w:val="00BA08E8"/>
    <w:rsid w:val="00BA259A"/>
    <w:rsid w:val="00BA259C"/>
    <w:rsid w:val="00BA26CB"/>
    <w:rsid w:val="00BA29D3"/>
    <w:rsid w:val="00BA307F"/>
    <w:rsid w:val="00BA3381"/>
    <w:rsid w:val="00BA34FE"/>
    <w:rsid w:val="00BA4D1C"/>
    <w:rsid w:val="00BA5280"/>
    <w:rsid w:val="00BA5E23"/>
    <w:rsid w:val="00BA5EC2"/>
    <w:rsid w:val="00BA6120"/>
    <w:rsid w:val="00BA68B3"/>
    <w:rsid w:val="00BA7A31"/>
    <w:rsid w:val="00BB01CF"/>
    <w:rsid w:val="00BB06B2"/>
    <w:rsid w:val="00BB0BDB"/>
    <w:rsid w:val="00BB0F25"/>
    <w:rsid w:val="00BB1219"/>
    <w:rsid w:val="00BB14F1"/>
    <w:rsid w:val="00BB572E"/>
    <w:rsid w:val="00BB5D47"/>
    <w:rsid w:val="00BB6DE4"/>
    <w:rsid w:val="00BB74FD"/>
    <w:rsid w:val="00BC1A65"/>
    <w:rsid w:val="00BC5982"/>
    <w:rsid w:val="00BC60BF"/>
    <w:rsid w:val="00BC7C09"/>
    <w:rsid w:val="00BD0E56"/>
    <w:rsid w:val="00BD28BF"/>
    <w:rsid w:val="00BD3E3E"/>
    <w:rsid w:val="00BD4008"/>
    <w:rsid w:val="00BD4AD1"/>
    <w:rsid w:val="00BD5925"/>
    <w:rsid w:val="00BD6404"/>
    <w:rsid w:val="00BD6438"/>
    <w:rsid w:val="00BD7605"/>
    <w:rsid w:val="00BE169A"/>
    <w:rsid w:val="00BE1EF3"/>
    <w:rsid w:val="00BE2811"/>
    <w:rsid w:val="00BE33AE"/>
    <w:rsid w:val="00BE3782"/>
    <w:rsid w:val="00BE6F8D"/>
    <w:rsid w:val="00BF046F"/>
    <w:rsid w:val="00BF092A"/>
    <w:rsid w:val="00BF0A42"/>
    <w:rsid w:val="00BF0E7D"/>
    <w:rsid w:val="00BF1C41"/>
    <w:rsid w:val="00BF3D92"/>
    <w:rsid w:val="00BF524B"/>
    <w:rsid w:val="00BF582C"/>
    <w:rsid w:val="00BF59A0"/>
    <w:rsid w:val="00BF759A"/>
    <w:rsid w:val="00C01D50"/>
    <w:rsid w:val="00C02EF1"/>
    <w:rsid w:val="00C039FA"/>
    <w:rsid w:val="00C03ADB"/>
    <w:rsid w:val="00C043A2"/>
    <w:rsid w:val="00C044EA"/>
    <w:rsid w:val="00C04737"/>
    <w:rsid w:val="00C056DC"/>
    <w:rsid w:val="00C0742F"/>
    <w:rsid w:val="00C107EF"/>
    <w:rsid w:val="00C10CA3"/>
    <w:rsid w:val="00C1329B"/>
    <w:rsid w:val="00C15505"/>
    <w:rsid w:val="00C1572F"/>
    <w:rsid w:val="00C172B8"/>
    <w:rsid w:val="00C17E66"/>
    <w:rsid w:val="00C213F7"/>
    <w:rsid w:val="00C231A2"/>
    <w:rsid w:val="00C2354B"/>
    <w:rsid w:val="00C23903"/>
    <w:rsid w:val="00C24070"/>
    <w:rsid w:val="00C2413C"/>
    <w:rsid w:val="00C2486F"/>
    <w:rsid w:val="00C24C05"/>
    <w:rsid w:val="00C24D2F"/>
    <w:rsid w:val="00C26011"/>
    <w:rsid w:val="00C26222"/>
    <w:rsid w:val="00C305A9"/>
    <w:rsid w:val="00C30F34"/>
    <w:rsid w:val="00C31283"/>
    <w:rsid w:val="00C32004"/>
    <w:rsid w:val="00C32E10"/>
    <w:rsid w:val="00C33C48"/>
    <w:rsid w:val="00C340E5"/>
    <w:rsid w:val="00C34EF1"/>
    <w:rsid w:val="00C35AA7"/>
    <w:rsid w:val="00C37F5F"/>
    <w:rsid w:val="00C400DF"/>
    <w:rsid w:val="00C42554"/>
    <w:rsid w:val="00C42A62"/>
    <w:rsid w:val="00C43BA1"/>
    <w:rsid w:val="00C43DAB"/>
    <w:rsid w:val="00C454DE"/>
    <w:rsid w:val="00C47098"/>
    <w:rsid w:val="00C47483"/>
    <w:rsid w:val="00C47BFA"/>
    <w:rsid w:val="00C47CC0"/>
    <w:rsid w:val="00C47F08"/>
    <w:rsid w:val="00C514A6"/>
    <w:rsid w:val="00C51A57"/>
    <w:rsid w:val="00C51FC2"/>
    <w:rsid w:val="00C52BE6"/>
    <w:rsid w:val="00C53F28"/>
    <w:rsid w:val="00C5469F"/>
    <w:rsid w:val="00C5739F"/>
    <w:rsid w:val="00C57CF0"/>
    <w:rsid w:val="00C607E3"/>
    <w:rsid w:val="00C60C10"/>
    <w:rsid w:val="00C60D3C"/>
    <w:rsid w:val="00C62452"/>
    <w:rsid w:val="00C62F6E"/>
    <w:rsid w:val="00C63557"/>
    <w:rsid w:val="00C638AC"/>
    <w:rsid w:val="00C64679"/>
    <w:rsid w:val="00C649BD"/>
    <w:rsid w:val="00C65891"/>
    <w:rsid w:val="00C66325"/>
    <w:rsid w:val="00C66AC9"/>
    <w:rsid w:val="00C6707E"/>
    <w:rsid w:val="00C67113"/>
    <w:rsid w:val="00C70348"/>
    <w:rsid w:val="00C7046B"/>
    <w:rsid w:val="00C70A44"/>
    <w:rsid w:val="00C70B24"/>
    <w:rsid w:val="00C70BC0"/>
    <w:rsid w:val="00C70F69"/>
    <w:rsid w:val="00C71837"/>
    <w:rsid w:val="00C724D3"/>
    <w:rsid w:val="00C72AFE"/>
    <w:rsid w:val="00C7345C"/>
    <w:rsid w:val="00C7436B"/>
    <w:rsid w:val="00C762C0"/>
    <w:rsid w:val="00C77DD9"/>
    <w:rsid w:val="00C81D68"/>
    <w:rsid w:val="00C81DAC"/>
    <w:rsid w:val="00C82233"/>
    <w:rsid w:val="00C8292A"/>
    <w:rsid w:val="00C830DA"/>
    <w:rsid w:val="00C83BE6"/>
    <w:rsid w:val="00C8460B"/>
    <w:rsid w:val="00C85354"/>
    <w:rsid w:val="00C86ABA"/>
    <w:rsid w:val="00C86D80"/>
    <w:rsid w:val="00C92609"/>
    <w:rsid w:val="00C92ABE"/>
    <w:rsid w:val="00C93E66"/>
    <w:rsid w:val="00C943F3"/>
    <w:rsid w:val="00C94A1E"/>
    <w:rsid w:val="00C95945"/>
    <w:rsid w:val="00C96229"/>
    <w:rsid w:val="00C9762C"/>
    <w:rsid w:val="00C978F7"/>
    <w:rsid w:val="00C97B37"/>
    <w:rsid w:val="00CA08C6"/>
    <w:rsid w:val="00CA0A77"/>
    <w:rsid w:val="00CA1914"/>
    <w:rsid w:val="00CA1E90"/>
    <w:rsid w:val="00CA23FB"/>
    <w:rsid w:val="00CA2729"/>
    <w:rsid w:val="00CA3057"/>
    <w:rsid w:val="00CA306E"/>
    <w:rsid w:val="00CA45F8"/>
    <w:rsid w:val="00CA5CBD"/>
    <w:rsid w:val="00CB0305"/>
    <w:rsid w:val="00CB16CB"/>
    <w:rsid w:val="00CB2150"/>
    <w:rsid w:val="00CB2305"/>
    <w:rsid w:val="00CB33C7"/>
    <w:rsid w:val="00CB6002"/>
    <w:rsid w:val="00CB662F"/>
    <w:rsid w:val="00CB6DA7"/>
    <w:rsid w:val="00CB7E4C"/>
    <w:rsid w:val="00CC0BB3"/>
    <w:rsid w:val="00CC181E"/>
    <w:rsid w:val="00CC1CA4"/>
    <w:rsid w:val="00CC2170"/>
    <w:rsid w:val="00CC25B4"/>
    <w:rsid w:val="00CC5A72"/>
    <w:rsid w:val="00CC5B61"/>
    <w:rsid w:val="00CC5F88"/>
    <w:rsid w:val="00CC69C8"/>
    <w:rsid w:val="00CC77A2"/>
    <w:rsid w:val="00CD22B9"/>
    <w:rsid w:val="00CD307E"/>
    <w:rsid w:val="00CD33E3"/>
    <w:rsid w:val="00CD425F"/>
    <w:rsid w:val="00CD571E"/>
    <w:rsid w:val="00CD57D0"/>
    <w:rsid w:val="00CD5C78"/>
    <w:rsid w:val="00CD629F"/>
    <w:rsid w:val="00CD6A1B"/>
    <w:rsid w:val="00CD70C8"/>
    <w:rsid w:val="00CE05BB"/>
    <w:rsid w:val="00CE05F1"/>
    <w:rsid w:val="00CE0A7F"/>
    <w:rsid w:val="00CE1718"/>
    <w:rsid w:val="00CE180A"/>
    <w:rsid w:val="00CE24D1"/>
    <w:rsid w:val="00CE2DFD"/>
    <w:rsid w:val="00CE58E0"/>
    <w:rsid w:val="00CE5BC7"/>
    <w:rsid w:val="00CE64E0"/>
    <w:rsid w:val="00CF1F1E"/>
    <w:rsid w:val="00CF2FAF"/>
    <w:rsid w:val="00CF3C29"/>
    <w:rsid w:val="00CF4156"/>
    <w:rsid w:val="00CF5312"/>
    <w:rsid w:val="00CF6CCD"/>
    <w:rsid w:val="00CF7D0A"/>
    <w:rsid w:val="00D0036C"/>
    <w:rsid w:val="00D00F10"/>
    <w:rsid w:val="00D03975"/>
    <w:rsid w:val="00D03992"/>
    <w:rsid w:val="00D03D00"/>
    <w:rsid w:val="00D05C30"/>
    <w:rsid w:val="00D06840"/>
    <w:rsid w:val="00D06F10"/>
    <w:rsid w:val="00D10052"/>
    <w:rsid w:val="00D11359"/>
    <w:rsid w:val="00D11526"/>
    <w:rsid w:val="00D16D92"/>
    <w:rsid w:val="00D2007B"/>
    <w:rsid w:val="00D2091A"/>
    <w:rsid w:val="00D30378"/>
    <w:rsid w:val="00D3188C"/>
    <w:rsid w:val="00D32466"/>
    <w:rsid w:val="00D33617"/>
    <w:rsid w:val="00D33DD1"/>
    <w:rsid w:val="00D35BC2"/>
    <w:rsid w:val="00D35F9B"/>
    <w:rsid w:val="00D36B69"/>
    <w:rsid w:val="00D375F5"/>
    <w:rsid w:val="00D400DA"/>
    <w:rsid w:val="00D408DD"/>
    <w:rsid w:val="00D4220E"/>
    <w:rsid w:val="00D4353B"/>
    <w:rsid w:val="00D43F14"/>
    <w:rsid w:val="00D440CE"/>
    <w:rsid w:val="00D44FE7"/>
    <w:rsid w:val="00D457DF"/>
    <w:rsid w:val="00D45D72"/>
    <w:rsid w:val="00D46138"/>
    <w:rsid w:val="00D462A7"/>
    <w:rsid w:val="00D47897"/>
    <w:rsid w:val="00D50B6C"/>
    <w:rsid w:val="00D51852"/>
    <w:rsid w:val="00D520E4"/>
    <w:rsid w:val="00D532F2"/>
    <w:rsid w:val="00D535F6"/>
    <w:rsid w:val="00D53A38"/>
    <w:rsid w:val="00D55B50"/>
    <w:rsid w:val="00D56A10"/>
    <w:rsid w:val="00D575DD"/>
    <w:rsid w:val="00D57DFA"/>
    <w:rsid w:val="00D6006F"/>
    <w:rsid w:val="00D60140"/>
    <w:rsid w:val="00D62EBE"/>
    <w:rsid w:val="00D647A3"/>
    <w:rsid w:val="00D647B5"/>
    <w:rsid w:val="00D65B3B"/>
    <w:rsid w:val="00D66D90"/>
    <w:rsid w:val="00D67FCF"/>
    <w:rsid w:val="00D709CE"/>
    <w:rsid w:val="00D71CF8"/>
    <w:rsid w:val="00D71F73"/>
    <w:rsid w:val="00D74932"/>
    <w:rsid w:val="00D7494D"/>
    <w:rsid w:val="00D768DC"/>
    <w:rsid w:val="00D76E61"/>
    <w:rsid w:val="00D80786"/>
    <w:rsid w:val="00D80CEE"/>
    <w:rsid w:val="00D81CAB"/>
    <w:rsid w:val="00D8229D"/>
    <w:rsid w:val="00D83EC3"/>
    <w:rsid w:val="00D8517A"/>
    <w:rsid w:val="00D8576F"/>
    <w:rsid w:val="00D8633B"/>
    <w:rsid w:val="00D863EB"/>
    <w:rsid w:val="00D8677F"/>
    <w:rsid w:val="00D877D5"/>
    <w:rsid w:val="00D90E02"/>
    <w:rsid w:val="00D91589"/>
    <w:rsid w:val="00D927FB"/>
    <w:rsid w:val="00D93BA1"/>
    <w:rsid w:val="00D943DF"/>
    <w:rsid w:val="00D94CAF"/>
    <w:rsid w:val="00D95628"/>
    <w:rsid w:val="00D95915"/>
    <w:rsid w:val="00D96DFE"/>
    <w:rsid w:val="00D97F0C"/>
    <w:rsid w:val="00DA054B"/>
    <w:rsid w:val="00DA1C96"/>
    <w:rsid w:val="00DA1E86"/>
    <w:rsid w:val="00DA2670"/>
    <w:rsid w:val="00DA290C"/>
    <w:rsid w:val="00DA3728"/>
    <w:rsid w:val="00DA3A86"/>
    <w:rsid w:val="00DA5FCC"/>
    <w:rsid w:val="00DA6B39"/>
    <w:rsid w:val="00DA7A1B"/>
    <w:rsid w:val="00DB040A"/>
    <w:rsid w:val="00DB23D4"/>
    <w:rsid w:val="00DB2DB4"/>
    <w:rsid w:val="00DB382E"/>
    <w:rsid w:val="00DB3AE0"/>
    <w:rsid w:val="00DB4507"/>
    <w:rsid w:val="00DB55C5"/>
    <w:rsid w:val="00DB595A"/>
    <w:rsid w:val="00DB5C6F"/>
    <w:rsid w:val="00DC1DBC"/>
    <w:rsid w:val="00DC2500"/>
    <w:rsid w:val="00DC2EA7"/>
    <w:rsid w:val="00DC4105"/>
    <w:rsid w:val="00DC4638"/>
    <w:rsid w:val="00DC4F72"/>
    <w:rsid w:val="00DC5B0D"/>
    <w:rsid w:val="00DC6A53"/>
    <w:rsid w:val="00DC6A95"/>
    <w:rsid w:val="00DC77DC"/>
    <w:rsid w:val="00DD0453"/>
    <w:rsid w:val="00DD0C2C"/>
    <w:rsid w:val="00DD0D8E"/>
    <w:rsid w:val="00DD17FC"/>
    <w:rsid w:val="00DD19DE"/>
    <w:rsid w:val="00DD1F95"/>
    <w:rsid w:val="00DD28BC"/>
    <w:rsid w:val="00DD3A5F"/>
    <w:rsid w:val="00DD7625"/>
    <w:rsid w:val="00DD7C14"/>
    <w:rsid w:val="00DE037C"/>
    <w:rsid w:val="00DE0421"/>
    <w:rsid w:val="00DE0739"/>
    <w:rsid w:val="00DE31F0"/>
    <w:rsid w:val="00DE3D1C"/>
    <w:rsid w:val="00DE429F"/>
    <w:rsid w:val="00DE595A"/>
    <w:rsid w:val="00DE595D"/>
    <w:rsid w:val="00DE6738"/>
    <w:rsid w:val="00DE7E50"/>
    <w:rsid w:val="00DF02E2"/>
    <w:rsid w:val="00DF0971"/>
    <w:rsid w:val="00DF0BE1"/>
    <w:rsid w:val="00DF0D3F"/>
    <w:rsid w:val="00DF1ACC"/>
    <w:rsid w:val="00DF287C"/>
    <w:rsid w:val="00DF4749"/>
    <w:rsid w:val="00DF4D17"/>
    <w:rsid w:val="00DF5190"/>
    <w:rsid w:val="00DF6065"/>
    <w:rsid w:val="00DF6531"/>
    <w:rsid w:val="00DF78A8"/>
    <w:rsid w:val="00DF7F0E"/>
    <w:rsid w:val="00E01F1D"/>
    <w:rsid w:val="00E0227D"/>
    <w:rsid w:val="00E02F4C"/>
    <w:rsid w:val="00E04460"/>
    <w:rsid w:val="00E04950"/>
    <w:rsid w:val="00E04B84"/>
    <w:rsid w:val="00E059B6"/>
    <w:rsid w:val="00E06405"/>
    <w:rsid w:val="00E06466"/>
    <w:rsid w:val="00E06835"/>
    <w:rsid w:val="00E06FDA"/>
    <w:rsid w:val="00E0731E"/>
    <w:rsid w:val="00E0796D"/>
    <w:rsid w:val="00E11300"/>
    <w:rsid w:val="00E11481"/>
    <w:rsid w:val="00E12EE0"/>
    <w:rsid w:val="00E14195"/>
    <w:rsid w:val="00E15718"/>
    <w:rsid w:val="00E15800"/>
    <w:rsid w:val="00E15880"/>
    <w:rsid w:val="00E160A5"/>
    <w:rsid w:val="00E1713D"/>
    <w:rsid w:val="00E20A43"/>
    <w:rsid w:val="00E20CC5"/>
    <w:rsid w:val="00E20DFA"/>
    <w:rsid w:val="00E21599"/>
    <w:rsid w:val="00E227C3"/>
    <w:rsid w:val="00E22E35"/>
    <w:rsid w:val="00E22E38"/>
    <w:rsid w:val="00E233B4"/>
    <w:rsid w:val="00E23898"/>
    <w:rsid w:val="00E257C4"/>
    <w:rsid w:val="00E25B56"/>
    <w:rsid w:val="00E27C8A"/>
    <w:rsid w:val="00E3024E"/>
    <w:rsid w:val="00E3181B"/>
    <w:rsid w:val="00E319F1"/>
    <w:rsid w:val="00E32649"/>
    <w:rsid w:val="00E326D8"/>
    <w:rsid w:val="00E33BAA"/>
    <w:rsid w:val="00E33CD2"/>
    <w:rsid w:val="00E34A44"/>
    <w:rsid w:val="00E378A3"/>
    <w:rsid w:val="00E403C7"/>
    <w:rsid w:val="00E40E90"/>
    <w:rsid w:val="00E42771"/>
    <w:rsid w:val="00E43133"/>
    <w:rsid w:val="00E44E34"/>
    <w:rsid w:val="00E45C7E"/>
    <w:rsid w:val="00E46AB9"/>
    <w:rsid w:val="00E47508"/>
    <w:rsid w:val="00E5087F"/>
    <w:rsid w:val="00E50AF5"/>
    <w:rsid w:val="00E518F3"/>
    <w:rsid w:val="00E531EB"/>
    <w:rsid w:val="00E54630"/>
    <w:rsid w:val="00E54874"/>
    <w:rsid w:val="00E54B6F"/>
    <w:rsid w:val="00E55ACA"/>
    <w:rsid w:val="00E56A00"/>
    <w:rsid w:val="00E57711"/>
    <w:rsid w:val="00E57B74"/>
    <w:rsid w:val="00E57D5B"/>
    <w:rsid w:val="00E61369"/>
    <w:rsid w:val="00E65BC6"/>
    <w:rsid w:val="00E661FF"/>
    <w:rsid w:val="00E66207"/>
    <w:rsid w:val="00E66568"/>
    <w:rsid w:val="00E6721A"/>
    <w:rsid w:val="00E674BD"/>
    <w:rsid w:val="00E7005B"/>
    <w:rsid w:val="00E70EC6"/>
    <w:rsid w:val="00E7165F"/>
    <w:rsid w:val="00E71668"/>
    <w:rsid w:val="00E71671"/>
    <w:rsid w:val="00E71BFE"/>
    <w:rsid w:val="00E72627"/>
    <w:rsid w:val="00E726EB"/>
    <w:rsid w:val="00E72CF1"/>
    <w:rsid w:val="00E742C6"/>
    <w:rsid w:val="00E75E09"/>
    <w:rsid w:val="00E7650C"/>
    <w:rsid w:val="00E7697D"/>
    <w:rsid w:val="00E80B52"/>
    <w:rsid w:val="00E8123C"/>
    <w:rsid w:val="00E82247"/>
    <w:rsid w:val="00E824C3"/>
    <w:rsid w:val="00E82D03"/>
    <w:rsid w:val="00E83672"/>
    <w:rsid w:val="00E840B3"/>
    <w:rsid w:val="00E84D10"/>
    <w:rsid w:val="00E858AB"/>
    <w:rsid w:val="00E8629F"/>
    <w:rsid w:val="00E9050E"/>
    <w:rsid w:val="00E90F52"/>
    <w:rsid w:val="00E91008"/>
    <w:rsid w:val="00E91F19"/>
    <w:rsid w:val="00E92180"/>
    <w:rsid w:val="00E9374E"/>
    <w:rsid w:val="00E94077"/>
    <w:rsid w:val="00E94F54"/>
    <w:rsid w:val="00E960B1"/>
    <w:rsid w:val="00E96B29"/>
    <w:rsid w:val="00E97AD5"/>
    <w:rsid w:val="00EA05FC"/>
    <w:rsid w:val="00EA1111"/>
    <w:rsid w:val="00EA1426"/>
    <w:rsid w:val="00EA1441"/>
    <w:rsid w:val="00EA19F4"/>
    <w:rsid w:val="00EA19F9"/>
    <w:rsid w:val="00EA1B17"/>
    <w:rsid w:val="00EA2A1A"/>
    <w:rsid w:val="00EA2D54"/>
    <w:rsid w:val="00EA3B4F"/>
    <w:rsid w:val="00EA3C24"/>
    <w:rsid w:val="00EA4107"/>
    <w:rsid w:val="00EA4AD0"/>
    <w:rsid w:val="00EA4E28"/>
    <w:rsid w:val="00EA531C"/>
    <w:rsid w:val="00EA65AB"/>
    <w:rsid w:val="00EA693A"/>
    <w:rsid w:val="00EA73DF"/>
    <w:rsid w:val="00EB0C3B"/>
    <w:rsid w:val="00EB18A6"/>
    <w:rsid w:val="00EB1990"/>
    <w:rsid w:val="00EB1AE5"/>
    <w:rsid w:val="00EB2366"/>
    <w:rsid w:val="00EB5A63"/>
    <w:rsid w:val="00EB5DAF"/>
    <w:rsid w:val="00EB61AE"/>
    <w:rsid w:val="00EB797C"/>
    <w:rsid w:val="00EC0A65"/>
    <w:rsid w:val="00EC17C2"/>
    <w:rsid w:val="00EC1D3B"/>
    <w:rsid w:val="00EC2126"/>
    <w:rsid w:val="00EC2B31"/>
    <w:rsid w:val="00EC322D"/>
    <w:rsid w:val="00EC365F"/>
    <w:rsid w:val="00EC4FB4"/>
    <w:rsid w:val="00EC602D"/>
    <w:rsid w:val="00ED051C"/>
    <w:rsid w:val="00ED09A3"/>
    <w:rsid w:val="00ED2124"/>
    <w:rsid w:val="00ED383A"/>
    <w:rsid w:val="00ED7488"/>
    <w:rsid w:val="00EE0003"/>
    <w:rsid w:val="00EE1080"/>
    <w:rsid w:val="00EE1990"/>
    <w:rsid w:val="00EE21DD"/>
    <w:rsid w:val="00EE2AF0"/>
    <w:rsid w:val="00EE4AF2"/>
    <w:rsid w:val="00EE7182"/>
    <w:rsid w:val="00EF0311"/>
    <w:rsid w:val="00EF1EC5"/>
    <w:rsid w:val="00EF3EF0"/>
    <w:rsid w:val="00EF3FDD"/>
    <w:rsid w:val="00EF4C88"/>
    <w:rsid w:val="00EF55EB"/>
    <w:rsid w:val="00EF5610"/>
    <w:rsid w:val="00EF5C58"/>
    <w:rsid w:val="00EF5F24"/>
    <w:rsid w:val="00EF6D18"/>
    <w:rsid w:val="00F00DCC"/>
    <w:rsid w:val="00F00F3C"/>
    <w:rsid w:val="00F0156F"/>
    <w:rsid w:val="00F01B99"/>
    <w:rsid w:val="00F02CFD"/>
    <w:rsid w:val="00F03C3B"/>
    <w:rsid w:val="00F05384"/>
    <w:rsid w:val="00F0579E"/>
    <w:rsid w:val="00F05AC8"/>
    <w:rsid w:val="00F05F7B"/>
    <w:rsid w:val="00F06FE5"/>
    <w:rsid w:val="00F07167"/>
    <w:rsid w:val="00F072D8"/>
    <w:rsid w:val="00F0788F"/>
    <w:rsid w:val="00F07CE0"/>
    <w:rsid w:val="00F11371"/>
    <w:rsid w:val="00F115F5"/>
    <w:rsid w:val="00F13411"/>
    <w:rsid w:val="00F13D05"/>
    <w:rsid w:val="00F1487E"/>
    <w:rsid w:val="00F15312"/>
    <w:rsid w:val="00F15A3D"/>
    <w:rsid w:val="00F1679D"/>
    <w:rsid w:val="00F1682C"/>
    <w:rsid w:val="00F171CC"/>
    <w:rsid w:val="00F17C09"/>
    <w:rsid w:val="00F20A9A"/>
    <w:rsid w:val="00F20B91"/>
    <w:rsid w:val="00F21139"/>
    <w:rsid w:val="00F21937"/>
    <w:rsid w:val="00F22B96"/>
    <w:rsid w:val="00F22F37"/>
    <w:rsid w:val="00F24437"/>
    <w:rsid w:val="00F24899"/>
    <w:rsid w:val="00F24B8B"/>
    <w:rsid w:val="00F270BC"/>
    <w:rsid w:val="00F27570"/>
    <w:rsid w:val="00F27F68"/>
    <w:rsid w:val="00F27FA9"/>
    <w:rsid w:val="00F30D2E"/>
    <w:rsid w:val="00F31D9E"/>
    <w:rsid w:val="00F329ED"/>
    <w:rsid w:val="00F32E49"/>
    <w:rsid w:val="00F337A6"/>
    <w:rsid w:val="00F35516"/>
    <w:rsid w:val="00F35790"/>
    <w:rsid w:val="00F4136D"/>
    <w:rsid w:val="00F4144E"/>
    <w:rsid w:val="00F417A2"/>
    <w:rsid w:val="00F4212E"/>
    <w:rsid w:val="00F42C20"/>
    <w:rsid w:val="00F43E34"/>
    <w:rsid w:val="00F45702"/>
    <w:rsid w:val="00F458BD"/>
    <w:rsid w:val="00F45B66"/>
    <w:rsid w:val="00F46A53"/>
    <w:rsid w:val="00F46F93"/>
    <w:rsid w:val="00F5193A"/>
    <w:rsid w:val="00F52BEE"/>
    <w:rsid w:val="00F53053"/>
    <w:rsid w:val="00F53FE2"/>
    <w:rsid w:val="00F56F5C"/>
    <w:rsid w:val="00F572F9"/>
    <w:rsid w:val="00F575FF"/>
    <w:rsid w:val="00F60F56"/>
    <w:rsid w:val="00F618EF"/>
    <w:rsid w:val="00F630A1"/>
    <w:rsid w:val="00F63B97"/>
    <w:rsid w:val="00F65235"/>
    <w:rsid w:val="00F65582"/>
    <w:rsid w:val="00F65F09"/>
    <w:rsid w:val="00F66E75"/>
    <w:rsid w:val="00F67516"/>
    <w:rsid w:val="00F728EC"/>
    <w:rsid w:val="00F72CCC"/>
    <w:rsid w:val="00F74848"/>
    <w:rsid w:val="00F75BF6"/>
    <w:rsid w:val="00F77C0F"/>
    <w:rsid w:val="00F77EB0"/>
    <w:rsid w:val="00F80A98"/>
    <w:rsid w:val="00F856F1"/>
    <w:rsid w:val="00F85A90"/>
    <w:rsid w:val="00F864FF"/>
    <w:rsid w:val="00F86D65"/>
    <w:rsid w:val="00F87CDD"/>
    <w:rsid w:val="00F903BB"/>
    <w:rsid w:val="00F908FE"/>
    <w:rsid w:val="00F91CAF"/>
    <w:rsid w:val="00F91E13"/>
    <w:rsid w:val="00F92903"/>
    <w:rsid w:val="00F933F0"/>
    <w:rsid w:val="00F937A3"/>
    <w:rsid w:val="00F93E79"/>
    <w:rsid w:val="00F94715"/>
    <w:rsid w:val="00F96A3D"/>
    <w:rsid w:val="00FA1CE9"/>
    <w:rsid w:val="00FA22AB"/>
    <w:rsid w:val="00FA3309"/>
    <w:rsid w:val="00FA4718"/>
    <w:rsid w:val="00FA47D4"/>
    <w:rsid w:val="00FA4961"/>
    <w:rsid w:val="00FA5848"/>
    <w:rsid w:val="00FA5C7D"/>
    <w:rsid w:val="00FA6072"/>
    <w:rsid w:val="00FA6899"/>
    <w:rsid w:val="00FA6EDC"/>
    <w:rsid w:val="00FA7F3D"/>
    <w:rsid w:val="00FB0307"/>
    <w:rsid w:val="00FB0454"/>
    <w:rsid w:val="00FB2D69"/>
    <w:rsid w:val="00FB38D8"/>
    <w:rsid w:val="00FB3F04"/>
    <w:rsid w:val="00FB4ACE"/>
    <w:rsid w:val="00FB62AD"/>
    <w:rsid w:val="00FB7D47"/>
    <w:rsid w:val="00FC02AC"/>
    <w:rsid w:val="00FC051F"/>
    <w:rsid w:val="00FC06FF"/>
    <w:rsid w:val="00FC0C3E"/>
    <w:rsid w:val="00FC10A0"/>
    <w:rsid w:val="00FC412E"/>
    <w:rsid w:val="00FC4D41"/>
    <w:rsid w:val="00FC6929"/>
    <w:rsid w:val="00FC69B4"/>
    <w:rsid w:val="00FC6C8B"/>
    <w:rsid w:val="00FC7DD8"/>
    <w:rsid w:val="00FD0694"/>
    <w:rsid w:val="00FD17B4"/>
    <w:rsid w:val="00FD25BE"/>
    <w:rsid w:val="00FD2E70"/>
    <w:rsid w:val="00FD2F8B"/>
    <w:rsid w:val="00FD52B5"/>
    <w:rsid w:val="00FD53B0"/>
    <w:rsid w:val="00FD6B21"/>
    <w:rsid w:val="00FD7AA7"/>
    <w:rsid w:val="00FE0106"/>
    <w:rsid w:val="00FE0EFF"/>
    <w:rsid w:val="00FE3971"/>
    <w:rsid w:val="00FE3A98"/>
    <w:rsid w:val="00FE46D4"/>
    <w:rsid w:val="00FE5CCF"/>
    <w:rsid w:val="00FE60C8"/>
    <w:rsid w:val="00FE6AB3"/>
    <w:rsid w:val="00FE7503"/>
    <w:rsid w:val="00FF10DC"/>
    <w:rsid w:val="00FF16E1"/>
    <w:rsid w:val="00FF1C7C"/>
    <w:rsid w:val="00FF1FCB"/>
    <w:rsid w:val="00FF283F"/>
    <w:rsid w:val="00FF3F60"/>
    <w:rsid w:val="00FF41E9"/>
    <w:rsid w:val="00FF43C6"/>
    <w:rsid w:val="00FF5103"/>
    <w:rsid w:val="00FF52D4"/>
    <w:rsid w:val="00FF5587"/>
    <w:rsid w:val="00FF5C1C"/>
    <w:rsid w:val="00FF647F"/>
    <w:rsid w:val="00FF6AA4"/>
    <w:rsid w:val="00FF6B09"/>
    <w:rsid w:val="00FF6B39"/>
    <w:rsid w:val="00FF70D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449"/>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C3C89"/>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aliases w:val="h4,H4,H41,h41,H42,h42,H43,h43,H411,h411,H421,h421,H44,h44,H412,h412,H422,h422,H431,h431,H45,h45,H413,h413,H423,h423,H432,h432,H46,h46,H47,h47,Memo Heading 4,Memo Heading 5,4,Memo,5,no,break,4H,Head4,41,42,43,411,421,44,412,422,45,413"/>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3"/>
      </w:numPr>
      <w:outlineLvl w:val="5"/>
    </w:pPr>
  </w:style>
  <w:style w:type="paragraph" w:styleId="Heading7">
    <w:name w:val="heading 7"/>
    <w:basedOn w:val="H6"/>
    <w:next w:val="Normal"/>
    <w:link w:val="Heading7Char"/>
    <w:qFormat/>
    <w:pPr>
      <w:numPr>
        <w:ilvl w:val="6"/>
        <w:numId w:val="3"/>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2C3C89"/>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列表段落11,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DD28BC"/>
    <w:rPr>
      <w:rFonts w:eastAsia="MS Mincho"/>
      <w:lang w:val="en-GB" w:eastAsia="en-US"/>
    </w:rPr>
  </w:style>
  <w:style w:type="paragraph" w:customStyle="1" w:styleId="3GPP">
    <w:name w:val="3GPP 正文"/>
    <w:basedOn w:val="Normal"/>
    <w:link w:val="3GPPChar"/>
    <w:qFormat/>
    <w:rsid w:val="00890C5E"/>
    <w:rPr>
      <w:lang w:eastAsia="ja-JP"/>
    </w:rPr>
  </w:style>
  <w:style w:type="character" w:customStyle="1" w:styleId="3GPPChar">
    <w:name w:val="3GPP 正文 Char"/>
    <w:link w:val="3GPP"/>
    <w:rsid w:val="00890C5E"/>
    <w:rPr>
      <w:lang w:val="en-GB" w:eastAsia="ja-JP"/>
    </w:rPr>
  </w:style>
  <w:style w:type="paragraph" w:customStyle="1" w:styleId="a0">
    <w:name w:val="插图题注"/>
    <w:basedOn w:val="Normal"/>
    <w:rsid w:val="004F1BB6"/>
    <w:rPr>
      <w:rFonts w:eastAsia="Times New Roman" w:cs="SimSun"/>
    </w:rPr>
  </w:style>
  <w:style w:type="paragraph" w:customStyle="1" w:styleId="a1">
    <w:name w:val="表格题注"/>
    <w:basedOn w:val="Normal"/>
    <w:rsid w:val="004F1BB6"/>
    <w:rPr>
      <w:rFonts w:eastAsia="Times New Roman" w:cs="SimSun"/>
    </w:rPr>
  </w:style>
  <w:style w:type="character" w:styleId="Strong">
    <w:name w:val="Strong"/>
    <w:basedOn w:val="DefaultParagraphFont"/>
    <w:uiPriority w:val="22"/>
    <w:qFormat/>
    <w:rsid w:val="007616FA"/>
    <w:rPr>
      <w:b/>
      <w:bCs/>
    </w:rPr>
  </w:style>
  <w:style w:type="character" w:customStyle="1" w:styleId="apple-tab-span">
    <w:name w:val="apple-tab-span"/>
    <w:basedOn w:val="DefaultParagraphFont"/>
    <w:rsid w:val="00190C85"/>
  </w:style>
  <w:style w:type="character" w:customStyle="1" w:styleId="apple-converted-space">
    <w:name w:val="apple-converted-space"/>
    <w:basedOn w:val="DefaultParagraphFont"/>
    <w:rsid w:val="004753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9481">
      <w:bodyDiv w:val="1"/>
      <w:marLeft w:val="0"/>
      <w:marRight w:val="0"/>
      <w:marTop w:val="0"/>
      <w:marBottom w:val="0"/>
      <w:divBdr>
        <w:top w:val="none" w:sz="0" w:space="0" w:color="auto"/>
        <w:left w:val="none" w:sz="0" w:space="0" w:color="auto"/>
        <w:bottom w:val="none" w:sz="0" w:space="0" w:color="auto"/>
        <w:right w:val="none" w:sz="0" w:space="0" w:color="auto"/>
      </w:divBdr>
      <w:divsChild>
        <w:div w:id="650522681">
          <w:marLeft w:val="547"/>
          <w:marRight w:val="0"/>
          <w:marTop w:val="106"/>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9038564">
      <w:bodyDiv w:val="1"/>
      <w:marLeft w:val="0"/>
      <w:marRight w:val="0"/>
      <w:marTop w:val="0"/>
      <w:marBottom w:val="0"/>
      <w:divBdr>
        <w:top w:val="none" w:sz="0" w:space="0" w:color="auto"/>
        <w:left w:val="none" w:sz="0" w:space="0" w:color="auto"/>
        <w:bottom w:val="none" w:sz="0" w:space="0" w:color="auto"/>
        <w:right w:val="none" w:sz="0" w:space="0" w:color="auto"/>
      </w:divBdr>
      <w:divsChild>
        <w:div w:id="1969510893">
          <w:marLeft w:val="547"/>
          <w:marRight w:val="0"/>
          <w:marTop w:val="106"/>
          <w:marBottom w:val="0"/>
          <w:divBdr>
            <w:top w:val="none" w:sz="0" w:space="0" w:color="auto"/>
            <w:left w:val="none" w:sz="0" w:space="0" w:color="auto"/>
            <w:bottom w:val="none" w:sz="0" w:space="0" w:color="auto"/>
            <w:right w:val="none" w:sz="0" w:space="0" w:color="auto"/>
          </w:divBdr>
        </w:div>
      </w:divsChild>
    </w:div>
    <w:div w:id="35277633">
      <w:bodyDiv w:val="1"/>
      <w:marLeft w:val="0"/>
      <w:marRight w:val="0"/>
      <w:marTop w:val="0"/>
      <w:marBottom w:val="0"/>
      <w:divBdr>
        <w:top w:val="none" w:sz="0" w:space="0" w:color="auto"/>
        <w:left w:val="none" w:sz="0" w:space="0" w:color="auto"/>
        <w:bottom w:val="none" w:sz="0" w:space="0" w:color="auto"/>
        <w:right w:val="none" w:sz="0" w:space="0" w:color="auto"/>
      </w:divBdr>
      <w:divsChild>
        <w:div w:id="1555199007">
          <w:marLeft w:val="360"/>
          <w:marRight w:val="0"/>
          <w:marTop w:val="200"/>
          <w:marBottom w:val="0"/>
          <w:divBdr>
            <w:top w:val="none" w:sz="0" w:space="0" w:color="auto"/>
            <w:left w:val="none" w:sz="0" w:space="0" w:color="auto"/>
            <w:bottom w:val="none" w:sz="0" w:space="0" w:color="auto"/>
            <w:right w:val="none" w:sz="0" w:space="0" w:color="auto"/>
          </w:divBdr>
        </w:div>
      </w:divsChild>
    </w:div>
    <w:div w:id="54863242">
      <w:bodyDiv w:val="1"/>
      <w:marLeft w:val="0"/>
      <w:marRight w:val="0"/>
      <w:marTop w:val="0"/>
      <w:marBottom w:val="0"/>
      <w:divBdr>
        <w:top w:val="none" w:sz="0" w:space="0" w:color="auto"/>
        <w:left w:val="none" w:sz="0" w:space="0" w:color="auto"/>
        <w:bottom w:val="none" w:sz="0" w:space="0" w:color="auto"/>
        <w:right w:val="none" w:sz="0" w:space="0" w:color="auto"/>
      </w:divBdr>
      <w:divsChild>
        <w:div w:id="255288047">
          <w:marLeft w:val="360"/>
          <w:marRight w:val="0"/>
          <w:marTop w:val="200"/>
          <w:marBottom w:val="0"/>
          <w:divBdr>
            <w:top w:val="none" w:sz="0" w:space="0" w:color="auto"/>
            <w:left w:val="none" w:sz="0" w:space="0" w:color="auto"/>
            <w:bottom w:val="none" w:sz="0" w:space="0" w:color="auto"/>
            <w:right w:val="none" w:sz="0" w:space="0" w:color="auto"/>
          </w:divBdr>
        </w:div>
        <w:div w:id="1533374752">
          <w:marLeft w:val="360"/>
          <w:marRight w:val="0"/>
          <w:marTop w:val="200"/>
          <w:marBottom w:val="0"/>
          <w:divBdr>
            <w:top w:val="none" w:sz="0" w:space="0" w:color="auto"/>
            <w:left w:val="none" w:sz="0" w:space="0" w:color="auto"/>
            <w:bottom w:val="none" w:sz="0" w:space="0" w:color="auto"/>
            <w:right w:val="none" w:sz="0" w:space="0" w:color="auto"/>
          </w:divBdr>
        </w:div>
      </w:divsChild>
    </w:div>
    <w:div w:id="5663696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9788597">
      <w:bodyDiv w:val="1"/>
      <w:marLeft w:val="0"/>
      <w:marRight w:val="0"/>
      <w:marTop w:val="0"/>
      <w:marBottom w:val="0"/>
      <w:divBdr>
        <w:top w:val="none" w:sz="0" w:space="0" w:color="auto"/>
        <w:left w:val="none" w:sz="0" w:space="0" w:color="auto"/>
        <w:bottom w:val="none" w:sz="0" w:space="0" w:color="auto"/>
        <w:right w:val="none" w:sz="0" w:space="0" w:color="auto"/>
      </w:divBdr>
      <w:divsChild>
        <w:div w:id="463424534">
          <w:marLeft w:val="547"/>
          <w:marRight w:val="0"/>
          <w:marTop w:val="86"/>
          <w:marBottom w:val="0"/>
          <w:divBdr>
            <w:top w:val="none" w:sz="0" w:space="0" w:color="auto"/>
            <w:left w:val="none" w:sz="0" w:space="0" w:color="auto"/>
            <w:bottom w:val="none" w:sz="0" w:space="0" w:color="auto"/>
            <w:right w:val="none" w:sz="0" w:space="0" w:color="auto"/>
          </w:divBdr>
        </w:div>
      </w:divsChild>
    </w:div>
    <w:div w:id="116220991">
      <w:bodyDiv w:val="1"/>
      <w:marLeft w:val="0"/>
      <w:marRight w:val="0"/>
      <w:marTop w:val="0"/>
      <w:marBottom w:val="0"/>
      <w:divBdr>
        <w:top w:val="none" w:sz="0" w:space="0" w:color="auto"/>
        <w:left w:val="none" w:sz="0" w:space="0" w:color="auto"/>
        <w:bottom w:val="none" w:sz="0" w:space="0" w:color="auto"/>
        <w:right w:val="none" w:sz="0" w:space="0" w:color="auto"/>
      </w:divBdr>
      <w:divsChild>
        <w:div w:id="254096813">
          <w:marLeft w:val="1080"/>
          <w:marRight w:val="0"/>
          <w:marTop w:val="100"/>
          <w:marBottom w:val="0"/>
          <w:divBdr>
            <w:top w:val="none" w:sz="0" w:space="0" w:color="auto"/>
            <w:left w:val="none" w:sz="0" w:space="0" w:color="auto"/>
            <w:bottom w:val="none" w:sz="0" w:space="0" w:color="auto"/>
            <w:right w:val="none" w:sz="0" w:space="0" w:color="auto"/>
          </w:divBdr>
        </w:div>
        <w:div w:id="1108349977">
          <w:marLeft w:val="1080"/>
          <w:marRight w:val="0"/>
          <w:marTop w:val="1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18647">
      <w:bodyDiv w:val="1"/>
      <w:marLeft w:val="0"/>
      <w:marRight w:val="0"/>
      <w:marTop w:val="0"/>
      <w:marBottom w:val="0"/>
      <w:divBdr>
        <w:top w:val="none" w:sz="0" w:space="0" w:color="auto"/>
        <w:left w:val="none" w:sz="0" w:space="0" w:color="auto"/>
        <w:bottom w:val="none" w:sz="0" w:space="0" w:color="auto"/>
        <w:right w:val="none" w:sz="0" w:space="0" w:color="auto"/>
      </w:divBdr>
    </w:div>
    <w:div w:id="205068962">
      <w:bodyDiv w:val="1"/>
      <w:marLeft w:val="0"/>
      <w:marRight w:val="0"/>
      <w:marTop w:val="0"/>
      <w:marBottom w:val="0"/>
      <w:divBdr>
        <w:top w:val="none" w:sz="0" w:space="0" w:color="auto"/>
        <w:left w:val="none" w:sz="0" w:space="0" w:color="auto"/>
        <w:bottom w:val="none" w:sz="0" w:space="0" w:color="auto"/>
        <w:right w:val="none" w:sz="0" w:space="0" w:color="auto"/>
      </w:divBdr>
      <w:divsChild>
        <w:div w:id="167603188">
          <w:marLeft w:val="1166"/>
          <w:marRight w:val="0"/>
          <w:marTop w:val="77"/>
          <w:marBottom w:val="0"/>
          <w:divBdr>
            <w:top w:val="none" w:sz="0" w:space="0" w:color="auto"/>
            <w:left w:val="none" w:sz="0" w:space="0" w:color="auto"/>
            <w:bottom w:val="none" w:sz="0" w:space="0" w:color="auto"/>
            <w:right w:val="none" w:sz="0" w:space="0" w:color="auto"/>
          </w:divBdr>
        </w:div>
        <w:div w:id="612596509">
          <w:marLeft w:val="1166"/>
          <w:marRight w:val="0"/>
          <w:marTop w:val="77"/>
          <w:marBottom w:val="0"/>
          <w:divBdr>
            <w:top w:val="none" w:sz="0" w:space="0" w:color="auto"/>
            <w:left w:val="none" w:sz="0" w:space="0" w:color="auto"/>
            <w:bottom w:val="none" w:sz="0" w:space="0" w:color="auto"/>
            <w:right w:val="none" w:sz="0" w:space="0" w:color="auto"/>
          </w:divBdr>
        </w:div>
        <w:div w:id="1274292103">
          <w:marLeft w:val="1166"/>
          <w:marRight w:val="0"/>
          <w:marTop w:val="77"/>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154688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370258">
      <w:bodyDiv w:val="1"/>
      <w:marLeft w:val="0"/>
      <w:marRight w:val="0"/>
      <w:marTop w:val="0"/>
      <w:marBottom w:val="0"/>
      <w:divBdr>
        <w:top w:val="none" w:sz="0" w:space="0" w:color="auto"/>
        <w:left w:val="none" w:sz="0" w:space="0" w:color="auto"/>
        <w:bottom w:val="none" w:sz="0" w:space="0" w:color="auto"/>
        <w:right w:val="none" w:sz="0" w:space="0" w:color="auto"/>
      </w:divBdr>
      <w:divsChild>
        <w:div w:id="678387265">
          <w:marLeft w:val="1166"/>
          <w:marRight w:val="0"/>
          <w:marTop w:val="77"/>
          <w:marBottom w:val="0"/>
          <w:divBdr>
            <w:top w:val="none" w:sz="0" w:space="0" w:color="auto"/>
            <w:left w:val="none" w:sz="0" w:space="0" w:color="auto"/>
            <w:bottom w:val="none" w:sz="0" w:space="0" w:color="auto"/>
            <w:right w:val="none" w:sz="0" w:space="0" w:color="auto"/>
          </w:divBdr>
        </w:div>
        <w:div w:id="2036734941">
          <w:marLeft w:val="1166"/>
          <w:marRight w:val="0"/>
          <w:marTop w:val="77"/>
          <w:marBottom w:val="0"/>
          <w:divBdr>
            <w:top w:val="none" w:sz="0" w:space="0" w:color="auto"/>
            <w:left w:val="none" w:sz="0" w:space="0" w:color="auto"/>
            <w:bottom w:val="none" w:sz="0" w:space="0" w:color="auto"/>
            <w:right w:val="none" w:sz="0" w:space="0" w:color="auto"/>
          </w:divBdr>
        </w:div>
      </w:divsChild>
    </w:div>
    <w:div w:id="287667919">
      <w:bodyDiv w:val="1"/>
      <w:marLeft w:val="0"/>
      <w:marRight w:val="0"/>
      <w:marTop w:val="0"/>
      <w:marBottom w:val="0"/>
      <w:divBdr>
        <w:top w:val="none" w:sz="0" w:space="0" w:color="auto"/>
        <w:left w:val="none" w:sz="0" w:space="0" w:color="auto"/>
        <w:bottom w:val="none" w:sz="0" w:space="0" w:color="auto"/>
        <w:right w:val="none" w:sz="0" w:space="0" w:color="auto"/>
      </w:divBdr>
      <w:divsChild>
        <w:div w:id="50010042">
          <w:marLeft w:val="1800"/>
          <w:marRight w:val="0"/>
          <w:marTop w:val="96"/>
          <w:marBottom w:val="0"/>
          <w:divBdr>
            <w:top w:val="none" w:sz="0" w:space="0" w:color="auto"/>
            <w:left w:val="none" w:sz="0" w:space="0" w:color="auto"/>
            <w:bottom w:val="none" w:sz="0" w:space="0" w:color="auto"/>
            <w:right w:val="none" w:sz="0" w:space="0" w:color="auto"/>
          </w:divBdr>
        </w:div>
        <w:div w:id="846556488">
          <w:marLeft w:val="1800"/>
          <w:marRight w:val="0"/>
          <w:marTop w:val="96"/>
          <w:marBottom w:val="0"/>
          <w:divBdr>
            <w:top w:val="none" w:sz="0" w:space="0" w:color="auto"/>
            <w:left w:val="none" w:sz="0" w:space="0" w:color="auto"/>
            <w:bottom w:val="none" w:sz="0" w:space="0" w:color="auto"/>
            <w:right w:val="none" w:sz="0" w:space="0" w:color="auto"/>
          </w:divBdr>
        </w:div>
        <w:div w:id="400059533">
          <w:marLeft w:val="1800"/>
          <w:marRight w:val="0"/>
          <w:marTop w:val="96"/>
          <w:marBottom w:val="0"/>
          <w:divBdr>
            <w:top w:val="none" w:sz="0" w:space="0" w:color="auto"/>
            <w:left w:val="none" w:sz="0" w:space="0" w:color="auto"/>
            <w:bottom w:val="none" w:sz="0" w:space="0" w:color="auto"/>
            <w:right w:val="none" w:sz="0" w:space="0" w:color="auto"/>
          </w:divBdr>
        </w:div>
      </w:divsChild>
    </w:div>
    <w:div w:id="316494848">
      <w:bodyDiv w:val="1"/>
      <w:marLeft w:val="0"/>
      <w:marRight w:val="0"/>
      <w:marTop w:val="0"/>
      <w:marBottom w:val="0"/>
      <w:divBdr>
        <w:top w:val="none" w:sz="0" w:space="0" w:color="auto"/>
        <w:left w:val="none" w:sz="0" w:space="0" w:color="auto"/>
        <w:bottom w:val="none" w:sz="0" w:space="0" w:color="auto"/>
        <w:right w:val="none" w:sz="0" w:space="0" w:color="auto"/>
      </w:divBdr>
      <w:divsChild>
        <w:div w:id="800345878">
          <w:marLeft w:val="547"/>
          <w:marRight w:val="0"/>
          <w:marTop w:val="144"/>
          <w:marBottom w:val="0"/>
          <w:divBdr>
            <w:top w:val="none" w:sz="0" w:space="0" w:color="auto"/>
            <w:left w:val="none" w:sz="0" w:space="0" w:color="auto"/>
            <w:bottom w:val="none" w:sz="0" w:space="0" w:color="auto"/>
            <w:right w:val="none" w:sz="0" w:space="0" w:color="auto"/>
          </w:divBdr>
        </w:div>
      </w:divsChild>
    </w:div>
    <w:div w:id="34251402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5904062">
      <w:bodyDiv w:val="1"/>
      <w:marLeft w:val="0"/>
      <w:marRight w:val="0"/>
      <w:marTop w:val="0"/>
      <w:marBottom w:val="0"/>
      <w:divBdr>
        <w:top w:val="none" w:sz="0" w:space="0" w:color="auto"/>
        <w:left w:val="none" w:sz="0" w:space="0" w:color="auto"/>
        <w:bottom w:val="none" w:sz="0" w:space="0" w:color="auto"/>
        <w:right w:val="none" w:sz="0" w:space="0" w:color="auto"/>
      </w:divBdr>
      <w:divsChild>
        <w:div w:id="2123067122">
          <w:marLeft w:val="1166"/>
          <w:marRight w:val="0"/>
          <w:marTop w:val="77"/>
          <w:marBottom w:val="0"/>
          <w:divBdr>
            <w:top w:val="none" w:sz="0" w:space="0" w:color="auto"/>
            <w:left w:val="none" w:sz="0" w:space="0" w:color="auto"/>
            <w:bottom w:val="none" w:sz="0" w:space="0" w:color="auto"/>
            <w:right w:val="none" w:sz="0" w:space="0" w:color="auto"/>
          </w:divBdr>
        </w:div>
        <w:div w:id="1033337675">
          <w:marLeft w:val="1166"/>
          <w:marRight w:val="0"/>
          <w:marTop w:val="77"/>
          <w:marBottom w:val="0"/>
          <w:divBdr>
            <w:top w:val="none" w:sz="0" w:space="0" w:color="auto"/>
            <w:left w:val="none" w:sz="0" w:space="0" w:color="auto"/>
            <w:bottom w:val="none" w:sz="0" w:space="0" w:color="auto"/>
            <w:right w:val="none" w:sz="0" w:space="0" w:color="auto"/>
          </w:divBdr>
        </w:div>
      </w:divsChild>
    </w:div>
    <w:div w:id="437070436">
      <w:bodyDiv w:val="1"/>
      <w:marLeft w:val="0"/>
      <w:marRight w:val="0"/>
      <w:marTop w:val="0"/>
      <w:marBottom w:val="0"/>
      <w:divBdr>
        <w:top w:val="none" w:sz="0" w:space="0" w:color="auto"/>
        <w:left w:val="none" w:sz="0" w:space="0" w:color="auto"/>
        <w:bottom w:val="none" w:sz="0" w:space="0" w:color="auto"/>
        <w:right w:val="none" w:sz="0" w:space="0" w:color="auto"/>
      </w:divBdr>
      <w:divsChild>
        <w:div w:id="253440146">
          <w:marLeft w:val="1080"/>
          <w:marRight w:val="0"/>
          <w:marTop w:val="100"/>
          <w:marBottom w:val="0"/>
          <w:divBdr>
            <w:top w:val="none" w:sz="0" w:space="0" w:color="auto"/>
            <w:left w:val="none" w:sz="0" w:space="0" w:color="auto"/>
            <w:bottom w:val="none" w:sz="0" w:space="0" w:color="auto"/>
            <w:right w:val="none" w:sz="0" w:space="0" w:color="auto"/>
          </w:divBdr>
        </w:div>
        <w:div w:id="1632394383">
          <w:marLeft w:val="1080"/>
          <w:marRight w:val="0"/>
          <w:marTop w:val="100"/>
          <w:marBottom w:val="0"/>
          <w:divBdr>
            <w:top w:val="none" w:sz="0" w:space="0" w:color="auto"/>
            <w:left w:val="none" w:sz="0" w:space="0" w:color="auto"/>
            <w:bottom w:val="none" w:sz="0" w:space="0" w:color="auto"/>
            <w:right w:val="none" w:sz="0" w:space="0" w:color="auto"/>
          </w:divBdr>
        </w:div>
        <w:div w:id="2083526318">
          <w:marLeft w:val="1080"/>
          <w:marRight w:val="0"/>
          <w:marTop w:val="100"/>
          <w:marBottom w:val="0"/>
          <w:divBdr>
            <w:top w:val="none" w:sz="0" w:space="0" w:color="auto"/>
            <w:left w:val="none" w:sz="0" w:space="0" w:color="auto"/>
            <w:bottom w:val="none" w:sz="0" w:space="0" w:color="auto"/>
            <w:right w:val="none" w:sz="0" w:space="0" w:color="auto"/>
          </w:divBdr>
        </w:div>
      </w:divsChild>
    </w:div>
    <w:div w:id="439647749">
      <w:bodyDiv w:val="1"/>
      <w:marLeft w:val="0"/>
      <w:marRight w:val="0"/>
      <w:marTop w:val="0"/>
      <w:marBottom w:val="0"/>
      <w:divBdr>
        <w:top w:val="none" w:sz="0" w:space="0" w:color="auto"/>
        <w:left w:val="none" w:sz="0" w:space="0" w:color="auto"/>
        <w:bottom w:val="none" w:sz="0" w:space="0" w:color="auto"/>
        <w:right w:val="none" w:sz="0" w:space="0" w:color="auto"/>
      </w:divBdr>
      <w:divsChild>
        <w:div w:id="718864944">
          <w:marLeft w:val="1166"/>
          <w:marRight w:val="0"/>
          <w:marTop w:val="77"/>
          <w:marBottom w:val="0"/>
          <w:divBdr>
            <w:top w:val="none" w:sz="0" w:space="0" w:color="auto"/>
            <w:left w:val="none" w:sz="0" w:space="0" w:color="auto"/>
            <w:bottom w:val="none" w:sz="0" w:space="0" w:color="auto"/>
            <w:right w:val="none" w:sz="0" w:space="0" w:color="auto"/>
          </w:divBdr>
        </w:div>
        <w:div w:id="1756976065">
          <w:marLeft w:val="1166"/>
          <w:marRight w:val="0"/>
          <w:marTop w:val="77"/>
          <w:marBottom w:val="0"/>
          <w:divBdr>
            <w:top w:val="none" w:sz="0" w:space="0" w:color="auto"/>
            <w:left w:val="none" w:sz="0" w:space="0" w:color="auto"/>
            <w:bottom w:val="none" w:sz="0" w:space="0" w:color="auto"/>
            <w:right w:val="none" w:sz="0" w:space="0" w:color="auto"/>
          </w:divBdr>
        </w:div>
        <w:div w:id="2043167054">
          <w:marLeft w:val="1800"/>
          <w:marRight w:val="0"/>
          <w:marTop w:val="67"/>
          <w:marBottom w:val="0"/>
          <w:divBdr>
            <w:top w:val="none" w:sz="0" w:space="0" w:color="auto"/>
            <w:left w:val="none" w:sz="0" w:space="0" w:color="auto"/>
            <w:bottom w:val="none" w:sz="0" w:space="0" w:color="auto"/>
            <w:right w:val="none" w:sz="0" w:space="0" w:color="auto"/>
          </w:divBdr>
        </w:div>
        <w:div w:id="1856796951">
          <w:marLeft w:val="1800"/>
          <w:marRight w:val="0"/>
          <w:marTop w:val="67"/>
          <w:marBottom w:val="0"/>
          <w:divBdr>
            <w:top w:val="none" w:sz="0" w:space="0" w:color="auto"/>
            <w:left w:val="none" w:sz="0" w:space="0" w:color="auto"/>
            <w:bottom w:val="none" w:sz="0" w:space="0" w:color="auto"/>
            <w:right w:val="none" w:sz="0" w:space="0" w:color="auto"/>
          </w:divBdr>
        </w:div>
      </w:divsChild>
    </w:div>
    <w:div w:id="440956618">
      <w:bodyDiv w:val="1"/>
      <w:marLeft w:val="0"/>
      <w:marRight w:val="0"/>
      <w:marTop w:val="0"/>
      <w:marBottom w:val="0"/>
      <w:divBdr>
        <w:top w:val="none" w:sz="0" w:space="0" w:color="auto"/>
        <w:left w:val="none" w:sz="0" w:space="0" w:color="auto"/>
        <w:bottom w:val="none" w:sz="0" w:space="0" w:color="auto"/>
        <w:right w:val="none" w:sz="0" w:space="0" w:color="auto"/>
      </w:divBdr>
      <w:divsChild>
        <w:div w:id="220791135">
          <w:marLeft w:val="547"/>
          <w:marRight w:val="0"/>
          <w:marTop w:val="86"/>
          <w:marBottom w:val="0"/>
          <w:divBdr>
            <w:top w:val="none" w:sz="0" w:space="0" w:color="auto"/>
            <w:left w:val="none" w:sz="0" w:space="0" w:color="auto"/>
            <w:bottom w:val="none" w:sz="0" w:space="0" w:color="auto"/>
            <w:right w:val="none" w:sz="0" w:space="0" w:color="auto"/>
          </w:divBdr>
        </w:div>
      </w:divsChild>
    </w:div>
    <w:div w:id="476577957">
      <w:bodyDiv w:val="1"/>
      <w:marLeft w:val="0"/>
      <w:marRight w:val="0"/>
      <w:marTop w:val="0"/>
      <w:marBottom w:val="0"/>
      <w:divBdr>
        <w:top w:val="none" w:sz="0" w:space="0" w:color="auto"/>
        <w:left w:val="none" w:sz="0" w:space="0" w:color="auto"/>
        <w:bottom w:val="none" w:sz="0" w:space="0" w:color="auto"/>
        <w:right w:val="none" w:sz="0" w:space="0" w:color="auto"/>
      </w:divBdr>
    </w:div>
    <w:div w:id="478770809">
      <w:bodyDiv w:val="1"/>
      <w:marLeft w:val="0"/>
      <w:marRight w:val="0"/>
      <w:marTop w:val="0"/>
      <w:marBottom w:val="0"/>
      <w:divBdr>
        <w:top w:val="none" w:sz="0" w:space="0" w:color="auto"/>
        <w:left w:val="none" w:sz="0" w:space="0" w:color="auto"/>
        <w:bottom w:val="none" w:sz="0" w:space="0" w:color="auto"/>
        <w:right w:val="none" w:sz="0" w:space="0" w:color="auto"/>
      </w:divBdr>
      <w:divsChild>
        <w:div w:id="1759137812">
          <w:marLeft w:val="1166"/>
          <w:marRight w:val="0"/>
          <w:marTop w:val="96"/>
          <w:marBottom w:val="0"/>
          <w:divBdr>
            <w:top w:val="none" w:sz="0" w:space="0" w:color="auto"/>
            <w:left w:val="none" w:sz="0" w:space="0" w:color="auto"/>
            <w:bottom w:val="none" w:sz="0" w:space="0" w:color="auto"/>
            <w:right w:val="none" w:sz="0" w:space="0" w:color="auto"/>
          </w:divBdr>
        </w:div>
      </w:divsChild>
    </w:div>
    <w:div w:id="500321071">
      <w:bodyDiv w:val="1"/>
      <w:marLeft w:val="0"/>
      <w:marRight w:val="0"/>
      <w:marTop w:val="0"/>
      <w:marBottom w:val="0"/>
      <w:divBdr>
        <w:top w:val="none" w:sz="0" w:space="0" w:color="auto"/>
        <w:left w:val="none" w:sz="0" w:space="0" w:color="auto"/>
        <w:bottom w:val="none" w:sz="0" w:space="0" w:color="auto"/>
        <w:right w:val="none" w:sz="0" w:space="0" w:color="auto"/>
      </w:divBdr>
    </w:div>
    <w:div w:id="504976186">
      <w:bodyDiv w:val="1"/>
      <w:marLeft w:val="0"/>
      <w:marRight w:val="0"/>
      <w:marTop w:val="0"/>
      <w:marBottom w:val="0"/>
      <w:divBdr>
        <w:top w:val="none" w:sz="0" w:space="0" w:color="auto"/>
        <w:left w:val="none" w:sz="0" w:space="0" w:color="auto"/>
        <w:bottom w:val="none" w:sz="0" w:space="0" w:color="auto"/>
        <w:right w:val="none" w:sz="0" w:space="0" w:color="auto"/>
      </w:divBdr>
      <w:divsChild>
        <w:div w:id="467167171">
          <w:marLeft w:val="1166"/>
          <w:marRight w:val="0"/>
          <w:marTop w:val="77"/>
          <w:marBottom w:val="0"/>
          <w:divBdr>
            <w:top w:val="none" w:sz="0" w:space="0" w:color="auto"/>
            <w:left w:val="none" w:sz="0" w:space="0" w:color="auto"/>
            <w:bottom w:val="none" w:sz="0" w:space="0" w:color="auto"/>
            <w:right w:val="none" w:sz="0" w:space="0" w:color="auto"/>
          </w:divBdr>
        </w:div>
        <w:div w:id="1253589217">
          <w:marLeft w:val="1166"/>
          <w:marRight w:val="0"/>
          <w:marTop w:val="77"/>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2054732">
      <w:bodyDiv w:val="1"/>
      <w:marLeft w:val="0"/>
      <w:marRight w:val="0"/>
      <w:marTop w:val="0"/>
      <w:marBottom w:val="0"/>
      <w:divBdr>
        <w:top w:val="none" w:sz="0" w:space="0" w:color="auto"/>
        <w:left w:val="none" w:sz="0" w:space="0" w:color="auto"/>
        <w:bottom w:val="none" w:sz="0" w:space="0" w:color="auto"/>
        <w:right w:val="none" w:sz="0" w:space="0" w:color="auto"/>
      </w:divBdr>
      <w:divsChild>
        <w:div w:id="1327781645">
          <w:marLeft w:val="1166"/>
          <w:marRight w:val="0"/>
          <w:marTop w:val="106"/>
          <w:marBottom w:val="0"/>
          <w:divBdr>
            <w:top w:val="none" w:sz="0" w:space="0" w:color="auto"/>
            <w:left w:val="none" w:sz="0" w:space="0" w:color="auto"/>
            <w:bottom w:val="none" w:sz="0" w:space="0" w:color="auto"/>
            <w:right w:val="none" w:sz="0" w:space="0" w:color="auto"/>
          </w:divBdr>
        </w:div>
      </w:divsChild>
    </w:div>
    <w:div w:id="592933464">
      <w:bodyDiv w:val="1"/>
      <w:marLeft w:val="0"/>
      <w:marRight w:val="0"/>
      <w:marTop w:val="0"/>
      <w:marBottom w:val="0"/>
      <w:divBdr>
        <w:top w:val="none" w:sz="0" w:space="0" w:color="auto"/>
        <w:left w:val="none" w:sz="0" w:space="0" w:color="auto"/>
        <w:bottom w:val="none" w:sz="0" w:space="0" w:color="auto"/>
        <w:right w:val="none" w:sz="0" w:space="0" w:color="auto"/>
      </w:divBdr>
      <w:divsChild>
        <w:div w:id="1617560831">
          <w:marLeft w:val="1166"/>
          <w:marRight w:val="0"/>
          <w:marTop w:val="96"/>
          <w:marBottom w:val="0"/>
          <w:divBdr>
            <w:top w:val="none" w:sz="0" w:space="0" w:color="auto"/>
            <w:left w:val="none" w:sz="0" w:space="0" w:color="auto"/>
            <w:bottom w:val="none" w:sz="0" w:space="0" w:color="auto"/>
            <w:right w:val="none" w:sz="0" w:space="0" w:color="auto"/>
          </w:divBdr>
        </w:div>
        <w:div w:id="1961450490">
          <w:marLeft w:val="1166"/>
          <w:marRight w:val="0"/>
          <w:marTop w:val="96"/>
          <w:marBottom w:val="0"/>
          <w:divBdr>
            <w:top w:val="none" w:sz="0" w:space="0" w:color="auto"/>
            <w:left w:val="none" w:sz="0" w:space="0" w:color="auto"/>
            <w:bottom w:val="none" w:sz="0" w:space="0" w:color="auto"/>
            <w:right w:val="none" w:sz="0" w:space="0" w:color="auto"/>
          </w:divBdr>
        </w:div>
        <w:div w:id="6059030">
          <w:marLeft w:val="1166"/>
          <w:marRight w:val="0"/>
          <w:marTop w:val="96"/>
          <w:marBottom w:val="0"/>
          <w:divBdr>
            <w:top w:val="none" w:sz="0" w:space="0" w:color="auto"/>
            <w:left w:val="none" w:sz="0" w:space="0" w:color="auto"/>
            <w:bottom w:val="none" w:sz="0" w:space="0" w:color="auto"/>
            <w:right w:val="none" w:sz="0" w:space="0" w:color="auto"/>
          </w:divBdr>
        </w:div>
      </w:divsChild>
    </w:div>
    <w:div w:id="612980899">
      <w:bodyDiv w:val="1"/>
      <w:marLeft w:val="0"/>
      <w:marRight w:val="0"/>
      <w:marTop w:val="0"/>
      <w:marBottom w:val="0"/>
      <w:divBdr>
        <w:top w:val="none" w:sz="0" w:space="0" w:color="auto"/>
        <w:left w:val="none" w:sz="0" w:space="0" w:color="auto"/>
        <w:bottom w:val="none" w:sz="0" w:space="0" w:color="auto"/>
        <w:right w:val="none" w:sz="0" w:space="0" w:color="auto"/>
      </w:divBdr>
      <w:divsChild>
        <w:div w:id="1966352987">
          <w:marLeft w:val="1166"/>
          <w:marRight w:val="0"/>
          <w:marTop w:val="96"/>
          <w:marBottom w:val="0"/>
          <w:divBdr>
            <w:top w:val="none" w:sz="0" w:space="0" w:color="auto"/>
            <w:left w:val="none" w:sz="0" w:space="0" w:color="auto"/>
            <w:bottom w:val="none" w:sz="0" w:space="0" w:color="auto"/>
            <w:right w:val="none" w:sz="0" w:space="0" w:color="auto"/>
          </w:divBdr>
        </w:div>
        <w:div w:id="40205080">
          <w:marLeft w:val="1800"/>
          <w:marRight w:val="0"/>
          <w:marTop w:val="86"/>
          <w:marBottom w:val="0"/>
          <w:divBdr>
            <w:top w:val="none" w:sz="0" w:space="0" w:color="auto"/>
            <w:left w:val="none" w:sz="0" w:space="0" w:color="auto"/>
            <w:bottom w:val="none" w:sz="0" w:space="0" w:color="auto"/>
            <w:right w:val="none" w:sz="0" w:space="0" w:color="auto"/>
          </w:divBdr>
        </w:div>
        <w:div w:id="759065880">
          <w:marLeft w:val="1800"/>
          <w:marRight w:val="0"/>
          <w:marTop w:val="86"/>
          <w:marBottom w:val="0"/>
          <w:divBdr>
            <w:top w:val="none" w:sz="0" w:space="0" w:color="auto"/>
            <w:left w:val="none" w:sz="0" w:space="0" w:color="auto"/>
            <w:bottom w:val="none" w:sz="0" w:space="0" w:color="auto"/>
            <w:right w:val="none" w:sz="0" w:space="0" w:color="auto"/>
          </w:divBdr>
        </w:div>
        <w:div w:id="44373279">
          <w:marLeft w:val="1800"/>
          <w:marRight w:val="0"/>
          <w:marTop w:val="86"/>
          <w:marBottom w:val="0"/>
          <w:divBdr>
            <w:top w:val="none" w:sz="0" w:space="0" w:color="auto"/>
            <w:left w:val="none" w:sz="0" w:space="0" w:color="auto"/>
            <w:bottom w:val="none" w:sz="0" w:space="0" w:color="auto"/>
            <w:right w:val="none" w:sz="0" w:space="0" w:color="auto"/>
          </w:divBdr>
        </w:div>
        <w:div w:id="1992366002">
          <w:marLeft w:val="1800"/>
          <w:marRight w:val="0"/>
          <w:marTop w:val="86"/>
          <w:marBottom w:val="0"/>
          <w:divBdr>
            <w:top w:val="none" w:sz="0" w:space="0" w:color="auto"/>
            <w:left w:val="none" w:sz="0" w:space="0" w:color="auto"/>
            <w:bottom w:val="none" w:sz="0" w:space="0" w:color="auto"/>
            <w:right w:val="none" w:sz="0" w:space="0" w:color="auto"/>
          </w:divBdr>
        </w:div>
        <w:div w:id="816529632">
          <w:marLeft w:val="1166"/>
          <w:marRight w:val="0"/>
          <w:marTop w:val="96"/>
          <w:marBottom w:val="0"/>
          <w:divBdr>
            <w:top w:val="none" w:sz="0" w:space="0" w:color="auto"/>
            <w:left w:val="none" w:sz="0" w:space="0" w:color="auto"/>
            <w:bottom w:val="none" w:sz="0" w:space="0" w:color="auto"/>
            <w:right w:val="none" w:sz="0" w:space="0" w:color="auto"/>
          </w:divBdr>
        </w:div>
        <w:div w:id="1607498508">
          <w:marLeft w:val="1166"/>
          <w:marRight w:val="0"/>
          <w:marTop w:val="96"/>
          <w:marBottom w:val="0"/>
          <w:divBdr>
            <w:top w:val="none" w:sz="0" w:space="0" w:color="auto"/>
            <w:left w:val="none" w:sz="0" w:space="0" w:color="auto"/>
            <w:bottom w:val="none" w:sz="0" w:space="0" w:color="auto"/>
            <w:right w:val="none" w:sz="0" w:space="0" w:color="auto"/>
          </w:divBdr>
        </w:div>
      </w:divsChild>
    </w:div>
    <w:div w:id="658463436">
      <w:bodyDiv w:val="1"/>
      <w:marLeft w:val="0"/>
      <w:marRight w:val="0"/>
      <w:marTop w:val="0"/>
      <w:marBottom w:val="0"/>
      <w:divBdr>
        <w:top w:val="none" w:sz="0" w:space="0" w:color="auto"/>
        <w:left w:val="none" w:sz="0" w:space="0" w:color="auto"/>
        <w:bottom w:val="none" w:sz="0" w:space="0" w:color="auto"/>
        <w:right w:val="none" w:sz="0" w:space="0" w:color="auto"/>
      </w:divBdr>
      <w:divsChild>
        <w:div w:id="981153792">
          <w:marLeft w:val="1166"/>
          <w:marRight w:val="0"/>
          <w:marTop w:val="77"/>
          <w:marBottom w:val="0"/>
          <w:divBdr>
            <w:top w:val="none" w:sz="0" w:space="0" w:color="auto"/>
            <w:left w:val="none" w:sz="0" w:space="0" w:color="auto"/>
            <w:bottom w:val="none" w:sz="0" w:space="0" w:color="auto"/>
            <w:right w:val="none" w:sz="0" w:space="0" w:color="auto"/>
          </w:divBdr>
        </w:div>
        <w:div w:id="971518613">
          <w:marLeft w:val="1166"/>
          <w:marRight w:val="0"/>
          <w:marTop w:val="77"/>
          <w:marBottom w:val="0"/>
          <w:divBdr>
            <w:top w:val="none" w:sz="0" w:space="0" w:color="auto"/>
            <w:left w:val="none" w:sz="0" w:space="0" w:color="auto"/>
            <w:bottom w:val="none" w:sz="0" w:space="0" w:color="auto"/>
            <w:right w:val="none" w:sz="0" w:space="0" w:color="auto"/>
          </w:divBdr>
        </w:div>
      </w:divsChild>
    </w:div>
    <w:div w:id="672614060">
      <w:bodyDiv w:val="1"/>
      <w:marLeft w:val="0"/>
      <w:marRight w:val="0"/>
      <w:marTop w:val="0"/>
      <w:marBottom w:val="0"/>
      <w:divBdr>
        <w:top w:val="none" w:sz="0" w:space="0" w:color="auto"/>
        <w:left w:val="none" w:sz="0" w:space="0" w:color="auto"/>
        <w:bottom w:val="none" w:sz="0" w:space="0" w:color="auto"/>
        <w:right w:val="none" w:sz="0" w:space="0" w:color="auto"/>
      </w:divBdr>
      <w:divsChild>
        <w:div w:id="794060499">
          <w:marLeft w:val="1800"/>
          <w:marRight w:val="0"/>
          <w:marTop w:val="115"/>
          <w:marBottom w:val="0"/>
          <w:divBdr>
            <w:top w:val="none" w:sz="0" w:space="0" w:color="auto"/>
            <w:left w:val="none" w:sz="0" w:space="0" w:color="auto"/>
            <w:bottom w:val="none" w:sz="0" w:space="0" w:color="auto"/>
            <w:right w:val="none" w:sz="0" w:space="0" w:color="auto"/>
          </w:divBdr>
        </w:div>
        <w:div w:id="131025063">
          <w:marLeft w:val="2520"/>
          <w:marRight w:val="0"/>
          <w:marTop w:val="96"/>
          <w:marBottom w:val="0"/>
          <w:divBdr>
            <w:top w:val="none" w:sz="0" w:space="0" w:color="auto"/>
            <w:left w:val="none" w:sz="0" w:space="0" w:color="auto"/>
            <w:bottom w:val="none" w:sz="0" w:space="0" w:color="auto"/>
            <w:right w:val="none" w:sz="0" w:space="0" w:color="auto"/>
          </w:divBdr>
        </w:div>
        <w:div w:id="844975194">
          <w:marLeft w:val="3240"/>
          <w:marRight w:val="0"/>
          <w:marTop w:val="86"/>
          <w:marBottom w:val="0"/>
          <w:divBdr>
            <w:top w:val="none" w:sz="0" w:space="0" w:color="auto"/>
            <w:left w:val="none" w:sz="0" w:space="0" w:color="auto"/>
            <w:bottom w:val="none" w:sz="0" w:space="0" w:color="auto"/>
            <w:right w:val="none" w:sz="0" w:space="0" w:color="auto"/>
          </w:divBdr>
        </w:div>
        <w:div w:id="689841672">
          <w:marLeft w:val="3240"/>
          <w:marRight w:val="0"/>
          <w:marTop w:val="86"/>
          <w:marBottom w:val="0"/>
          <w:divBdr>
            <w:top w:val="none" w:sz="0" w:space="0" w:color="auto"/>
            <w:left w:val="none" w:sz="0" w:space="0" w:color="auto"/>
            <w:bottom w:val="none" w:sz="0" w:space="0" w:color="auto"/>
            <w:right w:val="none" w:sz="0" w:space="0" w:color="auto"/>
          </w:divBdr>
        </w:div>
        <w:div w:id="1692682509">
          <w:marLeft w:val="3240"/>
          <w:marRight w:val="0"/>
          <w:marTop w:val="86"/>
          <w:marBottom w:val="0"/>
          <w:divBdr>
            <w:top w:val="none" w:sz="0" w:space="0" w:color="auto"/>
            <w:left w:val="none" w:sz="0" w:space="0" w:color="auto"/>
            <w:bottom w:val="none" w:sz="0" w:space="0" w:color="auto"/>
            <w:right w:val="none" w:sz="0" w:space="0" w:color="auto"/>
          </w:divBdr>
        </w:div>
      </w:divsChild>
    </w:div>
    <w:div w:id="687295533">
      <w:bodyDiv w:val="1"/>
      <w:marLeft w:val="0"/>
      <w:marRight w:val="0"/>
      <w:marTop w:val="0"/>
      <w:marBottom w:val="0"/>
      <w:divBdr>
        <w:top w:val="none" w:sz="0" w:space="0" w:color="auto"/>
        <w:left w:val="none" w:sz="0" w:space="0" w:color="auto"/>
        <w:bottom w:val="none" w:sz="0" w:space="0" w:color="auto"/>
        <w:right w:val="none" w:sz="0" w:space="0" w:color="auto"/>
      </w:divBdr>
      <w:divsChild>
        <w:div w:id="831525200">
          <w:marLeft w:val="1166"/>
          <w:marRight w:val="0"/>
          <w:marTop w:val="96"/>
          <w:marBottom w:val="0"/>
          <w:divBdr>
            <w:top w:val="none" w:sz="0" w:space="0" w:color="auto"/>
            <w:left w:val="none" w:sz="0" w:space="0" w:color="auto"/>
            <w:bottom w:val="none" w:sz="0" w:space="0" w:color="auto"/>
            <w:right w:val="none" w:sz="0" w:space="0" w:color="auto"/>
          </w:divBdr>
        </w:div>
        <w:div w:id="429469183">
          <w:marLeft w:val="1800"/>
          <w:marRight w:val="0"/>
          <w:marTop w:val="77"/>
          <w:marBottom w:val="0"/>
          <w:divBdr>
            <w:top w:val="none" w:sz="0" w:space="0" w:color="auto"/>
            <w:left w:val="none" w:sz="0" w:space="0" w:color="auto"/>
            <w:bottom w:val="none" w:sz="0" w:space="0" w:color="auto"/>
            <w:right w:val="none" w:sz="0" w:space="0" w:color="auto"/>
          </w:divBdr>
        </w:div>
        <w:div w:id="1966767606">
          <w:marLeft w:val="1800"/>
          <w:marRight w:val="0"/>
          <w:marTop w:val="77"/>
          <w:marBottom w:val="0"/>
          <w:divBdr>
            <w:top w:val="none" w:sz="0" w:space="0" w:color="auto"/>
            <w:left w:val="none" w:sz="0" w:space="0" w:color="auto"/>
            <w:bottom w:val="none" w:sz="0" w:space="0" w:color="auto"/>
            <w:right w:val="none" w:sz="0" w:space="0" w:color="auto"/>
          </w:divBdr>
        </w:div>
        <w:div w:id="1932424388">
          <w:marLeft w:val="1166"/>
          <w:marRight w:val="0"/>
          <w:marTop w:val="96"/>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527480">
      <w:bodyDiv w:val="1"/>
      <w:marLeft w:val="0"/>
      <w:marRight w:val="0"/>
      <w:marTop w:val="0"/>
      <w:marBottom w:val="0"/>
      <w:divBdr>
        <w:top w:val="none" w:sz="0" w:space="0" w:color="auto"/>
        <w:left w:val="none" w:sz="0" w:space="0" w:color="auto"/>
        <w:bottom w:val="none" w:sz="0" w:space="0" w:color="auto"/>
        <w:right w:val="none" w:sz="0" w:space="0" w:color="auto"/>
      </w:divBdr>
      <w:divsChild>
        <w:div w:id="2132700708">
          <w:marLeft w:val="1166"/>
          <w:marRight w:val="0"/>
          <w:marTop w:val="77"/>
          <w:marBottom w:val="0"/>
          <w:divBdr>
            <w:top w:val="none" w:sz="0" w:space="0" w:color="auto"/>
            <w:left w:val="none" w:sz="0" w:space="0" w:color="auto"/>
            <w:bottom w:val="none" w:sz="0" w:space="0" w:color="auto"/>
            <w:right w:val="none" w:sz="0" w:space="0" w:color="auto"/>
          </w:divBdr>
        </w:div>
        <w:div w:id="195630220">
          <w:marLeft w:val="1800"/>
          <w:marRight w:val="0"/>
          <w:marTop w:val="67"/>
          <w:marBottom w:val="0"/>
          <w:divBdr>
            <w:top w:val="none" w:sz="0" w:space="0" w:color="auto"/>
            <w:left w:val="none" w:sz="0" w:space="0" w:color="auto"/>
            <w:bottom w:val="none" w:sz="0" w:space="0" w:color="auto"/>
            <w:right w:val="none" w:sz="0" w:space="0" w:color="auto"/>
          </w:divBdr>
        </w:div>
        <w:div w:id="949165469">
          <w:marLeft w:val="1800"/>
          <w:marRight w:val="0"/>
          <w:marTop w:val="67"/>
          <w:marBottom w:val="0"/>
          <w:divBdr>
            <w:top w:val="none" w:sz="0" w:space="0" w:color="auto"/>
            <w:left w:val="none" w:sz="0" w:space="0" w:color="auto"/>
            <w:bottom w:val="none" w:sz="0" w:space="0" w:color="auto"/>
            <w:right w:val="none" w:sz="0" w:space="0" w:color="auto"/>
          </w:divBdr>
        </w:div>
      </w:divsChild>
    </w:div>
    <w:div w:id="726802984">
      <w:bodyDiv w:val="1"/>
      <w:marLeft w:val="0"/>
      <w:marRight w:val="0"/>
      <w:marTop w:val="0"/>
      <w:marBottom w:val="0"/>
      <w:divBdr>
        <w:top w:val="none" w:sz="0" w:space="0" w:color="auto"/>
        <w:left w:val="none" w:sz="0" w:space="0" w:color="auto"/>
        <w:bottom w:val="none" w:sz="0" w:space="0" w:color="auto"/>
        <w:right w:val="none" w:sz="0" w:space="0" w:color="auto"/>
      </w:divBdr>
      <w:divsChild>
        <w:div w:id="1927960039">
          <w:marLeft w:val="1166"/>
          <w:marRight w:val="0"/>
          <w:marTop w:val="115"/>
          <w:marBottom w:val="0"/>
          <w:divBdr>
            <w:top w:val="none" w:sz="0" w:space="0" w:color="auto"/>
            <w:left w:val="none" w:sz="0" w:space="0" w:color="auto"/>
            <w:bottom w:val="none" w:sz="0" w:space="0" w:color="auto"/>
            <w:right w:val="none" w:sz="0" w:space="0" w:color="auto"/>
          </w:divBdr>
        </w:div>
      </w:divsChild>
    </w:div>
    <w:div w:id="745806755">
      <w:bodyDiv w:val="1"/>
      <w:marLeft w:val="0"/>
      <w:marRight w:val="0"/>
      <w:marTop w:val="0"/>
      <w:marBottom w:val="0"/>
      <w:divBdr>
        <w:top w:val="none" w:sz="0" w:space="0" w:color="auto"/>
        <w:left w:val="none" w:sz="0" w:space="0" w:color="auto"/>
        <w:bottom w:val="none" w:sz="0" w:space="0" w:color="auto"/>
        <w:right w:val="none" w:sz="0" w:space="0" w:color="auto"/>
      </w:divBdr>
    </w:div>
    <w:div w:id="757403271">
      <w:bodyDiv w:val="1"/>
      <w:marLeft w:val="0"/>
      <w:marRight w:val="0"/>
      <w:marTop w:val="0"/>
      <w:marBottom w:val="0"/>
      <w:divBdr>
        <w:top w:val="none" w:sz="0" w:space="0" w:color="auto"/>
        <w:left w:val="none" w:sz="0" w:space="0" w:color="auto"/>
        <w:bottom w:val="none" w:sz="0" w:space="0" w:color="auto"/>
        <w:right w:val="none" w:sz="0" w:space="0" w:color="auto"/>
      </w:divBdr>
    </w:div>
    <w:div w:id="788358473">
      <w:bodyDiv w:val="1"/>
      <w:marLeft w:val="0"/>
      <w:marRight w:val="0"/>
      <w:marTop w:val="0"/>
      <w:marBottom w:val="0"/>
      <w:divBdr>
        <w:top w:val="none" w:sz="0" w:space="0" w:color="auto"/>
        <w:left w:val="none" w:sz="0" w:space="0" w:color="auto"/>
        <w:bottom w:val="none" w:sz="0" w:space="0" w:color="auto"/>
        <w:right w:val="none" w:sz="0" w:space="0" w:color="auto"/>
      </w:divBdr>
      <w:divsChild>
        <w:div w:id="1140802906">
          <w:marLeft w:val="547"/>
          <w:marRight w:val="0"/>
          <w:marTop w:val="86"/>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3229492">
      <w:bodyDiv w:val="1"/>
      <w:marLeft w:val="0"/>
      <w:marRight w:val="0"/>
      <w:marTop w:val="0"/>
      <w:marBottom w:val="0"/>
      <w:divBdr>
        <w:top w:val="none" w:sz="0" w:space="0" w:color="auto"/>
        <w:left w:val="none" w:sz="0" w:space="0" w:color="auto"/>
        <w:bottom w:val="none" w:sz="0" w:space="0" w:color="auto"/>
        <w:right w:val="none" w:sz="0" w:space="0" w:color="auto"/>
      </w:divBdr>
      <w:divsChild>
        <w:div w:id="1659770684">
          <w:marLeft w:val="1166"/>
          <w:marRight w:val="0"/>
          <w:marTop w:val="77"/>
          <w:marBottom w:val="0"/>
          <w:divBdr>
            <w:top w:val="none" w:sz="0" w:space="0" w:color="auto"/>
            <w:left w:val="none" w:sz="0" w:space="0" w:color="auto"/>
            <w:bottom w:val="none" w:sz="0" w:space="0" w:color="auto"/>
            <w:right w:val="none" w:sz="0" w:space="0" w:color="auto"/>
          </w:divBdr>
        </w:div>
        <w:div w:id="1361277824">
          <w:marLeft w:val="1166"/>
          <w:marRight w:val="0"/>
          <w:marTop w:val="77"/>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542151">
      <w:bodyDiv w:val="1"/>
      <w:marLeft w:val="0"/>
      <w:marRight w:val="0"/>
      <w:marTop w:val="0"/>
      <w:marBottom w:val="0"/>
      <w:divBdr>
        <w:top w:val="none" w:sz="0" w:space="0" w:color="auto"/>
        <w:left w:val="none" w:sz="0" w:space="0" w:color="auto"/>
        <w:bottom w:val="none" w:sz="0" w:space="0" w:color="auto"/>
        <w:right w:val="none" w:sz="0" w:space="0" w:color="auto"/>
      </w:divBdr>
      <w:divsChild>
        <w:div w:id="1370110820">
          <w:marLeft w:val="1166"/>
          <w:marRight w:val="0"/>
          <w:marTop w:val="67"/>
          <w:marBottom w:val="0"/>
          <w:divBdr>
            <w:top w:val="none" w:sz="0" w:space="0" w:color="auto"/>
            <w:left w:val="none" w:sz="0" w:space="0" w:color="auto"/>
            <w:bottom w:val="none" w:sz="0" w:space="0" w:color="auto"/>
            <w:right w:val="none" w:sz="0" w:space="0" w:color="auto"/>
          </w:divBdr>
        </w:div>
        <w:div w:id="113989970">
          <w:marLeft w:val="1800"/>
          <w:marRight w:val="0"/>
          <w:marTop w:val="58"/>
          <w:marBottom w:val="0"/>
          <w:divBdr>
            <w:top w:val="none" w:sz="0" w:space="0" w:color="auto"/>
            <w:left w:val="none" w:sz="0" w:space="0" w:color="auto"/>
            <w:bottom w:val="none" w:sz="0" w:space="0" w:color="auto"/>
            <w:right w:val="none" w:sz="0" w:space="0" w:color="auto"/>
          </w:divBdr>
        </w:div>
        <w:div w:id="1041856417">
          <w:marLeft w:val="1800"/>
          <w:marRight w:val="0"/>
          <w:marTop w:val="58"/>
          <w:marBottom w:val="0"/>
          <w:divBdr>
            <w:top w:val="none" w:sz="0" w:space="0" w:color="auto"/>
            <w:left w:val="none" w:sz="0" w:space="0" w:color="auto"/>
            <w:bottom w:val="none" w:sz="0" w:space="0" w:color="auto"/>
            <w:right w:val="none" w:sz="0" w:space="0" w:color="auto"/>
          </w:divBdr>
        </w:div>
        <w:div w:id="2144076819">
          <w:marLeft w:val="1800"/>
          <w:marRight w:val="0"/>
          <w:marTop w:val="58"/>
          <w:marBottom w:val="0"/>
          <w:divBdr>
            <w:top w:val="none" w:sz="0" w:space="0" w:color="auto"/>
            <w:left w:val="none" w:sz="0" w:space="0" w:color="auto"/>
            <w:bottom w:val="none" w:sz="0" w:space="0" w:color="auto"/>
            <w:right w:val="none" w:sz="0" w:space="0" w:color="auto"/>
          </w:divBdr>
        </w:div>
        <w:div w:id="1351031418">
          <w:marLeft w:val="1800"/>
          <w:marRight w:val="0"/>
          <w:marTop w:val="58"/>
          <w:marBottom w:val="0"/>
          <w:divBdr>
            <w:top w:val="none" w:sz="0" w:space="0" w:color="auto"/>
            <w:left w:val="none" w:sz="0" w:space="0" w:color="auto"/>
            <w:bottom w:val="none" w:sz="0" w:space="0" w:color="auto"/>
            <w:right w:val="none" w:sz="0" w:space="0" w:color="auto"/>
          </w:divBdr>
        </w:div>
        <w:div w:id="2001226009">
          <w:marLeft w:val="1166"/>
          <w:marRight w:val="0"/>
          <w:marTop w:val="67"/>
          <w:marBottom w:val="0"/>
          <w:divBdr>
            <w:top w:val="none" w:sz="0" w:space="0" w:color="auto"/>
            <w:left w:val="none" w:sz="0" w:space="0" w:color="auto"/>
            <w:bottom w:val="none" w:sz="0" w:space="0" w:color="auto"/>
            <w:right w:val="none" w:sz="0" w:space="0" w:color="auto"/>
          </w:divBdr>
        </w:div>
        <w:div w:id="653336745">
          <w:marLeft w:val="1800"/>
          <w:marRight w:val="0"/>
          <w:marTop w:val="58"/>
          <w:marBottom w:val="0"/>
          <w:divBdr>
            <w:top w:val="none" w:sz="0" w:space="0" w:color="auto"/>
            <w:left w:val="none" w:sz="0" w:space="0" w:color="auto"/>
            <w:bottom w:val="none" w:sz="0" w:space="0" w:color="auto"/>
            <w:right w:val="none" w:sz="0" w:space="0" w:color="auto"/>
          </w:divBdr>
        </w:div>
        <w:div w:id="1674456106">
          <w:marLeft w:val="1800"/>
          <w:marRight w:val="0"/>
          <w:marTop w:val="58"/>
          <w:marBottom w:val="0"/>
          <w:divBdr>
            <w:top w:val="none" w:sz="0" w:space="0" w:color="auto"/>
            <w:left w:val="none" w:sz="0" w:space="0" w:color="auto"/>
            <w:bottom w:val="none" w:sz="0" w:space="0" w:color="auto"/>
            <w:right w:val="none" w:sz="0" w:space="0" w:color="auto"/>
          </w:divBdr>
        </w:div>
        <w:div w:id="1763261045">
          <w:marLeft w:val="1800"/>
          <w:marRight w:val="0"/>
          <w:marTop w:val="58"/>
          <w:marBottom w:val="0"/>
          <w:divBdr>
            <w:top w:val="none" w:sz="0" w:space="0" w:color="auto"/>
            <w:left w:val="none" w:sz="0" w:space="0" w:color="auto"/>
            <w:bottom w:val="none" w:sz="0" w:space="0" w:color="auto"/>
            <w:right w:val="none" w:sz="0" w:space="0" w:color="auto"/>
          </w:divBdr>
        </w:div>
        <w:div w:id="831022452">
          <w:marLeft w:val="1166"/>
          <w:marRight w:val="0"/>
          <w:marTop w:val="67"/>
          <w:marBottom w:val="0"/>
          <w:divBdr>
            <w:top w:val="none" w:sz="0" w:space="0" w:color="auto"/>
            <w:left w:val="none" w:sz="0" w:space="0" w:color="auto"/>
            <w:bottom w:val="none" w:sz="0" w:space="0" w:color="auto"/>
            <w:right w:val="none" w:sz="0" w:space="0" w:color="auto"/>
          </w:divBdr>
        </w:div>
      </w:divsChild>
    </w:div>
    <w:div w:id="843518659">
      <w:bodyDiv w:val="1"/>
      <w:marLeft w:val="0"/>
      <w:marRight w:val="0"/>
      <w:marTop w:val="0"/>
      <w:marBottom w:val="0"/>
      <w:divBdr>
        <w:top w:val="none" w:sz="0" w:space="0" w:color="auto"/>
        <w:left w:val="none" w:sz="0" w:space="0" w:color="auto"/>
        <w:bottom w:val="none" w:sz="0" w:space="0" w:color="auto"/>
        <w:right w:val="none" w:sz="0" w:space="0" w:color="auto"/>
      </w:divBdr>
      <w:divsChild>
        <w:div w:id="1328821957">
          <w:marLeft w:val="547"/>
          <w:marRight w:val="0"/>
          <w:marTop w:val="134"/>
          <w:marBottom w:val="0"/>
          <w:divBdr>
            <w:top w:val="none" w:sz="0" w:space="0" w:color="auto"/>
            <w:left w:val="none" w:sz="0" w:space="0" w:color="auto"/>
            <w:bottom w:val="none" w:sz="0" w:space="0" w:color="auto"/>
            <w:right w:val="none" w:sz="0" w:space="0" w:color="auto"/>
          </w:divBdr>
        </w:div>
      </w:divsChild>
    </w:div>
    <w:div w:id="914318885">
      <w:bodyDiv w:val="1"/>
      <w:marLeft w:val="0"/>
      <w:marRight w:val="0"/>
      <w:marTop w:val="0"/>
      <w:marBottom w:val="0"/>
      <w:divBdr>
        <w:top w:val="none" w:sz="0" w:space="0" w:color="auto"/>
        <w:left w:val="none" w:sz="0" w:space="0" w:color="auto"/>
        <w:bottom w:val="none" w:sz="0" w:space="0" w:color="auto"/>
        <w:right w:val="none" w:sz="0" w:space="0" w:color="auto"/>
      </w:divBdr>
      <w:divsChild>
        <w:div w:id="1457991588">
          <w:marLeft w:val="547"/>
          <w:marRight w:val="0"/>
          <w:marTop w:val="134"/>
          <w:marBottom w:val="0"/>
          <w:divBdr>
            <w:top w:val="none" w:sz="0" w:space="0" w:color="auto"/>
            <w:left w:val="none" w:sz="0" w:space="0" w:color="auto"/>
            <w:bottom w:val="none" w:sz="0" w:space="0" w:color="auto"/>
            <w:right w:val="none" w:sz="0" w:space="0" w:color="auto"/>
          </w:divBdr>
        </w:div>
      </w:divsChild>
    </w:div>
    <w:div w:id="972060648">
      <w:bodyDiv w:val="1"/>
      <w:marLeft w:val="0"/>
      <w:marRight w:val="0"/>
      <w:marTop w:val="0"/>
      <w:marBottom w:val="0"/>
      <w:divBdr>
        <w:top w:val="none" w:sz="0" w:space="0" w:color="auto"/>
        <w:left w:val="none" w:sz="0" w:space="0" w:color="auto"/>
        <w:bottom w:val="none" w:sz="0" w:space="0" w:color="auto"/>
        <w:right w:val="none" w:sz="0" w:space="0" w:color="auto"/>
      </w:divBdr>
      <w:divsChild>
        <w:div w:id="860508110">
          <w:marLeft w:val="1166"/>
          <w:marRight w:val="0"/>
          <w:marTop w:val="96"/>
          <w:marBottom w:val="0"/>
          <w:divBdr>
            <w:top w:val="none" w:sz="0" w:space="0" w:color="auto"/>
            <w:left w:val="none" w:sz="0" w:space="0" w:color="auto"/>
            <w:bottom w:val="none" w:sz="0" w:space="0" w:color="auto"/>
            <w:right w:val="none" w:sz="0" w:space="0" w:color="auto"/>
          </w:divBdr>
        </w:div>
        <w:div w:id="810903984">
          <w:marLeft w:val="1166"/>
          <w:marRight w:val="0"/>
          <w:marTop w:val="96"/>
          <w:marBottom w:val="0"/>
          <w:divBdr>
            <w:top w:val="none" w:sz="0" w:space="0" w:color="auto"/>
            <w:left w:val="none" w:sz="0" w:space="0" w:color="auto"/>
            <w:bottom w:val="none" w:sz="0" w:space="0" w:color="auto"/>
            <w:right w:val="none" w:sz="0" w:space="0" w:color="auto"/>
          </w:divBdr>
        </w:div>
      </w:divsChild>
    </w:div>
    <w:div w:id="973490089">
      <w:bodyDiv w:val="1"/>
      <w:marLeft w:val="0"/>
      <w:marRight w:val="0"/>
      <w:marTop w:val="0"/>
      <w:marBottom w:val="0"/>
      <w:divBdr>
        <w:top w:val="none" w:sz="0" w:space="0" w:color="auto"/>
        <w:left w:val="none" w:sz="0" w:space="0" w:color="auto"/>
        <w:bottom w:val="none" w:sz="0" w:space="0" w:color="auto"/>
        <w:right w:val="none" w:sz="0" w:space="0" w:color="auto"/>
      </w:divBdr>
      <w:divsChild>
        <w:div w:id="2069720846">
          <w:marLeft w:val="1166"/>
          <w:marRight w:val="0"/>
          <w:marTop w:val="77"/>
          <w:marBottom w:val="0"/>
          <w:divBdr>
            <w:top w:val="none" w:sz="0" w:space="0" w:color="auto"/>
            <w:left w:val="none" w:sz="0" w:space="0" w:color="auto"/>
            <w:bottom w:val="none" w:sz="0" w:space="0" w:color="auto"/>
            <w:right w:val="none" w:sz="0" w:space="0" w:color="auto"/>
          </w:divBdr>
        </w:div>
        <w:div w:id="1832520433">
          <w:marLeft w:val="1166"/>
          <w:marRight w:val="0"/>
          <w:marTop w:val="77"/>
          <w:marBottom w:val="0"/>
          <w:divBdr>
            <w:top w:val="none" w:sz="0" w:space="0" w:color="auto"/>
            <w:left w:val="none" w:sz="0" w:space="0" w:color="auto"/>
            <w:bottom w:val="none" w:sz="0" w:space="0" w:color="auto"/>
            <w:right w:val="none" w:sz="0" w:space="0" w:color="auto"/>
          </w:divBdr>
        </w:div>
      </w:divsChild>
    </w:div>
    <w:div w:id="977958306">
      <w:bodyDiv w:val="1"/>
      <w:marLeft w:val="0"/>
      <w:marRight w:val="0"/>
      <w:marTop w:val="0"/>
      <w:marBottom w:val="0"/>
      <w:divBdr>
        <w:top w:val="none" w:sz="0" w:space="0" w:color="auto"/>
        <w:left w:val="none" w:sz="0" w:space="0" w:color="auto"/>
        <w:bottom w:val="none" w:sz="0" w:space="0" w:color="auto"/>
        <w:right w:val="none" w:sz="0" w:space="0" w:color="auto"/>
      </w:divBdr>
      <w:divsChild>
        <w:div w:id="796870232">
          <w:marLeft w:val="1166"/>
          <w:marRight w:val="0"/>
          <w:marTop w:val="96"/>
          <w:marBottom w:val="0"/>
          <w:divBdr>
            <w:top w:val="none" w:sz="0" w:space="0" w:color="auto"/>
            <w:left w:val="none" w:sz="0" w:space="0" w:color="auto"/>
            <w:bottom w:val="none" w:sz="0" w:space="0" w:color="auto"/>
            <w:right w:val="none" w:sz="0" w:space="0" w:color="auto"/>
          </w:divBdr>
        </w:div>
        <w:div w:id="758722863">
          <w:marLeft w:val="1800"/>
          <w:marRight w:val="0"/>
          <w:marTop w:val="91"/>
          <w:marBottom w:val="0"/>
          <w:divBdr>
            <w:top w:val="none" w:sz="0" w:space="0" w:color="auto"/>
            <w:left w:val="none" w:sz="0" w:space="0" w:color="auto"/>
            <w:bottom w:val="none" w:sz="0" w:space="0" w:color="auto"/>
            <w:right w:val="none" w:sz="0" w:space="0" w:color="auto"/>
          </w:divBdr>
        </w:div>
        <w:div w:id="1777408947">
          <w:marLeft w:val="1800"/>
          <w:marRight w:val="0"/>
          <w:marTop w:val="91"/>
          <w:marBottom w:val="0"/>
          <w:divBdr>
            <w:top w:val="none" w:sz="0" w:space="0" w:color="auto"/>
            <w:left w:val="none" w:sz="0" w:space="0" w:color="auto"/>
            <w:bottom w:val="none" w:sz="0" w:space="0" w:color="auto"/>
            <w:right w:val="none" w:sz="0" w:space="0" w:color="auto"/>
          </w:divBdr>
        </w:div>
        <w:div w:id="713895424">
          <w:marLeft w:val="1166"/>
          <w:marRight w:val="0"/>
          <w:marTop w:val="96"/>
          <w:marBottom w:val="0"/>
          <w:divBdr>
            <w:top w:val="none" w:sz="0" w:space="0" w:color="auto"/>
            <w:left w:val="none" w:sz="0" w:space="0" w:color="auto"/>
            <w:bottom w:val="none" w:sz="0" w:space="0" w:color="auto"/>
            <w:right w:val="none" w:sz="0" w:space="0" w:color="auto"/>
          </w:divBdr>
        </w:div>
        <w:div w:id="995691534">
          <w:marLeft w:val="1800"/>
          <w:marRight w:val="0"/>
          <w:marTop w:val="91"/>
          <w:marBottom w:val="0"/>
          <w:divBdr>
            <w:top w:val="none" w:sz="0" w:space="0" w:color="auto"/>
            <w:left w:val="none" w:sz="0" w:space="0" w:color="auto"/>
            <w:bottom w:val="none" w:sz="0" w:space="0" w:color="auto"/>
            <w:right w:val="none" w:sz="0" w:space="0" w:color="auto"/>
          </w:divBdr>
        </w:div>
        <w:div w:id="1671444854">
          <w:marLeft w:val="1800"/>
          <w:marRight w:val="0"/>
          <w:marTop w:val="91"/>
          <w:marBottom w:val="0"/>
          <w:divBdr>
            <w:top w:val="none" w:sz="0" w:space="0" w:color="auto"/>
            <w:left w:val="none" w:sz="0" w:space="0" w:color="auto"/>
            <w:bottom w:val="none" w:sz="0" w:space="0" w:color="auto"/>
            <w:right w:val="none" w:sz="0" w:space="0" w:color="auto"/>
          </w:divBdr>
        </w:div>
        <w:div w:id="2018847622">
          <w:marLeft w:val="1166"/>
          <w:marRight w:val="0"/>
          <w:marTop w:val="96"/>
          <w:marBottom w:val="0"/>
          <w:divBdr>
            <w:top w:val="none" w:sz="0" w:space="0" w:color="auto"/>
            <w:left w:val="none" w:sz="0" w:space="0" w:color="auto"/>
            <w:bottom w:val="none" w:sz="0" w:space="0" w:color="auto"/>
            <w:right w:val="none" w:sz="0" w:space="0" w:color="auto"/>
          </w:divBdr>
        </w:div>
        <w:div w:id="81798833">
          <w:marLeft w:val="1800"/>
          <w:marRight w:val="0"/>
          <w:marTop w:val="91"/>
          <w:marBottom w:val="0"/>
          <w:divBdr>
            <w:top w:val="none" w:sz="0" w:space="0" w:color="auto"/>
            <w:left w:val="none" w:sz="0" w:space="0" w:color="auto"/>
            <w:bottom w:val="none" w:sz="0" w:space="0" w:color="auto"/>
            <w:right w:val="none" w:sz="0" w:space="0" w:color="auto"/>
          </w:divBdr>
        </w:div>
        <w:div w:id="8140962">
          <w:marLeft w:val="1800"/>
          <w:marRight w:val="0"/>
          <w:marTop w:val="91"/>
          <w:marBottom w:val="0"/>
          <w:divBdr>
            <w:top w:val="none" w:sz="0" w:space="0" w:color="auto"/>
            <w:left w:val="none" w:sz="0" w:space="0" w:color="auto"/>
            <w:bottom w:val="none" w:sz="0" w:space="0" w:color="auto"/>
            <w:right w:val="none" w:sz="0" w:space="0" w:color="auto"/>
          </w:divBdr>
        </w:div>
      </w:divsChild>
    </w:div>
    <w:div w:id="980844119">
      <w:bodyDiv w:val="1"/>
      <w:marLeft w:val="0"/>
      <w:marRight w:val="0"/>
      <w:marTop w:val="0"/>
      <w:marBottom w:val="0"/>
      <w:divBdr>
        <w:top w:val="none" w:sz="0" w:space="0" w:color="auto"/>
        <w:left w:val="none" w:sz="0" w:space="0" w:color="auto"/>
        <w:bottom w:val="none" w:sz="0" w:space="0" w:color="auto"/>
        <w:right w:val="none" w:sz="0" w:space="0" w:color="auto"/>
      </w:divBdr>
      <w:divsChild>
        <w:div w:id="1916042747">
          <w:marLeft w:val="547"/>
          <w:marRight w:val="0"/>
          <w:marTop w:val="144"/>
          <w:marBottom w:val="0"/>
          <w:divBdr>
            <w:top w:val="none" w:sz="0" w:space="0" w:color="auto"/>
            <w:left w:val="none" w:sz="0" w:space="0" w:color="auto"/>
            <w:bottom w:val="none" w:sz="0" w:space="0" w:color="auto"/>
            <w:right w:val="none" w:sz="0" w:space="0" w:color="auto"/>
          </w:divBdr>
        </w:div>
      </w:divsChild>
    </w:div>
    <w:div w:id="984119736">
      <w:bodyDiv w:val="1"/>
      <w:marLeft w:val="0"/>
      <w:marRight w:val="0"/>
      <w:marTop w:val="0"/>
      <w:marBottom w:val="0"/>
      <w:divBdr>
        <w:top w:val="none" w:sz="0" w:space="0" w:color="auto"/>
        <w:left w:val="none" w:sz="0" w:space="0" w:color="auto"/>
        <w:bottom w:val="none" w:sz="0" w:space="0" w:color="auto"/>
        <w:right w:val="none" w:sz="0" w:space="0" w:color="auto"/>
      </w:divBdr>
      <w:divsChild>
        <w:div w:id="355233008">
          <w:marLeft w:val="1800"/>
          <w:marRight w:val="0"/>
          <w:marTop w:val="96"/>
          <w:marBottom w:val="0"/>
          <w:divBdr>
            <w:top w:val="none" w:sz="0" w:space="0" w:color="auto"/>
            <w:left w:val="none" w:sz="0" w:space="0" w:color="auto"/>
            <w:bottom w:val="none" w:sz="0" w:space="0" w:color="auto"/>
            <w:right w:val="none" w:sz="0" w:space="0" w:color="auto"/>
          </w:divBdr>
        </w:div>
        <w:div w:id="1640959529">
          <w:marLeft w:val="1800"/>
          <w:marRight w:val="0"/>
          <w:marTop w:val="96"/>
          <w:marBottom w:val="0"/>
          <w:divBdr>
            <w:top w:val="none" w:sz="0" w:space="0" w:color="auto"/>
            <w:left w:val="none" w:sz="0" w:space="0" w:color="auto"/>
            <w:bottom w:val="none" w:sz="0" w:space="0" w:color="auto"/>
            <w:right w:val="none" w:sz="0" w:space="0" w:color="auto"/>
          </w:divBdr>
        </w:div>
        <w:div w:id="226114002">
          <w:marLeft w:val="1800"/>
          <w:marRight w:val="0"/>
          <w:marTop w:val="96"/>
          <w:marBottom w:val="0"/>
          <w:divBdr>
            <w:top w:val="none" w:sz="0" w:space="0" w:color="auto"/>
            <w:left w:val="none" w:sz="0" w:space="0" w:color="auto"/>
            <w:bottom w:val="none" w:sz="0" w:space="0" w:color="auto"/>
            <w:right w:val="none" w:sz="0" w:space="0" w:color="auto"/>
          </w:divBdr>
        </w:div>
      </w:divsChild>
    </w:div>
    <w:div w:id="990519100">
      <w:bodyDiv w:val="1"/>
      <w:marLeft w:val="0"/>
      <w:marRight w:val="0"/>
      <w:marTop w:val="0"/>
      <w:marBottom w:val="0"/>
      <w:divBdr>
        <w:top w:val="none" w:sz="0" w:space="0" w:color="auto"/>
        <w:left w:val="none" w:sz="0" w:space="0" w:color="auto"/>
        <w:bottom w:val="none" w:sz="0" w:space="0" w:color="auto"/>
        <w:right w:val="none" w:sz="0" w:space="0" w:color="auto"/>
      </w:divBdr>
      <w:divsChild>
        <w:div w:id="1628201361">
          <w:marLeft w:val="547"/>
          <w:marRight w:val="0"/>
          <w:marTop w:val="115"/>
          <w:marBottom w:val="0"/>
          <w:divBdr>
            <w:top w:val="none" w:sz="0" w:space="0" w:color="auto"/>
            <w:left w:val="none" w:sz="0" w:space="0" w:color="auto"/>
            <w:bottom w:val="none" w:sz="0" w:space="0" w:color="auto"/>
            <w:right w:val="none" w:sz="0" w:space="0" w:color="auto"/>
          </w:divBdr>
        </w:div>
        <w:div w:id="1584679384">
          <w:marLeft w:val="1166"/>
          <w:marRight w:val="0"/>
          <w:marTop w:val="106"/>
          <w:marBottom w:val="0"/>
          <w:divBdr>
            <w:top w:val="none" w:sz="0" w:space="0" w:color="auto"/>
            <w:left w:val="none" w:sz="0" w:space="0" w:color="auto"/>
            <w:bottom w:val="none" w:sz="0" w:space="0" w:color="auto"/>
            <w:right w:val="none" w:sz="0" w:space="0" w:color="auto"/>
          </w:divBdr>
        </w:div>
        <w:div w:id="727344593">
          <w:marLeft w:val="1166"/>
          <w:marRight w:val="0"/>
          <w:marTop w:val="106"/>
          <w:marBottom w:val="0"/>
          <w:divBdr>
            <w:top w:val="none" w:sz="0" w:space="0" w:color="auto"/>
            <w:left w:val="none" w:sz="0" w:space="0" w:color="auto"/>
            <w:bottom w:val="none" w:sz="0" w:space="0" w:color="auto"/>
            <w:right w:val="none" w:sz="0" w:space="0" w:color="auto"/>
          </w:divBdr>
        </w:div>
      </w:divsChild>
    </w:div>
    <w:div w:id="995450847">
      <w:bodyDiv w:val="1"/>
      <w:marLeft w:val="0"/>
      <w:marRight w:val="0"/>
      <w:marTop w:val="0"/>
      <w:marBottom w:val="0"/>
      <w:divBdr>
        <w:top w:val="none" w:sz="0" w:space="0" w:color="auto"/>
        <w:left w:val="none" w:sz="0" w:space="0" w:color="auto"/>
        <w:bottom w:val="none" w:sz="0" w:space="0" w:color="auto"/>
        <w:right w:val="none" w:sz="0" w:space="0" w:color="auto"/>
      </w:divBdr>
      <w:divsChild>
        <w:div w:id="301741495">
          <w:marLeft w:val="547"/>
          <w:marRight w:val="0"/>
          <w:marTop w:val="134"/>
          <w:marBottom w:val="0"/>
          <w:divBdr>
            <w:top w:val="none" w:sz="0" w:space="0" w:color="auto"/>
            <w:left w:val="none" w:sz="0" w:space="0" w:color="auto"/>
            <w:bottom w:val="none" w:sz="0" w:space="0" w:color="auto"/>
            <w:right w:val="none" w:sz="0" w:space="0" w:color="auto"/>
          </w:divBdr>
        </w:div>
      </w:divsChild>
    </w:div>
    <w:div w:id="997999542">
      <w:bodyDiv w:val="1"/>
      <w:marLeft w:val="0"/>
      <w:marRight w:val="0"/>
      <w:marTop w:val="0"/>
      <w:marBottom w:val="0"/>
      <w:divBdr>
        <w:top w:val="none" w:sz="0" w:space="0" w:color="auto"/>
        <w:left w:val="none" w:sz="0" w:space="0" w:color="auto"/>
        <w:bottom w:val="none" w:sz="0" w:space="0" w:color="auto"/>
        <w:right w:val="none" w:sz="0" w:space="0" w:color="auto"/>
      </w:divBdr>
      <w:divsChild>
        <w:div w:id="1288243958">
          <w:marLeft w:val="360"/>
          <w:marRight w:val="0"/>
          <w:marTop w:val="200"/>
          <w:marBottom w:val="0"/>
          <w:divBdr>
            <w:top w:val="none" w:sz="0" w:space="0" w:color="auto"/>
            <w:left w:val="none" w:sz="0" w:space="0" w:color="auto"/>
            <w:bottom w:val="none" w:sz="0" w:space="0" w:color="auto"/>
            <w:right w:val="none" w:sz="0" w:space="0" w:color="auto"/>
          </w:divBdr>
        </w:div>
        <w:div w:id="1768430025">
          <w:marLeft w:val="360"/>
          <w:marRight w:val="0"/>
          <w:marTop w:val="200"/>
          <w:marBottom w:val="0"/>
          <w:divBdr>
            <w:top w:val="none" w:sz="0" w:space="0" w:color="auto"/>
            <w:left w:val="none" w:sz="0" w:space="0" w:color="auto"/>
            <w:bottom w:val="none" w:sz="0" w:space="0" w:color="auto"/>
            <w:right w:val="none" w:sz="0" w:space="0" w:color="auto"/>
          </w:divBdr>
        </w:div>
      </w:divsChild>
    </w:div>
    <w:div w:id="1001857102">
      <w:bodyDiv w:val="1"/>
      <w:marLeft w:val="0"/>
      <w:marRight w:val="0"/>
      <w:marTop w:val="0"/>
      <w:marBottom w:val="0"/>
      <w:divBdr>
        <w:top w:val="none" w:sz="0" w:space="0" w:color="auto"/>
        <w:left w:val="none" w:sz="0" w:space="0" w:color="auto"/>
        <w:bottom w:val="none" w:sz="0" w:space="0" w:color="auto"/>
        <w:right w:val="none" w:sz="0" w:space="0" w:color="auto"/>
      </w:divBdr>
      <w:divsChild>
        <w:div w:id="2104449365">
          <w:marLeft w:val="1166"/>
          <w:marRight w:val="0"/>
          <w:marTop w:val="77"/>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231732">
      <w:bodyDiv w:val="1"/>
      <w:marLeft w:val="0"/>
      <w:marRight w:val="0"/>
      <w:marTop w:val="0"/>
      <w:marBottom w:val="0"/>
      <w:divBdr>
        <w:top w:val="none" w:sz="0" w:space="0" w:color="auto"/>
        <w:left w:val="none" w:sz="0" w:space="0" w:color="auto"/>
        <w:bottom w:val="none" w:sz="0" w:space="0" w:color="auto"/>
        <w:right w:val="none" w:sz="0" w:space="0" w:color="auto"/>
      </w:divBdr>
    </w:div>
    <w:div w:id="1017191418">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7245646">
      <w:bodyDiv w:val="1"/>
      <w:marLeft w:val="0"/>
      <w:marRight w:val="0"/>
      <w:marTop w:val="0"/>
      <w:marBottom w:val="0"/>
      <w:divBdr>
        <w:top w:val="none" w:sz="0" w:space="0" w:color="auto"/>
        <w:left w:val="none" w:sz="0" w:space="0" w:color="auto"/>
        <w:bottom w:val="none" w:sz="0" w:space="0" w:color="auto"/>
        <w:right w:val="none" w:sz="0" w:space="0" w:color="auto"/>
      </w:divBdr>
      <w:divsChild>
        <w:div w:id="2101102198">
          <w:marLeft w:val="547"/>
          <w:marRight w:val="0"/>
          <w:marTop w:val="86"/>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753556">
      <w:bodyDiv w:val="1"/>
      <w:marLeft w:val="0"/>
      <w:marRight w:val="0"/>
      <w:marTop w:val="0"/>
      <w:marBottom w:val="0"/>
      <w:divBdr>
        <w:top w:val="none" w:sz="0" w:space="0" w:color="auto"/>
        <w:left w:val="none" w:sz="0" w:space="0" w:color="auto"/>
        <w:bottom w:val="none" w:sz="0" w:space="0" w:color="auto"/>
        <w:right w:val="none" w:sz="0" w:space="0" w:color="auto"/>
      </w:divBdr>
    </w:div>
    <w:div w:id="1171918274">
      <w:bodyDiv w:val="1"/>
      <w:marLeft w:val="0"/>
      <w:marRight w:val="0"/>
      <w:marTop w:val="0"/>
      <w:marBottom w:val="0"/>
      <w:divBdr>
        <w:top w:val="none" w:sz="0" w:space="0" w:color="auto"/>
        <w:left w:val="none" w:sz="0" w:space="0" w:color="auto"/>
        <w:bottom w:val="none" w:sz="0" w:space="0" w:color="auto"/>
        <w:right w:val="none" w:sz="0" w:space="0" w:color="auto"/>
      </w:divBdr>
      <w:divsChild>
        <w:div w:id="1076980579">
          <w:marLeft w:val="1166"/>
          <w:marRight w:val="0"/>
          <w:marTop w:val="77"/>
          <w:marBottom w:val="0"/>
          <w:divBdr>
            <w:top w:val="none" w:sz="0" w:space="0" w:color="auto"/>
            <w:left w:val="none" w:sz="0" w:space="0" w:color="auto"/>
            <w:bottom w:val="none" w:sz="0" w:space="0" w:color="auto"/>
            <w:right w:val="none" w:sz="0" w:space="0" w:color="auto"/>
          </w:divBdr>
        </w:div>
        <w:div w:id="592590904">
          <w:marLeft w:val="1166"/>
          <w:marRight w:val="0"/>
          <w:marTop w:val="77"/>
          <w:marBottom w:val="0"/>
          <w:divBdr>
            <w:top w:val="none" w:sz="0" w:space="0" w:color="auto"/>
            <w:left w:val="none" w:sz="0" w:space="0" w:color="auto"/>
            <w:bottom w:val="none" w:sz="0" w:space="0" w:color="auto"/>
            <w:right w:val="none" w:sz="0" w:space="0" w:color="auto"/>
          </w:divBdr>
        </w:div>
      </w:divsChild>
    </w:div>
    <w:div w:id="1179657850">
      <w:bodyDiv w:val="1"/>
      <w:marLeft w:val="0"/>
      <w:marRight w:val="0"/>
      <w:marTop w:val="0"/>
      <w:marBottom w:val="0"/>
      <w:divBdr>
        <w:top w:val="none" w:sz="0" w:space="0" w:color="auto"/>
        <w:left w:val="none" w:sz="0" w:space="0" w:color="auto"/>
        <w:bottom w:val="none" w:sz="0" w:space="0" w:color="auto"/>
        <w:right w:val="none" w:sz="0" w:space="0" w:color="auto"/>
      </w:divBdr>
      <w:divsChild>
        <w:div w:id="630599441">
          <w:marLeft w:val="547"/>
          <w:marRight w:val="0"/>
          <w:marTop w:val="13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6596447">
      <w:bodyDiv w:val="1"/>
      <w:marLeft w:val="0"/>
      <w:marRight w:val="0"/>
      <w:marTop w:val="0"/>
      <w:marBottom w:val="0"/>
      <w:divBdr>
        <w:top w:val="none" w:sz="0" w:space="0" w:color="auto"/>
        <w:left w:val="none" w:sz="0" w:space="0" w:color="auto"/>
        <w:bottom w:val="none" w:sz="0" w:space="0" w:color="auto"/>
        <w:right w:val="none" w:sz="0" w:space="0" w:color="auto"/>
      </w:divBdr>
      <w:divsChild>
        <w:div w:id="2055083621">
          <w:marLeft w:val="1166"/>
          <w:marRight w:val="0"/>
          <w:marTop w:val="77"/>
          <w:marBottom w:val="0"/>
          <w:divBdr>
            <w:top w:val="none" w:sz="0" w:space="0" w:color="auto"/>
            <w:left w:val="none" w:sz="0" w:space="0" w:color="auto"/>
            <w:bottom w:val="none" w:sz="0" w:space="0" w:color="auto"/>
            <w:right w:val="none" w:sz="0" w:space="0" w:color="auto"/>
          </w:divBdr>
        </w:div>
        <w:div w:id="1987010995">
          <w:marLeft w:val="1166"/>
          <w:marRight w:val="0"/>
          <w:marTop w:val="77"/>
          <w:marBottom w:val="0"/>
          <w:divBdr>
            <w:top w:val="none" w:sz="0" w:space="0" w:color="auto"/>
            <w:left w:val="none" w:sz="0" w:space="0" w:color="auto"/>
            <w:bottom w:val="none" w:sz="0" w:space="0" w:color="auto"/>
            <w:right w:val="none" w:sz="0" w:space="0" w:color="auto"/>
          </w:divBdr>
        </w:div>
      </w:divsChild>
    </w:div>
    <w:div w:id="1227498577">
      <w:bodyDiv w:val="1"/>
      <w:marLeft w:val="0"/>
      <w:marRight w:val="0"/>
      <w:marTop w:val="0"/>
      <w:marBottom w:val="0"/>
      <w:divBdr>
        <w:top w:val="none" w:sz="0" w:space="0" w:color="auto"/>
        <w:left w:val="none" w:sz="0" w:space="0" w:color="auto"/>
        <w:bottom w:val="none" w:sz="0" w:space="0" w:color="auto"/>
        <w:right w:val="none" w:sz="0" w:space="0" w:color="auto"/>
      </w:divBdr>
      <w:divsChild>
        <w:div w:id="1538271787">
          <w:marLeft w:val="547"/>
          <w:marRight w:val="0"/>
          <w:marTop w:val="134"/>
          <w:marBottom w:val="0"/>
          <w:divBdr>
            <w:top w:val="none" w:sz="0" w:space="0" w:color="auto"/>
            <w:left w:val="none" w:sz="0" w:space="0" w:color="auto"/>
            <w:bottom w:val="none" w:sz="0" w:space="0" w:color="auto"/>
            <w:right w:val="none" w:sz="0" w:space="0" w:color="auto"/>
          </w:divBdr>
        </w:div>
      </w:divsChild>
    </w:div>
    <w:div w:id="1242252540">
      <w:bodyDiv w:val="1"/>
      <w:marLeft w:val="0"/>
      <w:marRight w:val="0"/>
      <w:marTop w:val="0"/>
      <w:marBottom w:val="0"/>
      <w:divBdr>
        <w:top w:val="none" w:sz="0" w:space="0" w:color="auto"/>
        <w:left w:val="none" w:sz="0" w:space="0" w:color="auto"/>
        <w:bottom w:val="none" w:sz="0" w:space="0" w:color="auto"/>
        <w:right w:val="none" w:sz="0" w:space="0" w:color="auto"/>
      </w:divBdr>
      <w:divsChild>
        <w:div w:id="886380467">
          <w:marLeft w:val="547"/>
          <w:marRight w:val="0"/>
          <w:marTop w:val="86"/>
          <w:marBottom w:val="0"/>
          <w:divBdr>
            <w:top w:val="none" w:sz="0" w:space="0" w:color="auto"/>
            <w:left w:val="none" w:sz="0" w:space="0" w:color="auto"/>
            <w:bottom w:val="none" w:sz="0" w:space="0" w:color="auto"/>
            <w:right w:val="none" w:sz="0" w:space="0" w:color="auto"/>
          </w:divBdr>
        </w:div>
      </w:divsChild>
    </w:div>
    <w:div w:id="1258754049">
      <w:bodyDiv w:val="1"/>
      <w:marLeft w:val="0"/>
      <w:marRight w:val="0"/>
      <w:marTop w:val="0"/>
      <w:marBottom w:val="0"/>
      <w:divBdr>
        <w:top w:val="none" w:sz="0" w:space="0" w:color="auto"/>
        <w:left w:val="none" w:sz="0" w:space="0" w:color="auto"/>
        <w:bottom w:val="none" w:sz="0" w:space="0" w:color="auto"/>
        <w:right w:val="none" w:sz="0" w:space="0" w:color="auto"/>
      </w:divBdr>
      <w:divsChild>
        <w:div w:id="2061590974">
          <w:marLeft w:val="547"/>
          <w:marRight w:val="0"/>
          <w:marTop w:val="115"/>
          <w:marBottom w:val="0"/>
          <w:divBdr>
            <w:top w:val="none" w:sz="0" w:space="0" w:color="auto"/>
            <w:left w:val="none" w:sz="0" w:space="0" w:color="auto"/>
            <w:bottom w:val="none" w:sz="0" w:space="0" w:color="auto"/>
            <w:right w:val="none" w:sz="0" w:space="0" w:color="auto"/>
          </w:divBdr>
        </w:div>
      </w:divsChild>
    </w:div>
    <w:div w:id="1267541157">
      <w:bodyDiv w:val="1"/>
      <w:marLeft w:val="0"/>
      <w:marRight w:val="0"/>
      <w:marTop w:val="0"/>
      <w:marBottom w:val="0"/>
      <w:divBdr>
        <w:top w:val="none" w:sz="0" w:space="0" w:color="auto"/>
        <w:left w:val="none" w:sz="0" w:space="0" w:color="auto"/>
        <w:bottom w:val="none" w:sz="0" w:space="0" w:color="auto"/>
        <w:right w:val="none" w:sz="0" w:space="0" w:color="auto"/>
      </w:divBdr>
      <w:divsChild>
        <w:div w:id="1779567536">
          <w:marLeft w:val="1166"/>
          <w:marRight w:val="0"/>
          <w:marTop w:val="96"/>
          <w:marBottom w:val="0"/>
          <w:divBdr>
            <w:top w:val="none" w:sz="0" w:space="0" w:color="auto"/>
            <w:left w:val="none" w:sz="0" w:space="0" w:color="auto"/>
            <w:bottom w:val="none" w:sz="0" w:space="0" w:color="auto"/>
            <w:right w:val="none" w:sz="0" w:space="0" w:color="auto"/>
          </w:divBdr>
        </w:div>
        <w:div w:id="1486971169">
          <w:marLeft w:val="1166"/>
          <w:marRight w:val="0"/>
          <w:marTop w:val="96"/>
          <w:marBottom w:val="0"/>
          <w:divBdr>
            <w:top w:val="none" w:sz="0" w:space="0" w:color="auto"/>
            <w:left w:val="none" w:sz="0" w:space="0" w:color="auto"/>
            <w:bottom w:val="none" w:sz="0" w:space="0" w:color="auto"/>
            <w:right w:val="none" w:sz="0" w:space="0" w:color="auto"/>
          </w:divBdr>
        </w:div>
      </w:divsChild>
    </w:div>
    <w:div w:id="1295016980">
      <w:bodyDiv w:val="1"/>
      <w:marLeft w:val="0"/>
      <w:marRight w:val="0"/>
      <w:marTop w:val="0"/>
      <w:marBottom w:val="0"/>
      <w:divBdr>
        <w:top w:val="none" w:sz="0" w:space="0" w:color="auto"/>
        <w:left w:val="none" w:sz="0" w:space="0" w:color="auto"/>
        <w:bottom w:val="none" w:sz="0" w:space="0" w:color="auto"/>
        <w:right w:val="none" w:sz="0" w:space="0" w:color="auto"/>
      </w:divBdr>
      <w:divsChild>
        <w:div w:id="1766800547">
          <w:marLeft w:val="547"/>
          <w:marRight w:val="0"/>
          <w:marTop w:val="115"/>
          <w:marBottom w:val="0"/>
          <w:divBdr>
            <w:top w:val="none" w:sz="0" w:space="0" w:color="auto"/>
            <w:left w:val="none" w:sz="0" w:space="0" w:color="auto"/>
            <w:bottom w:val="none" w:sz="0" w:space="0" w:color="auto"/>
            <w:right w:val="none" w:sz="0" w:space="0" w:color="auto"/>
          </w:divBdr>
        </w:div>
      </w:divsChild>
    </w:div>
    <w:div w:id="1298299056">
      <w:bodyDiv w:val="1"/>
      <w:marLeft w:val="0"/>
      <w:marRight w:val="0"/>
      <w:marTop w:val="0"/>
      <w:marBottom w:val="0"/>
      <w:divBdr>
        <w:top w:val="none" w:sz="0" w:space="0" w:color="auto"/>
        <w:left w:val="none" w:sz="0" w:space="0" w:color="auto"/>
        <w:bottom w:val="none" w:sz="0" w:space="0" w:color="auto"/>
        <w:right w:val="none" w:sz="0" w:space="0" w:color="auto"/>
      </w:divBdr>
      <w:divsChild>
        <w:div w:id="1685742354">
          <w:marLeft w:val="1166"/>
          <w:marRight w:val="0"/>
          <w:marTop w:val="115"/>
          <w:marBottom w:val="0"/>
          <w:divBdr>
            <w:top w:val="none" w:sz="0" w:space="0" w:color="auto"/>
            <w:left w:val="none" w:sz="0" w:space="0" w:color="auto"/>
            <w:bottom w:val="none" w:sz="0" w:space="0" w:color="auto"/>
            <w:right w:val="none" w:sz="0" w:space="0" w:color="auto"/>
          </w:divBdr>
        </w:div>
      </w:divsChild>
    </w:div>
    <w:div w:id="1303002761">
      <w:bodyDiv w:val="1"/>
      <w:marLeft w:val="0"/>
      <w:marRight w:val="0"/>
      <w:marTop w:val="0"/>
      <w:marBottom w:val="0"/>
      <w:divBdr>
        <w:top w:val="none" w:sz="0" w:space="0" w:color="auto"/>
        <w:left w:val="none" w:sz="0" w:space="0" w:color="auto"/>
        <w:bottom w:val="none" w:sz="0" w:space="0" w:color="auto"/>
        <w:right w:val="none" w:sz="0" w:space="0" w:color="auto"/>
      </w:divBdr>
      <w:divsChild>
        <w:div w:id="1034814300">
          <w:marLeft w:val="1166"/>
          <w:marRight w:val="0"/>
          <w:marTop w:val="77"/>
          <w:marBottom w:val="0"/>
          <w:divBdr>
            <w:top w:val="none" w:sz="0" w:space="0" w:color="auto"/>
            <w:left w:val="none" w:sz="0" w:space="0" w:color="auto"/>
            <w:bottom w:val="none" w:sz="0" w:space="0" w:color="auto"/>
            <w:right w:val="none" w:sz="0" w:space="0" w:color="auto"/>
          </w:divBdr>
        </w:div>
        <w:div w:id="632752147">
          <w:marLeft w:val="1166"/>
          <w:marRight w:val="0"/>
          <w:marTop w:val="77"/>
          <w:marBottom w:val="0"/>
          <w:divBdr>
            <w:top w:val="none" w:sz="0" w:space="0" w:color="auto"/>
            <w:left w:val="none" w:sz="0" w:space="0" w:color="auto"/>
            <w:bottom w:val="none" w:sz="0" w:space="0" w:color="auto"/>
            <w:right w:val="none" w:sz="0" w:space="0" w:color="auto"/>
          </w:divBdr>
        </w:div>
      </w:divsChild>
    </w:div>
    <w:div w:id="1338145864">
      <w:bodyDiv w:val="1"/>
      <w:marLeft w:val="0"/>
      <w:marRight w:val="0"/>
      <w:marTop w:val="0"/>
      <w:marBottom w:val="0"/>
      <w:divBdr>
        <w:top w:val="none" w:sz="0" w:space="0" w:color="auto"/>
        <w:left w:val="none" w:sz="0" w:space="0" w:color="auto"/>
        <w:bottom w:val="none" w:sz="0" w:space="0" w:color="auto"/>
        <w:right w:val="none" w:sz="0" w:space="0" w:color="auto"/>
      </w:divBdr>
      <w:divsChild>
        <w:div w:id="1777752986">
          <w:marLeft w:val="1166"/>
          <w:marRight w:val="0"/>
          <w:marTop w:val="77"/>
          <w:marBottom w:val="0"/>
          <w:divBdr>
            <w:top w:val="none" w:sz="0" w:space="0" w:color="auto"/>
            <w:left w:val="none" w:sz="0" w:space="0" w:color="auto"/>
            <w:bottom w:val="none" w:sz="0" w:space="0" w:color="auto"/>
            <w:right w:val="none" w:sz="0" w:space="0" w:color="auto"/>
          </w:divBdr>
        </w:div>
        <w:div w:id="1602834347">
          <w:marLeft w:val="1166"/>
          <w:marRight w:val="0"/>
          <w:marTop w:val="77"/>
          <w:marBottom w:val="0"/>
          <w:divBdr>
            <w:top w:val="none" w:sz="0" w:space="0" w:color="auto"/>
            <w:left w:val="none" w:sz="0" w:space="0" w:color="auto"/>
            <w:bottom w:val="none" w:sz="0" w:space="0" w:color="auto"/>
            <w:right w:val="none" w:sz="0" w:space="0" w:color="auto"/>
          </w:divBdr>
        </w:div>
        <w:div w:id="1512572497">
          <w:marLeft w:val="1166"/>
          <w:marRight w:val="0"/>
          <w:marTop w:val="77"/>
          <w:marBottom w:val="0"/>
          <w:divBdr>
            <w:top w:val="none" w:sz="0" w:space="0" w:color="auto"/>
            <w:left w:val="none" w:sz="0" w:space="0" w:color="auto"/>
            <w:bottom w:val="none" w:sz="0" w:space="0" w:color="auto"/>
            <w:right w:val="none" w:sz="0" w:space="0" w:color="auto"/>
          </w:divBdr>
        </w:div>
        <w:div w:id="2014869751">
          <w:marLeft w:val="1166"/>
          <w:marRight w:val="0"/>
          <w:marTop w:val="77"/>
          <w:marBottom w:val="0"/>
          <w:divBdr>
            <w:top w:val="none" w:sz="0" w:space="0" w:color="auto"/>
            <w:left w:val="none" w:sz="0" w:space="0" w:color="auto"/>
            <w:bottom w:val="none" w:sz="0" w:space="0" w:color="auto"/>
            <w:right w:val="none" w:sz="0" w:space="0" w:color="auto"/>
          </w:divBdr>
        </w:div>
      </w:divsChild>
    </w:div>
    <w:div w:id="1345746060">
      <w:bodyDiv w:val="1"/>
      <w:marLeft w:val="0"/>
      <w:marRight w:val="0"/>
      <w:marTop w:val="0"/>
      <w:marBottom w:val="0"/>
      <w:divBdr>
        <w:top w:val="none" w:sz="0" w:space="0" w:color="auto"/>
        <w:left w:val="none" w:sz="0" w:space="0" w:color="auto"/>
        <w:bottom w:val="none" w:sz="0" w:space="0" w:color="auto"/>
        <w:right w:val="none" w:sz="0" w:space="0" w:color="auto"/>
      </w:divBdr>
      <w:divsChild>
        <w:div w:id="814684074">
          <w:marLeft w:val="360"/>
          <w:marRight w:val="0"/>
          <w:marTop w:val="200"/>
          <w:marBottom w:val="0"/>
          <w:divBdr>
            <w:top w:val="none" w:sz="0" w:space="0" w:color="auto"/>
            <w:left w:val="none" w:sz="0" w:space="0" w:color="auto"/>
            <w:bottom w:val="none" w:sz="0" w:space="0" w:color="auto"/>
            <w:right w:val="none" w:sz="0" w:space="0" w:color="auto"/>
          </w:divBdr>
        </w:div>
        <w:div w:id="1204824246">
          <w:marLeft w:val="360"/>
          <w:marRight w:val="0"/>
          <w:marTop w:val="2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6906110">
      <w:bodyDiv w:val="1"/>
      <w:marLeft w:val="0"/>
      <w:marRight w:val="0"/>
      <w:marTop w:val="0"/>
      <w:marBottom w:val="0"/>
      <w:divBdr>
        <w:top w:val="none" w:sz="0" w:space="0" w:color="auto"/>
        <w:left w:val="none" w:sz="0" w:space="0" w:color="auto"/>
        <w:bottom w:val="none" w:sz="0" w:space="0" w:color="auto"/>
        <w:right w:val="none" w:sz="0" w:space="0" w:color="auto"/>
      </w:divBdr>
      <w:divsChild>
        <w:div w:id="1415004727">
          <w:marLeft w:val="1166"/>
          <w:marRight w:val="0"/>
          <w:marTop w:val="106"/>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3794915">
      <w:bodyDiv w:val="1"/>
      <w:marLeft w:val="0"/>
      <w:marRight w:val="0"/>
      <w:marTop w:val="0"/>
      <w:marBottom w:val="0"/>
      <w:divBdr>
        <w:top w:val="none" w:sz="0" w:space="0" w:color="auto"/>
        <w:left w:val="none" w:sz="0" w:space="0" w:color="auto"/>
        <w:bottom w:val="none" w:sz="0" w:space="0" w:color="auto"/>
        <w:right w:val="none" w:sz="0" w:space="0" w:color="auto"/>
      </w:divBdr>
      <w:divsChild>
        <w:div w:id="1715035823">
          <w:marLeft w:val="1166"/>
          <w:marRight w:val="0"/>
          <w:marTop w:val="115"/>
          <w:marBottom w:val="0"/>
          <w:divBdr>
            <w:top w:val="none" w:sz="0" w:space="0" w:color="auto"/>
            <w:left w:val="none" w:sz="0" w:space="0" w:color="auto"/>
            <w:bottom w:val="none" w:sz="0" w:space="0" w:color="auto"/>
            <w:right w:val="none" w:sz="0" w:space="0" w:color="auto"/>
          </w:divBdr>
        </w:div>
        <w:div w:id="8987699">
          <w:marLeft w:val="1800"/>
          <w:marRight w:val="0"/>
          <w:marTop w:val="96"/>
          <w:marBottom w:val="0"/>
          <w:divBdr>
            <w:top w:val="none" w:sz="0" w:space="0" w:color="auto"/>
            <w:left w:val="none" w:sz="0" w:space="0" w:color="auto"/>
            <w:bottom w:val="none" w:sz="0" w:space="0" w:color="auto"/>
            <w:right w:val="none" w:sz="0" w:space="0" w:color="auto"/>
          </w:divBdr>
        </w:div>
        <w:div w:id="1556551449">
          <w:marLeft w:val="1800"/>
          <w:marRight w:val="0"/>
          <w:marTop w:val="96"/>
          <w:marBottom w:val="0"/>
          <w:divBdr>
            <w:top w:val="none" w:sz="0" w:space="0" w:color="auto"/>
            <w:left w:val="none" w:sz="0" w:space="0" w:color="auto"/>
            <w:bottom w:val="none" w:sz="0" w:space="0" w:color="auto"/>
            <w:right w:val="none" w:sz="0" w:space="0" w:color="auto"/>
          </w:divBdr>
        </w:div>
        <w:div w:id="1941404759">
          <w:marLeft w:val="1800"/>
          <w:marRight w:val="0"/>
          <w:marTop w:val="96"/>
          <w:marBottom w:val="0"/>
          <w:divBdr>
            <w:top w:val="none" w:sz="0" w:space="0" w:color="auto"/>
            <w:left w:val="none" w:sz="0" w:space="0" w:color="auto"/>
            <w:bottom w:val="none" w:sz="0" w:space="0" w:color="auto"/>
            <w:right w:val="none" w:sz="0" w:space="0" w:color="auto"/>
          </w:divBdr>
        </w:div>
        <w:div w:id="811950702">
          <w:marLeft w:val="1800"/>
          <w:marRight w:val="0"/>
          <w:marTop w:val="96"/>
          <w:marBottom w:val="0"/>
          <w:divBdr>
            <w:top w:val="none" w:sz="0" w:space="0" w:color="auto"/>
            <w:left w:val="none" w:sz="0" w:space="0" w:color="auto"/>
            <w:bottom w:val="none" w:sz="0" w:space="0" w:color="auto"/>
            <w:right w:val="none" w:sz="0" w:space="0" w:color="auto"/>
          </w:divBdr>
        </w:div>
        <w:div w:id="908997401">
          <w:marLeft w:val="1166"/>
          <w:marRight w:val="0"/>
          <w:marTop w:val="115"/>
          <w:marBottom w:val="0"/>
          <w:divBdr>
            <w:top w:val="none" w:sz="0" w:space="0" w:color="auto"/>
            <w:left w:val="none" w:sz="0" w:space="0" w:color="auto"/>
            <w:bottom w:val="none" w:sz="0" w:space="0" w:color="auto"/>
            <w:right w:val="none" w:sz="0" w:space="0" w:color="auto"/>
          </w:divBdr>
        </w:div>
      </w:divsChild>
    </w:div>
    <w:div w:id="1392847116">
      <w:bodyDiv w:val="1"/>
      <w:marLeft w:val="0"/>
      <w:marRight w:val="0"/>
      <w:marTop w:val="0"/>
      <w:marBottom w:val="0"/>
      <w:divBdr>
        <w:top w:val="none" w:sz="0" w:space="0" w:color="auto"/>
        <w:left w:val="none" w:sz="0" w:space="0" w:color="auto"/>
        <w:bottom w:val="none" w:sz="0" w:space="0" w:color="auto"/>
        <w:right w:val="none" w:sz="0" w:space="0" w:color="auto"/>
      </w:divBdr>
      <w:divsChild>
        <w:div w:id="19403384">
          <w:marLeft w:val="1166"/>
          <w:marRight w:val="0"/>
          <w:marTop w:val="77"/>
          <w:marBottom w:val="0"/>
          <w:divBdr>
            <w:top w:val="none" w:sz="0" w:space="0" w:color="auto"/>
            <w:left w:val="none" w:sz="0" w:space="0" w:color="auto"/>
            <w:bottom w:val="none" w:sz="0" w:space="0" w:color="auto"/>
            <w:right w:val="none" w:sz="0" w:space="0" w:color="auto"/>
          </w:divBdr>
        </w:div>
        <w:div w:id="1816875216">
          <w:marLeft w:val="1166"/>
          <w:marRight w:val="0"/>
          <w:marTop w:val="77"/>
          <w:marBottom w:val="0"/>
          <w:divBdr>
            <w:top w:val="none" w:sz="0" w:space="0" w:color="auto"/>
            <w:left w:val="none" w:sz="0" w:space="0" w:color="auto"/>
            <w:bottom w:val="none" w:sz="0" w:space="0" w:color="auto"/>
            <w:right w:val="none" w:sz="0" w:space="0" w:color="auto"/>
          </w:divBdr>
        </w:div>
        <w:div w:id="1919748359">
          <w:marLeft w:val="1800"/>
          <w:marRight w:val="0"/>
          <w:marTop w:val="67"/>
          <w:marBottom w:val="0"/>
          <w:divBdr>
            <w:top w:val="none" w:sz="0" w:space="0" w:color="auto"/>
            <w:left w:val="none" w:sz="0" w:space="0" w:color="auto"/>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9378467">
      <w:bodyDiv w:val="1"/>
      <w:marLeft w:val="0"/>
      <w:marRight w:val="0"/>
      <w:marTop w:val="0"/>
      <w:marBottom w:val="0"/>
      <w:divBdr>
        <w:top w:val="none" w:sz="0" w:space="0" w:color="auto"/>
        <w:left w:val="none" w:sz="0" w:space="0" w:color="auto"/>
        <w:bottom w:val="none" w:sz="0" w:space="0" w:color="auto"/>
        <w:right w:val="none" w:sz="0" w:space="0" w:color="auto"/>
      </w:divBdr>
      <w:divsChild>
        <w:div w:id="2042002823">
          <w:marLeft w:val="1166"/>
          <w:marRight w:val="0"/>
          <w:marTop w:val="96"/>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2406833">
      <w:bodyDiv w:val="1"/>
      <w:marLeft w:val="0"/>
      <w:marRight w:val="0"/>
      <w:marTop w:val="0"/>
      <w:marBottom w:val="0"/>
      <w:divBdr>
        <w:top w:val="none" w:sz="0" w:space="0" w:color="auto"/>
        <w:left w:val="none" w:sz="0" w:space="0" w:color="auto"/>
        <w:bottom w:val="none" w:sz="0" w:space="0" w:color="auto"/>
        <w:right w:val="none" w:sz="0" w:space="0" w:color="auto"/>
      </w:divBdr>
    </w:div>
    <w:div w:id="1533226475">
      <w:bodyDiv w:val="1"/>
      <w:marLeft w:val="0"/>
      <w:marRight w:val="0"/>
      <w:marTop w:val="0"/>
      <w:marBottom w:val="0"/>
      <w:divBdr>
        <w:top w:val="none" w:sz="0" w:space="0" w:color="auto"/>
        <w:left w:val="none" w:sz="0" w:space="0" w:color="auto"/>
        <w:bottom w:val="none" w:sz="0" w:space="0" w:color="auto"/>
        <w:right w:val="none" w:sz="0" w:space="0" w:color="auto"/>
      </w:divBdr>
      <w:divsChild>
        <w:div w:id="556014441">
          <w:marLeft w:val="1166"/>
          <w:marRight w:val="0"/>
          <w:marTop w:val="115"/>
          <w:marBottom w:val="0"/>
          <w:divBdr>
            <w:top w:val="none" w:sz="0" w:space="0" w:color="auto"/>
            <w:left w:val="none" w:sz="0" w:space="0" w:color="auto"/>
            <w:bottom w:val="none" w:sz="0" w:space="0" w:color="auto"/>
            <w:right w:val="none" w:sz="0" w:space="0" w:color="auto"/>
          </w:divBdr>
        </w:div>
        <w:div w:id="682586872">
          <w:marLeft w:val="1166"/>
          <w:marRight w:val="0"/>
          <w:marTop w:val="115"/>
          <w:marBottom w:val="0"/>
          <w:divBdr>
            <w:top w:val="none" w:sz="0" w:space="0" w:color="auto"/>
            <w:left w:val="none" w:sz="0" w:space="0" w:color="auto"/>
            <w:bottom w:val="none" w:sz="0" w:space="0" w:color="auto"/>
            <w:right w:val="none" w:sz="0" w:space="0" w:color="auto"/>
          </w:divBdr>
        </w:div>
        <w:div w:id="1683167590">
          <w:marLeft w:val="1800"/>
          <w:marRight w:val="0"/>
          <w:marTop w:val="96"/>
          <w:marBottom w:val="0"/>
          <w:divBdr>
            <w:top w:val="none" w:sz="0" w:space="0" w:color="auto"/>
            <w:left w:val="none" w:sz="0" w:space="0" w:color="auto"/>
            <w:bottom w:val="none" w:sz="0" w:space="0" w:color="auto"/>
            <w:right w:val="none" w:sz="0" w:space="0" w:color="auto"/>
          </w:divBdr>
        </w:div>
      </w:divsChild>
    </w:div>
    <w:div w:id="1540821350">
      <w:bodyDiv w:val="1"/>
      <w:marLeft w:val="0"/>
      <w:marRight w:val="0"/>
      <w:marTop w:val="0"/>
      <w:marBottom w:val="0"/>
      <w:divBdr>
        <w:top w:val="none" w:sz="0" w:space="0" w:color="auto"/>
        <w:left w:val="none" w:sz="0" w:space="0" w:color="auto"/>
        <w:bottom w:val="none" w:sz="0" w:space="0" w:color="auto"/>
        <w:right w:val="none" w:sz="0" w:space="0" w:color="auto"/>
      </w:divBdr>
      <w:divsChild>
        <w:div w:id="955065579">
          <w:marLeft w:val="1166"/>
          <w:marRight w:val="0"/>
          <w:marTop w:val="91"/>
          <w:marBottom w:val="0"/>
          <w:divBdr>
            <w:top w:val="none" w:sz="0" w:space="0" w:color="auto"/>
            <w:left w:val="none" w:sz="0" w:space="0" w:color="auto"/>
            <w:bottom w:val="none" w:sz="0" w:space="0" w:color="auto"/>
            <w:right w:val="none" w:sz="0" w:space="0" w:color="auto"/>
          </w:divBdr>
        </w:div>
        <w:div w:id="614210524">
          <w:marLeft w:val="1166"/>
          <w:marRight w:val="0"/>
          <w:marTop w:val="91"/>
          <w:marBottom w:val="0"/>
          <w:divBdr>
            <w:top w:val="none" w:sz="0" w:space="0" w:color="auto"/>
            <w:left w:val="none" w:sz="0" w:space="0" w:color="auto"/>
            <w:bottom w:val="none" w:sz="0" w:space="0" w:color="auto"/>
            <w:right w:val="none" w:sz="0" w:space="0" w:color="auto"/>
          </w:divBdr>
        </w:div>
        <w:div w:id="173695349">
          <w:marLeft w:val="1166"/>
          <w:marRight w:val="0"/>
          <w:marTop w:val="91"/>
          <w:marBottom w:val="0"/>
          <w:divBdr>
            <w:top w:val="none" w:sz="0" w:space="0" w:color="auto"/>
            <w:left w:val="none" w:sz="0" w:space="0" w:color="auto"/>
            <w:bottom w:val="none" w:sz="0" w:space="0" w:color="auto"/>
            <w:right w:val="none" w:sz="0" w:space="0" w:color="auto"/>
          </w:divBdr>
        </w:div>
      </w:divsChild>
    </w:div>
    <w:div w:id="1544051898">
      <w:bodyDiv w:val="1"/>
      <w:marLeft w:val="0"/>
      <w:marRight w:val="0"/>
      <w:marTop w:val="0"/>
      <w:marBottom w:val="0"/>
      <w:divBdr>
        <w:top w:val="none" w:sz="0" w:space="0" w:color="auto"/>
        <w:left w:val="none" w:sz="0" w:space="0" w:color="auto"/>
        <w:bottom w:val="none" w:sz="0" w:space="0" w:color="auto"/>
        <w:right w:val="none" w:sz="0" w:space="0" w:color="auto"/>
      </w:divBdr>
      <w:divsChild>
        <w:div w:id="1859196114">
          <w:marLeft w:val="1166"/>
          <w:marRight w:val="0"/>
          <w:marTop w:val="77"/>
          <w:marBottom w:val="0"/>
          <w:divBdr>
            <w:top w:val="none" w:sz="0" w:space="0" w:color="auto"/>
            <w:left w:val="none" w:sz="0" w:space="0" w:color="auto"/>
            <w:bottom w:val="none" w:sz="0" w:space="0" w:color="auto"/>
            <w:right w:val="none" w:sz="0" w:space="0" w:color="auto"/>
          </w:divBdr>
        </w:div>
        <w:div w:id="1215240439">
          <w:marLeft w:val="1166"/>
          <w:marRight w:val="0"/>
          <w:marTop w:val="77"/>
          <w:marBottom w:val="0"/>
          <w:divBdr>
            <w:top w:val="none" w:sz="0" w:space="0" w:color="auto"/>
            <w:left w:val="none" w:sz="0" w:space="0" w:color="auto"/>
            <w:bottom w:val="none" w:sz="0" w:space="0" w:color="auto"/>
            <w:right w:val="none" w:sz="0" w:space="0" w:color="auto"/>
          </w:divBdr>
        </w:div>
      </w:divsChild>
    </w:div>
    <w:div w:id="1591963337">
      <w:bodyDiv w:val="1"/>
      <w:marLeft w:val="0"/>
      <w:marRight w:val="0"/>
      <w:marTop w:val="0"/>
      <w:marBottom w:val="0"/>
      <w:divBdr>
        <w:top w:val="none" w:sz="0" w:space="0" w:color="auto"/>
        <w:left w:val="none" w:sz="0" w:space="0" w:color="auto"/>
        <w:bottom w:val="none" w:sz="0" w:space="0" w:color="auto"/>
        <w:right w:val="none" w:sz="0" w:space="0" w:color="auto"/>
      </w:divBdr>
      <w:divsChild>
        <w:div w:id="754669820">
          <w:marLeft w:val="547"/>
          <w:marRight w:val="0"/>
          <w:marTop w:val="134"/>
          <w:marBottom w:val="0"/>
          <w:divBdr>
            <w:top w:val="none" w:sz="0" w:space="0" w:color="auto"/>
            <w:left w:val="none" w:sz="0" w:space="0" w:color="auto"/>
            <w:bottom w:val="none" w:sz="0" w:space="0" w:color="auto"/>
            <w:right w:val="none" w:sz="0" w:space="0" w:color="auto"/>
          </w:divBdr>
        </w:div>
      </w:divsChild>
    </w:div>
    <w:div w:id="1601332238">
      <w:bodyDiv w:val="1"/>
      <w:marLeft w:val="0"/>
      <w:marRight w:val="0"/>
      <w:marTop w:val="0"/>
      <w:marBottom w:val="0"/>
      <w:divBdr>
        <w:top w:val="none" w:sz="0" w:space="0" w:color="auto"/>
        <w:left w:val="none" w:sz="0" w:space="0" w:color="auto"/>
        <w:bottom w:val="none" w:sz="0" w:space="0" w:color="auto"/>
        <w:right w:val="none" w:sz="0" w:space="0" w:color="auto"/>
      </w:divBdr>
    </w:div>
    <w:div w:id="1710910823">
      <w:bodyDiv w:val="1"/>
      <w:marLeft w:val="0"/>
      <w:marRight w:val="0"/>
      <w:marTop w:val="0"/>
      <w:marBottom w:val="0"/>
      <w:divBdr>
        <w:top w:val="none" w:sz="0" w:space="0" w:color="auto"/>
        <w:left w:val="none" w:sz="0" w:space="0" w:color="auto"/>
        <w:bottom w:val="none" w:sz="0" w:space="0" w:color="auto"/>
        <w:right w:val="none" w:sz="0" w:space="0" w:color="auto"/>
      </w:divBdr>
      <w:divsChild>
        <w:div w:id="341053080">
          <w:marLeft w:val="547"/>
          <w:marRight w:val="0"/>
          <w:marTop w:val="86"/>
          <w:marBottom w:val="0"/>
          <w:divBdr>
            <w:top w:val="none" w:sz="0" w:space="0" w:color="auto"/>
            <w:left w:val="none" w:sz="0" w:space="0" w:color="auto"/>
            <w:bottom w:val="none" w:sz="0" w:space="0" w:color="auto"/>
            <w:right w:val="none" w:sz="0" w:space="0" w:color="auto"/>
          </w:divBdr>
        </w:div>
      </w:divsChild>
    </w:div>
    <w:div w:id="1719865136">
      <w:bodyDiv w:val="1"/>
      <w:marLeft w:val="0"/>
      <w:marRight w:val="0"/>
      <w:marTop w:val="0"/>
      <w:marBottom w:val="0"/>
      <w:divBdr>
        <w:top w:val="none" w:sz="0" w:space="0" w:color="auto"/>
        <w:left w:val="none" w:sz="0" w:space="0" w:color="auto"/>
        <w:bottom w:val="none" w:sz="0" w:space="0" w:color="auto"/>
        <w:right w:val="none" w:sz="0" w:space="0" w:color="auto"/>
      </w:divBdr>
      <w:divsChild>
        <w:div w:id="719086750">
          <w:marLeft w:val="1800"/>
          <w:marRight w:val="0"/>
          <w:marTop w:val="67"/>
          <w:marBottom w:val="0"/>
          <w:divBdr>
            <w:top w:val="none" w:sz="0" w:space="0" w:color="auto"/>
            <w:left w:val="none" w:sz="0" w:space="0" w:color="auto"/>
            <w:bottom w:val="none" w:sz="0" w:space="0" w:color="auto"/>
            <w:right w:val="none" w:sz="0" w:space="0" w:color="auto"/>
          </w:divBdr>
        </w:div>
        <w:div w:id="1987510693">
          <w:marLeft w:val="2520"/>
          <w:marRight w:val="0"/>
          <w:marTop w:val="58"/>
          <w:marBottom w:val="0"/>
          <w:divBdr>
            <w:top w:val="none" w:sz="0" w:space="0" w:color="auto"/>
            <w:left w:val="none" w:sz="0" w:space="0" w:color="auto"/>
            <w:bottom w:val="none" w:sz="0" w:space="0" w:color="auto"/>
            <w:right w:val="none" w:sz="0" w:space="0" w:color="auto"/>
          </w:divBdr>
        </w:div>
        <w:div w:id="376323412">
          <w:marLeft w:val="1800"/>
          <w:marRight w:val="0"/>
          <w:marTop w:val="67"/>
          <w:marBottom w:val="0"/>
          <w:divBdr>
            <w:top w:val="none" w:sz="0" w:space="0" w:color="auto"/>
            <w:left w:val="none" w:sz="0" w:space="0" w:color="auto"/>
            <w:bottom w:val="none" w:sz="0" w:space="0" w:color="auto"/>
            <w:right w:val="none" w:sz="0" w:space="0" w:color="auto"/>
          </w:divBdr>
        </w:div>
        <w:div w:id="823619788">
          <w:marLeft w:val="2520"/>
          <w:marRight w:val="0"/>
          <w:marTop w:val="58"/>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6321941">
      <w:bodyDiv w:val="1"/>
      <w:marLeft w:val="0"/>
      <w:marRight w:val="0"/>
      <w:marTop w:val="0"/>
      <w:marBottom w:val="0"/>
      <w:divBdr>
        <w:top w:val="none" w:sz="0" w:space="0" w:color="auto"/>
        <w:left w:val="none" w:sz="0" w:space="0" w:color="auto"/>
        <w:bottom w:val="none" w:sz="0" w:space="0" w:color="auto"/>
        <w:right w:val="none" w:sz="0" w:space="0" w:color="auto"/>
      </w:divBdr>
      <w:divsChild>
        <w:div w:id="22828768">
          <w:marLeft w:val="547"/>
          <w:marRight w:val="0"/>
          <w:marTop w:val="115"/>
          <w:marBottom w:val="0"/>
          <w:divBdr>
            <w:top w:val="none" w:sz="0" w:space="0" w:color="auto"/>
            <w:left w:val="none" w:sz="0" w:space="0" w:color="auto"/>
            <w:bottom w:val="none" w:sz="0" w:space="0" w:color="auto"/>
            <w:right w:val="none" w:sz="0" w:space="0" w:color="auto"/>
          </w:divBdr>
        </w:div>
      </w:divsChild>
    </w:div>
    <w:div w:id="1746948086">
      <w:bodyDiv w:val="1"/>
      <w:marLeft w:val="0"/>
      <w:marRight w:val="0"/>
      <w:marTop w:val="0"/>
      <w:marBottom w:val="0"/>
      <w:divBdr>
        <w:top w:val="none" w:sz="0" w:space="0" w:color="auto"/>
        <w:left w:val="none" w:sz="0" w:space="0" w:color="auto"/>
        <w:bottom w:val="none" w:sz="0" w:space="0" w:color="auto"/>
        <w:right w:val="none" w:sz="0" w:space="0" w:color="auto"/>
      </w:divBdr>
      <w:divsChild>
        <w:div w:id="588540721">
          <w:marLeft w:val="547"/>
          <w:marRight w:val="0"/>
          <w:marTop w:val="8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9016659">
      <w:bodyDiv w:val="1"/>
      <w:marLeft w:val="0"/>
      <w:marRight w:val="0"/>
      <w:marTop w:val="0"/>
      <w:marBottom w:val="0"/>
      <w:divBdr>
        <w:top w:val="none" w:sz="0" w:space="0" w:color="auto"/>
        <w:left w:val="none" w:sz="0" w:space="0" w:color="auto"/>
        <w:bottom w:val="none" w:sz="0" w:space="0" w:color="auto"/>
        <w:right w:val="none" w:sz="0" w:space="0" w:color="auto"/>
      </w:divBdr>
      <w:divsChild>
        <w:div w:id="731582992">
          <w:marLeft w:val="547"/>
          <w:marRight w:val="0"/>
          <w:marTop w:val="115"/>
          <w:marBottom w:val="0"/>
          <w:divBdr>
            <w:top w:val="none" w:sz="0" w:space="0" w:color="auto"/>
            <w:left w:val="none" w:sz="0" w:space="0" w:color="auto"/>
            <w:bottom w:val="none" w:sz="0" w:space="0" w:color="auto"/>
            <w:right w:val="none" w:sz="0" w:space="0" w:color="auto"/>
          </w:divBdr>
        </w:div>
        <w:div w:id="1439329098">
          <w:marLeft w:val="1166"/>
          <w:marRight w:val="0"/>
          <w:marTop w:val="96"/>
          <w:marBottom w:val="0"/>
          <w:divBdr>
            <w:top w:val="none" w:sz="0" w:space="0" w:color="auto"/>
            <w:left w:val="none" w:sz="0" w:space="0" w:color="auto"/>
            <w:bottom w:val="none" w:sz="0" w:space="0" w:color="auto"/>
            <w:right w:val="none" w:sz="0" w:space="0" w:color="auto"/>
          </w:divBdr>
        </w:div>
        <w:div w:id="715130893">
          <w:marLeft w:val="1800"/>
          <w:marRight w:val="0"/>
          <w:marTop w:val="86"/>
          <w:marBottom w:val="0"/>
          <w:divBdr>
            <w:top w:val="none" w:sz="0" w:space="0" w:color="auto"/>
            <w:left w:val="none" w:sz="0" w:space="0" w:color="auto"/>
            <w:bottom w:val="none" w:sz="0" w:space="0" w:color="auto"/>
            <w:right w:val="none" w:sz="0" w:space="0" w:color="auto"/>
          </w:divBdr>
        </w:div>
        <w:div w:id="946934054">
          <w:marLeft w:val="1800"/>
          <w:marRight w:val="0"/>
          <w:marTop w:val="86"/>
          <w:marBottom w:val="0"/>
          <w:divBdr>
            <w:top w:val="none" w:sz="0" w:space="0" w:color="auto"/>
            <w:left w:val="none" w:sz="0" w:space="0" w:color="auto"/>
            <w:bottom w:val="none" w:sz="0" w:space="0" w:color="auto"/>
            <w:right w:val="none" w:sz="0" w:space="0" w:color="auto"/>
          </w:divBdr>
        </w:div>
        <w:div w:id="146089509">
          <w:marLeft w:val="1166"/>
          <w:marRight w:val="0"/>
          <w:marTop w:val="96"/>
          <w:marBottom w:val="0"/>
          <w:divBdr>
            <w:top w:val="none" w:sz="0" w:space="0" w:color="auto"/>
            <w:left w:val="none" w:sz="0" w:space="0" w:color="auto"/>
            <w:bottom w:val="none" w:sz="0" w:space="0" w:color="auto"/>
            <w:right w:val="none" w:sz="0" w:space="0" w:color="auto"/>
          </w:divBdr>
        </w:div>
        <w:div w:id="207302570">
          <w:marLeft w:val="1800"/>
          <w:marRight w:val="0"/>
          <w:marTop w:val="86"/>
          <w:marBottom w:val="0"/>
          <w:divBdr>
            <w:top w:val="none" w:sz="0" w:space="0" w:color="auto"/>
            <w:left w:val="none" w:sz="0" w:space="0" w:color="auto"/>
            <w:bottom w:val="none" w:sz="0" w:space="0" w:color="auto"/>
            <w:right w:val="none" w:sz="0" w:space="0" w:color="auto"/>
          </w:divBdr>
        </w:div>
        <w:div w:id="1541014598">
          <w:marLeft w:val="2520"/>
          <w:marRight w:val="0"/>
          <w:marTop w:val="72"/>
          <w:marBottom w:val="0"/>
          <w:divBdr>
            <w:top w:val="none" w:sz="0" w:space="0" w:color="auto"/>
            <w:left w:val="none" w:sz="0" w:space="0" w:color="auto"/>
            <w:bottom w:val="none" w:sz="0" w:space="0" w:color="auto"/>
            <w:right w:val="none" w:sz="0" w:space="0" w:color="auto"/>
          </w:divBdr>
        </w:div>
        <w:div w:id="525797253">
          <w:marLeft w:val="1800"/>
          <w:marRight w:val="0"/>
          <w:marTop w:val="86"/>
          <w:marBottom w:val="0"/>
          <w:divBdr>
            <w:top w:val="none" w:sz="0" w:space="0" w:color="auto"/>
            <w:left w:val="none" w:sz="0" w:space="0" w:color="auto"/>
            <w:bottom w:val="none" w:sz="0" w:space="0" w:color="auto"/>
            <w:right w:val="none" w:sz="0" w:space="0" w:color="auto"/>
          </w:divBdr>
        </w:div>
        <w:div w:id="1106269193">
          <w:marLeft w:val="2520"/>
          <w:marRight w:val="0"/>
          <w:marTop w:val="77"/>
          <w:marBottom w:val="0"/>
          <w:divBdr>
            <w:top w:val="none" w:sz="0" w:space="0" w:color="auto"/>
            <w:left w:val="none" w:sz="0" w:space="0" w:color="auto"/>
            <w:bottom w:val="none" w:sz="0" w:space="0" w:color="auto"/>
            <w:right w:val="none" w:sz="0" w:space="0" w:color="auto"/>
          </w:divBdr>
        </w:div>
        <w:div w:id="2020039405">
          <w:marLeft w:val="2520"/>
          <w:marRight w:val="0"/>
          <w:marTop w:val="77"/>
          <w:marBottom w:val="0"/>
          <w:divBdr>
            <w:top w:val="none" w:sz="0" w:space="0" w:color="auto"/>
            <w:left w:val="none" w:sz="0" w:space="0" w:color="auto"/>
            <w:bottom w:val="none" w:sz="0" w:space="0" w:color="auto"/>
            <w:right w:val="none" w:sz="0" w:space="0" w:color="auto"/>
          </w:divBdr>
        </w:div>
        <w:div w:id="1229653508">
          <w:marLeft w:val="3240"/>
          <w:marRight w:val="0"/>
          <w:marTop w:val="77"/>
          <w:marBottom w:val="0"/>
          <w:divBdr>
            <w:top w:val="none" w:sz="0" w:space="0" w:color="auto"/>
            <w:left w:val="none" w:sz="0" w:space="0" w:color="auto"/>
            <w:bottom w:val="none" w:sz="0" w:space="0" w:color="auto"/>
            <w:right w:val="none" w:sz="0" w:space="0" w:color="auto"/>
          </w:divBdr>
        </w:div>
        <w:div w:id="1841113667">
          <w:marLeft w:val="3240"/>
          <w:marRight w:val="0"/>
          <w:marTop w:val="77"/>
          <w:marBottom w:val="0"/>
          <w:divBdr>
            <w:top w:val="none" w:sz="0" w:space="0" w:color="auto"/>
            <w:left w:val="none" w:sz="0" w:space="0" w:color="auto"/>
            <w:bottom w:val="none" w:sz="0" w:space="0" w:color="auto"/>
            <w:right w:val="none" w:sz="0" w:space="0" w:color="auto"/>
          </w:divBdr>
        </w:div>
      </w:divsChild>
    </w:div>
    <w:div w:id="1759593456">
      <w:bodyDiv w:val="1"/>
      <w:marLeft w:val="0"/>
      <w:marRight w:val="0"/>
      <w:marTop w:val="0"/>
      <w:marBottom w:val="0"/>
      <w:divBdr>
        <w:top w:val="none" w:sz="0" w:space="0" w:color="auto"/>
        <w:left w:val="none" w:sz="0" w:space="0" w:color="auto"/>
        <w:bottom w:val="none" w:sz="0" w:space="0" w:color="auto"/>
        <w:right w:val="none" w:sz="0" w:space="0" w:color="auto"/>
      </w:divBdr>
      <w:divsChild>
        <w:div w:id="2083018099">
          <w:marLeft w:val="1166"/>
          <w:marRight w:val="0"/>
          <w:marTop w:val="115"/>
          <w:marBottom w:val="0"/>
          <w:divBdr>
            <w:top w:val="none" w:sz="0" w:space="0" w:color="auto"/>
            <w:left w:val="none" w:sz="0" w:space="0" w:color="auto"/>
            <w:bottom w:val="none" w:sz="0" w:space="0" w:color="auto"/>
            <w:right w:val="none" w:sz="0" w:space="0" w:color="auto"/>
          </w:divBdr>
        </w:div>
        <w:div w:id="1615938668">
          <w:marLeft w:val="1800"/>
          <w:marRight w:val="0"/>
          <w:marTop w:val="96"/>
          <w:marBottom w:val="0"/>
          <w:divBdr>
            <w:top w:val="none" w:sz="0" w:space="0" w:color="auto"/>
            <w:left w:val="none" w:sz="0" w:space="0" w:color="auto"/>
            <w:bottom w:val="none" w:sz="0" w:space="0" w:color="auto"/>
            <w:right w:val="none" w:sz="0" w:space="0" w:color="auto"/>
          </w:divBdr>
        </w:div>
        <w:div w:id="1630359129">
          <w:marLeft w:val="2520"/>
          <w:marRight w:val="0"/>
          <w:marTop w:val="86"/>
          <w:marBottom w:val="0"/>
          <w:divBdr>
            <w:top w:val="none" w:sz="0" w:space="0" w:color="auto"/>
            <w:left w:val="none" w:sz="0" w:space="0" w:color="auto"/>
            <w:bottom w:val="none" w:sz="0" w:space="0" w:color="auto"/>
            <w:right w:val="none" w:sz="0" w:space="0" w:color="auto"/>
          </w:divBdr>
        </w:div>
        <w:div w:id="1130787939">
          <w:marLeft w:val="2520"/>
          <w:marRight w:val="0"/>
          <w:marTop w:val="86"/>
          <w:marBottom w:val="0"/>
          <w:divBdr>
            <w:top w:val="none" w:sz="0" w:space="0" w:color="auto"/>
            <w:left w:val="none" w:sz="0" w:space="0" w:color="auto"/>
            <w:bottom w:val="none" w:sz="0" w:space="0" w:color="auto"/>
            <w:right w:val="none" w:sz="0" w:space="0" w:color="auto"/>
          </w:divBdr>
        </w:div>
        <w:div w:id="2069761768">
          <w:marLeft w:val="2520"/>
          <w:marRight w:val="0"/>
          <w:marTop w:val="86"/>
          <w:marBottom w:val="0"/>
          <w:divBdr>
            <w:top w:val="none" w:sz="0" w:space="0" w:color="auto"/>
            <w:left w:val="none" w:sz="0" w:space="0" w:color="auto"/>
            <w:bottom w:val="none" w:sz="0" w:space="0" w:color="auto"/>
            <w:right w:val="none" w:sz="0" w:space="0" w:color="auto"/>
          </w:divBdr>
        </w:div>
      </w:divsChild>
    </w:div>
    <w:div w:id="1763451808">
      <w:bodyDiv w:val="1"/>
      <w:marLeft w:val="0"/>
      <w:marRight w:val="0"/>
      <w:marTop w:val="0"/>
      <w:marBottom w:val="0"/>
      <w:divBdr>
        <w:top w:val="none" w:sz="0" w:space="0" w:color="auto"/>
        <w:left w:val="none" w:sz="0" w:space="0" w:color="auto"/>
        <w:bottom w:val="none" w:sz="0" w:space="0" w:color="auto"/>
        <w:right w:val="none" w:sz="0" w:space="0" w:color="auto"/>
      </w:divBdr>
      <w:divsChild>
        <w:div w:id="2055689219">
          <w:marLeft w:val="1166"/>
          <w:marRight w:val="0"/>
          <w:marTop w:val="67"/>
          <w:marBottom w:val="0"/>
          <w:divBdr>
            <w:top w:val="none" w:sz="0" w:space="0" w:color="auto"/>
            <w:left w:val="none" w:sz="0" w:space="0" w:color="auto"/>
            <w:bottom w:val="none" w:sz="0" w:space="0" w:color="auto"/>
            <w:right w:val="none" w:sz="0" w:space="0" w:color="auto"/>
          </w:divBdr>
        </w:div>
        <w:div w:id="385687672">
          <w:marLeft w:val="1800"/>
          <w:marRight w:val="0"/>
          <w:marTop w:val="58"/>
          <w:marBottom w:val="0"/>
          <w:divBdr>
            <w:top w:val="none" w:sz="0" w:space="0" w:color="auto"/>
            <w:left w:val="none" w:sz="0" w:space="0" w:color="auto"/>
            <w:bottom w:val="none" w:sz="0" w:space="0" w:color="auto"/>
            <w:right w:val="none" w:sz="0" w:space="0" w:color="auto"/>
          </w:divBdr>
        </w:div>
        <w:div w:id="364185006">
          <w:marLeft w:val="1800"/>
          <w:marRight w:val="0"/>
          <w:marTop w:val="58"/>
          <w:marBottom w:val="0"/>
          <w:divBdr>
            <w:top w:val="none" w:sz="0" w:space="0" w:color="auto"/>
            <w:left w:val="none" w:sz="0" w:space="0" w:color="auto"/>
            <w:bottom w:val="none" w:sz="0" w:space="0" w:color="auto"/>
            <w:right w:val="none" w:sz="0" w:space="0" w:color="auto"/>
          </w:divBdr>
        </w:div>
        <w:div w:id="1908416369">
          <w:marLeft w:val="1800"/>
          <w:marRight w:val="0"/>
          <w:marTop w:val="58"/>
          <w:marBottom w:val="0"/>
          <w:divBdr>
            <w:top w:val="none" w:sz="0" w:space="0" w:color="auto"/>
            <w:left w:val="none" w:sz="0" w:space="0" w:color="auto"/>
            <w:bottom w:val="none" w:sz="0" w:space="0" w:color="auto"/>
            <w:right w:val="none" w:sz="0" w:space="0" w:color="auto"/>
          </w:divBdr>
        </w:div>
        <w:div w:id="149442481">
          <w:marLeft w:val="1800"/>
          <w:marRight w:val="0"/>
          <w:marTop w:val="58"/>
          <w:marBottom w:val="0"/>
          <w:divBdr>
            <w:top w:val="none" w:sz="0" w:space="0" w:color="auto"/>
            <w:left w:val="none" w:sz="0" w:space="0" w:color="auto"/>
            <w:bottom w:val="none" w:sz="0" w:space="0" w:color="auto"/>
            <w:right w:val="none" w:sz="0" w:space="0" w:color="auto"/>
          </w:divBdr>
        </w:div>
        <w:div w:id="1735153000">
          <w:marLeft w:val="1166"/>
          <w:marRight w:val="0"/>
          <w:marTop w:val="67"/>
          <w:marBottom w:val="0"/>
          <w:divBdr>
            <w:top w:val="none" w:sz="0" w:space="0" w:color="auto"/>
            <w:left w:val="none" w:sz="0" w:space="0" w:color="auto"/>
            <w:bottom w:val="none" w:sz="0" w:space="0" w:color="auto"/>
            <w:right w:val="none" w:sz="0" w:space="0" w:color="auto"/>
          </w:divBdr>
        </w:div>
        <w:div w:id="514929899">
          <w:marLeft w:val="1800"/>
          <w:marRight w:val="0"/>
          <w:marTop w:val="58"/>
          <w:marBottom w:val="0"/>
          <w:divBdr>
            <w:top w:val="none" w:sz="0" w:space="0" w:color="auto"/>
            <w:left w:val="none" w:sz="0" w:space="0" w:color="auto"/>
            <w:bottom w:val="none" w:sz="0" w:space="0" w:color="auto"/>
            <w:right w:val="none" w:sz="0" w:space="0" w:color="auto"/>
          </w:divBdr>
        </w:div>
        <w:div w:id="87584344">
          <w:marLeft w:val="1800"/>
          <w:marRight w:val="0"/>
          <w:marTop w:val="58"/>
          <w:marBottom w:val="0"/>
          <w:divBdr>
            <w:top w:val="none" w:sz="0" w:space="0" w:color="auto"/>
            <w:left w:val="none" w:sz="0" w:space="0" w:color="auto"/>
            <w:bottom w:val="none" w:sz="0" w:space="0" w:color="auto"/>
            <w:right w:val="none" w:sz="0" w:space="0" w:color="auto"/>
          </w:divBdr>
        </w:div>
        <w:div w:id="1975599047">
          <w:marLeft w:val="1800"/>
          <w:marRight w:val="0"/>
          <w:marTop w:val="58"/>
          <w:marBottom w:val="0"/>
          <w:divBdr>
            <w:top w:val="none" w:sz="0" w:space="0" w:color="auto"/>
            <w:left w:val="none" w:sz="0" w:space="0" w:color="auto"/>
            <w:bottom w:val="none" w:sz="0" w:space="0" w:color="auto"/>
            <w:right w:val="none" w:sz="0" w:space="0" w:color="auto"/>
          </w:divBdr>
        </w:div>
        <w:div w:id="778836750">
          <w:marLeft w:val="1166"/>
          <w:marRight w:val="0"/>
          <w:marTop w:val="67"/>
          <w:marBottom w:val="0"/>
          <w:divBdr>
            <w:top w:val="none" w:sz="0" w:space="0" w:color="auto"/>
            <w:left w:val="none" w:sz="0" w:space="0" w:color="auto"/>
            <w:bottom w:val="none" w:sz="0" w:space="0" w:color="auto"/>
            <w:right w:val="none" w:sz="0" w:space="0" w:color="auto"/>
          </w:divBdr>
        </w:div>
      </w:divsChild>
    </w:div>
    <w:div w:id="1778713466">
      <w:bodyDiv w:val="1"/>
      <w:marLeft w:val="0"/>
      <w:marRight w:val="0"/>
      <w:marTop w:val="0"/>
      <w:marBottom w:val="0"/>
      <w:divBdr>
        <w:top w:val="none" w:sz="0" w:space="0" w:color="auto"/>
        <w:left w:val="none" w:sz="0" w:space="0" w:color="auto"/>
        <w:bottom w:val="none" w:sz="0" w:space="0" w:color="auto"/>
        <w:right w:val="none" w:sz="0" w:space="0" w:color="auto"/>
      </w:divBdr>
      <w:divsChild>
        <w:div w:id="599340266">
          <w:marLeft w:val="1166"/>
          <w:marRight w:val="0"/>
          <w:marTop w:val="115"/>
          <w:marBottom w:val="0"/>
          <w:divBdr>
            <w:top w:val="none" w:sz="0" w:space="0" w:color="auto"/>
            <w:left w:val="none" w:sz="0" w:space="0" w:color="auto"/>
            <w:bottom w:val="none" w:sz="0" w:space="0" w:color="auto"/>
            <w:right w:val="none" w:sz="0" w:space="0" w:color="auto"/>
          </w:divBdr>
        </w:div>
        <w:div w:id="1004356117">
          <w:marLeft w:val="1800"/>
          <w:marRight w:val="0"/>
          <w:marTop w:val="96"/>
          <w:marBottom w:val="0"/>
          <w:divBdr>
            <w:top w:val="none" w:sz="0" w:space="0" w:color="auto"/>
            <w:left w:val="none" w:sz="0" w:space="0" w:color="auto"/>
            <w:bottom w:val="none" w:sz="0" w:space="0" w:color="auto"/>
            <w:right w:val="none" w:sz="0" w:space="0" w:color="auto"/>
          </w:divBdr>
        </w:div>
        <w:div w:id="392898332">
          <w:marLeft w:val="1166"/>
          <w:marRight w:val="0"/>
          <w:marTop w:val="115"/>
          <w:marBottom w:val="0"/>
          <w:divBdr>
            <w:top w:val="none" w:sz="0" w:space="0" w:color="auto"/>
            <w:left w:val="none" w:sz="0" w:space="0" w:color="auto"/>
            <w:bottom w:val="none" w:sz="0" w:space="0" w:color="auto"/>
            <w:right w:val="none" w:sz="0" w:space="0" w:color="auto"/>
          </w:divBdr>
        </w:div>
        <w:div w:id="1923370734">
          <w:marLeft w:val="1800"/>
          <w:marRight w:val="0"/>
          <w:marTop w:val="96"/>
          <w:marBottom w:val="0"/>
          <w:divBdr>
            <w:top w:val="none" w:sz="0" w:space="0" w:color="auto"/>
            <w:left w:val="none" w:sz="0" w:space="0" w:color="auto"/>
            <w:bottom w:val="none" w:sz="0" w:space="0" w:color="auto"/>
            <w:right w:val="none" w:sz="0" w:space="0" w:color="auto"/>
          </w:divBdr>
        </w:div>
        <w:div w:id="1267495833">
          <w:marLeft w:val="2520"/>
          <w:marRight w:val="0"/>
          <w:marTop w:val="86"/>
          <w:marBottom w:val="0"/>
          <w:divBdr>
            <w:top w:val="none" w:sz="0" w:space="0" w:color="auto"/>
            <w:left w:val="none" w:sz="0" w:space="0" w:color="auto"/>
            <w:bottom w:val="none" w:sz="0" w:space="0" w:color="auto"/>
            <w:right w:val="none" w:sz="0" w:space="0" w:color="auto"/>
          </w:divBdr>
        </w:div>
      </w:divsChild>
    </w:div>
    <w:div w:id="1826239689">
      <w:bodyDiv w:val="1"/>
      <w:marLeft w:val="0"/>
      <w:marRight w:val="0"/>
      <w:marTop w:val="0"/>
      <w:marBottom w:val="0"/>
      <w:divBdr>
        <w:top w:val="none" w:sz="0" w:space="0" w:color="auto"/>
        <w:left w:val="none" w:sz="0" w:space="0" w:color="auto"/>
        <w:bottom w:val="none" w:sz="0" w:space="0" w:color="auto"/>
        <w:right w:val="none" w:sz="0" w:space="0" w:color="auto"/>
      </w:divBdr>
      <w:divsChild>
        <w:div w:id="760299197">
          <w:marLeft w:val="547"/>
          <w:marRight w:val="0"/>
          <w:marTop w:val="8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183369">
      <w:bodyDiv w:val="1"/>
      <w:marLeft w:val="0"/>
      <w:marRight w:val="0"/>
      <w:marTop w:val="0"/>
      <w:marBottom w:val="0"/>
      <w:divBdr>
        <w:top w:val="none" w:sz="0" w:space="0" w:color="auto"/>
        <w:left w:val="none" w:sz="0" w:space="0" w:color="auto"/>
        <w:bottom w:val="none" w:sz="0" w:space="0" w:color="auto"/>
        <w:right w:val="none" w:sz="0" w:space="0" w:color="auto"/>
      </w:divBdr>
    </w:div>
    <w:div w:id="1983148370">
      <w:bodyDiv w:val="1"/>
      <w:marLeft w:val="0"/>
      <w:marRight w:val="0"/>
      <w:marTop w:val="0"/>
      <w:marBottom w:val="0"/>
      <w:divBdr>
        <w:top w:val="none" w:sz="0" w:space="0" w:color="auto"/>
        <w:left w:val="none" w:sz="0" w:space="0" w:color="auto"/>
        <w:bottom w:val="none" w:sz="0" w:space="0" w:color="auto"/>
        <w:right w:val="none" w:sz="0" w:space="0" w:color="auto"/>
      </w:divBdr>
      <w:divsChild>
        <w:div w:id="966155250">
          <w:marLeft w:val="1166"/>
          <w:marRight w:val="0"/>
          <w:marTop w:val="96"/>
          <w:marBottom w:val="0"/>
          <w:divBdr>
            <w:top w:val="none" w:sz="0" w:space="0" w:color="auto"/>
            <w:left w:val="none" w:sz="0" w:space="0" w:color="auto"/>
            <w:bottom w:val="none" w:sz="0" w:space="0" w:color="auto"/>
            <w:right w:val="none" w:sz="0" w:space="0" w:color="auto"/>
          </w:divBdr>
        </w:div>
      </w:divsChild>
    </w:div>
    <w:div w:id="1999453310">
      <w:bodyDiv w:val="1"/>
      <w:marLeft w:val="0"/>
      <w:marRight w:val="0"/>
      <w:marTop w:val="0"/>
      <w:marBottom w:val="0"/>
      <w:divBdr>
        <w:top w:val="none" w:sz="0" w:space="0" w:color="auto"/>
        <w:left w:val="none" w:sz="0" w:space="0" w:color="auto"/>
        <w:bottom w:val="none" w:sz="0" w:space="0" w:color="auto"/>
        <w:right w:val="none" w:sz="0" w:space="0" w:color="auto"/>
      </w:divBdr>
      <w:divsChild>
        <w:div w:id="500783100">
          <w:marLeft w:val="547"/>
          <w:marRight w:val="0"/>
          <w:marTop w:val="11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270502">
      <w:bodyDiv w:val="1"/>
      <w:marLeft w:val="0"/>
      <w:marRight w:val="0"/>
      <w:marTop w:val="0"/>
      <w:marBottom w:val="0"/>
      <w:divBdr>
        <w:top w:val="none" w:sz="0" w:space="0" w:color="auto"/>
        <w:left w:val="none" w:sz="0" w:space="0" w:color="auto"/>
        <w:bottom w:val="none" w:sz="0" w:space="0" w:color="auto"/>
        <w:right w:val="none" w:sz="0" w:space="0" w:color="auto"/>
      </w:divBdr>
      <w:divsChild>
        <w:div w:id="2114351503">
          <w:marLeft w:val="547"/>
          <w:marRight w:val="0"/>
          <w:marTop w:val="115"/>
          <w:marBottom w:val="0"/>
          <w:divBdr>
            <w:top w:val="none" w:sz="0" w:space="0" w:color="auto"/>
            <w:left w:val="none" w:sz="0" w:space="0" w:color="auto"/>
            <w:bottom w:val="none" w:sz="0" w:space="0" w:color="auto"/>
            <w:right w:val="none" w:sz="0" w:space="0" w:color="auto"/>
          </w:divBdr>
        </w:div>
        <w:div w:id="949355341">
          <w:marLeft w:val="1166"/>
          <w:marRight w:val="0"/>
          <w:marTop w:val="96"/>
          <w:marBottom w:val="0"/>
          <w:divBdr>
            <w:top w:val="none" w:sz="0" w:space="0" w:color="auto"/>
            <w:left w:val="none" w:sz="0" w:space="0" w:color="auto"/>
            <w:bottom w:val="none" w:sz="0" w:space="0" w:color="auto"/>
            <w:right w:val="none" w:sz="0" w:space="0" w:color="auto"/>
          </w:divBdr>
        </w:div>
        <w:div w:id="523057832">
          <w:marLeft w:val="1800"/>
          <w:marRight w:val="0"/>
          <w:marTop w:val="86"/>
          <w:marBottom w:val="0"/>
          <w:divBdr>
            <w:top w:val="none" w:sz="0" w:space="0" w:color="auto"/>
            <w:left w:val="none" w:sz="0" w:space="0" w:color="auto"/>
            <w:bottom w:val="none" w:sz="0" w:space="0" w:color="auto"/>
            <w:right w:val="none" w:sz="0" w:space="0" w:color="auto"/>
          </w:divBdr>
        </w:div>
        <w:div w:id="1005747192">
          <w:marLeft w:val="1800"/>
          <w:marRight w:val="0"/>
          <w:marTop w:val="86"/>
          <w:marBottom w:val="0"/>
          <w:divBdr>
            <w:top w:val="none" w:sz="0" w:space="0" w:color="auto"/>
            <w:left w:val="none" w:sz="0" w:space="0" w:color="auto"/>
            <w:bottom w:val="none" w:sz="0" w:space="0" w:color="auto"/>
            <w:right w:val="none" w:sz="0" w:space="0" w:color="auto"/>
          </w:divBdr>
        </w:div>
        <w:div w:id="523640150">
          <w:marLeft w:val="1166"/>
          <w:marRight w:val="0"/>
          <w:marTop w:val="96"/>
          <w:marBottom w:val="0"/>
          <w:divBdr>
            <w:top w:val="none" w:sz="0" w:space="0" w:color="auto"/>
            <w:left w:val="none" w:sz="0" w:space="0" w:color="auto"/>
            <w:bottom w:val="none" w:sz="0" w:space="0" w:color="auto"/>
            <w:right w:val="none" w:sz="0" w:space="0" w:color="auto"/>
          </w:divBdr>
        </w:div>
        <w:div w:id="2137797089">
          <w:marLeft w:val="1800"/>
          <w:marRight w:val="0"/>
          <w:marTop w:val="86"/>
          <w:marBottom w:val="0"/>
          <w:divBdr>
            <w:top w:val="none" w:sz="0" w:space="0" w:color="auto"/>
            <w:left w:val="none" w:sz="0" w:space="0" w:color="auto"/>
            <w:bottom w:val="none" w:sz="0" w:space="0" w:color="auto"/>
            <w:right w:val="none" w:sz="0" w:space="0" w:color="auto"/>
          </w:divBdr>
        </w:div>
        <w:div w:id="668368159">
          <w:marLeft w:val="2520"/>
          <w:marRight w:val="0"/>
          <w:marTop w:val="72"/>
          <w:marBottom w:val="0"/>
          <w:divBdr>
            <w:top w:val="none" w:sz="0" w:space="0" w:color="auto"/>
            <w:left w:val="none" w:sz="0" w:space="0" w:color="auto"/>
            <w:bottom w:val="none" w:sz="0" w:space="0" w:color="auto"/>
            <w:right w:val="none" w:sz="0" w:space="0" w:color="auto"/>
          </w:divBdr>
        </w:div>
        <w:div w:id="1775008888">
          <w:marLeft w:val="1800"/>
          <w:marRight w:val="0"/>
          <w:marTop w:val="86"/>
          <w:marBottom w:val="0"/>
          <w:divBdr>
            <w:top w:val="none" w:sz="0" w:space="0" w:color="auto"/>
            <w:left w:val="none" w:sz="0" w:space="0" w:color="auto"/>
            <w:bottom w:val="none" w:sz="0" w:space="0" w:color="auto"/>
            <w:right w:val="none" w:sz="0" w:space="0" w:color="auto"/>
          </w:divBdr>
        </w:div>
        <w:div w:id="321156249">
          <w:marLeft w:val="2520"/>
          <w:marRight w:val="0"/>
          <w:marTop w:val="77"/>
          <w:marBottom w:val="0"/>
          <w:divBdr>
            <w:top w:val="none" w:sz="0" w:space="0" w:color="auto"/>
            <w:left w:val="none" w:sz="0" w:space="0" w:color="auto"/>
            <w:bottom w:val="none" w:sz="0" w:space="0" w:color="auto"/>
            <w:right w:val="none" w:sz="0" w:space="0" w:color="auto"/>
          </w:divBdr>
        </w:div>
        <w:div w:id="649990793">
          <w:marLeft w:val="2520"/>
          <w:marRight w:val="0"/>
          <w:marTop w:val="77"/>
          <w:marBottom w:val="0"/>
          <w:divBdr>
            <w:top w:val="none" w:sz="0" w:space="0" w:color="auto"/>
            <w:left w:val="none" w:sz="0" w:space="0" w:color="auto"/>
            <w:bottom w:val="none" w:sz="0" w:space="0" w:color="auto"/>
            <w:right w:val="none" w:sz="0" w:space="0" w:color="auto"/>
          </w:divBdr>
        </w:div>
        <w:div w:id="2099016715">
          <w:marLeft w:val="3240"/>
          <w:marRight w:val="0"/>
          <w:marTop w:val="77"/>
          <w:marBottom w:val="0"/>
          <w:divBdr>
            <w:top w:val="none" w:sz="0" w:space="0" w:color="auto"/>
            <w:left w:val="none" w:sz="0" w:space="0" w:color="auto"/>
            <w:bottom w:val="none" w:sz="0" w:space="0" w:color="auto"/>
            <w:right w:val="none" w:sz="0" w:space="0" w:color="auto"/>
          </w:divBdr>
        </w:div>
        <w:div w:id="2094159858">
          <w:marLeft w:val="3240"/>
          <w:marRight w:val="0"/>
          <w:marTop w:val="77"/>
          <w:marBottom w:val="0"/>
          <w:divBdr>
            <w:top w:val="none" w:sz="0" w:space="0" w:color="auto"/>
            <w:left w:val="none" w:sz="0" w:space="0" w:color="auto"/>
            <w:bottom w:val="none" w:sz="0" w:space="0" w:color="auto"/>
            <w:right w:val="none" w:sz="0" w:space="0" w:color="auto"/>
          </w:divBdr>
        </w:div>
      </w:divsChild>
    </w:div>
    <w:div w:id="2011329782">
      <w:bodyDiv w:val="1"/>
      <w:marLeft w:val="0"/>
      <w:marRight w:val="0"/>
      <w:marTop w:val="0"/>
      <w:marBottom w:val="0"/>
      <w:divBdr>
        <w:top w:val="none" w:sz="0" w:space="0" w:color="auto"/>
        <w:left w:val="none" w:sz="0" w:space="0" w:color="auto"/>
        <w:bottom w:val="none" w:sz="0" w:space="0" w:color="auto"/>
        <w:right w:val="none" w:sz="0" w:space="0" w:color="auto"/>
      </w:divBdr>
      <w:divsChild>
        <w:div w:id="487867446">
          <w:marLeft w:val="1166"/>
          <w:marRight w:val="0"/>
          <w:marTop w:val="91"/>
          <w:marBottom w:val="0"/>
          <w:divBdr>
            <w:top w:val="none" w:sz="0" w:space="0" w:color="auto"/>
            <w:left w:val="none" w:sz="0" w:space="0" w:color="auto"/>
            <w:bottom w:val="none" w:sz="0" w:space="0" w:color="auto"/>
            <w:right w:val="none" w:sz="0" w:space="0" w:color="auto"/>
          </w:divBdr>
        </w:div>
        <w:div w:id="762074520">
          <w:marLeft w:val="1800"/>
          <w:marRight w:val="0"/>
          <w:marTop w:val="82"/>
          <w:marBottom w:val="0"/>
          <w:divBdr>
            <w:top w:val="none" w:sz="0" w:space="0" w:color="auto"/>
            <w:left w:val="none" w:sz="0" w:space="0" w:color="auto"/>
            <w:bottom w:val="none" w:sz="0" w:space="0" w:color="auto"/>
            <w:right w:val="none" w:sz="0" w:space="0" w:color="auto"/>
          </w:divBdr>
        </w:div>
        <w:div w:id="636838816">
          <w:marLeft w:val="1166"/>
          <w:marRight w:val="0"/>
          <w:marTop w:val="91"/>
          <w:marBottom w:val="0"/>
          <w:divBdr>
            <w:top w:val="none" w:sz="0" w:space="0" w:color="auto"/>
            <w:left w:val="none" w:sz="0" w:space="0" w:color="auto"/>
            <w:bottom w:val="none" w:sz="0" w:space="0" w:color="auto"/>
            <w:right w:val="none" w:sz="0" w:space="0" w:color="auto"/>
          </w:divBdr>
        </w:div>
        <w:div w:id="2137789497">
          <w:marLeft w:val="1800"/>
          <w:marRight w:val="0"/>
          <w:marTop w:val="86"/>
          <w:marBottom w:val="0"/>
          <w:divBdr>
            <w:top w:val="none" w:sz="0" w:space="0" w:color="auto"/>
            <w:left w:val="none" w:sz="0" w:space="0" w:color="auto"/>
            <w:bottom w:val="none" w:sz="0" w:space="0" w:color="auto"/>
            <w:right w:val="none" w:sz="0" w:space="0" w:color="auto"/>
          </w:divBdr>
        </w:div>
      </w:divsChild>
    </w:div>
    <w:div w:id="2042587441">
      <w:bodyDiv w:val="1"/>
      <w:marLeft w:val="0"/>
      <w:marRight w:val="0"/>
      <w:marTop w:val="0"/>
      <w:marBottom w:val="0"/>
      <w:divBdr>
        <w:top w:val="none" w:sz="0" w:space="0" w:color="auto"/>
        <w:left w:val="none" w:sz="0" w:space="0" w:color="auto"/>
        <w:bottom w:val="none" w:sz="0" w:space="0" w:color="auto"/>
        <w:right w:val="none" w:sz="0" w:space="0" w:color="auto"/>
      </w:divBdr>
    </w:div>
    <w:div w:id="2051148303">
      <w:bodyDiv w:val="1"/>
      <w:marLeft w:val="0"/>
      <w:marRight w:val="0"/>
      <w:marTop w:val="0"/>
      <w:marBottom w:val="0"/>
      <w:divBdr>
        <w:top w:val="none" w:sz="0" w:space="0" w:color="auto"/>
        <w:left w:val="none" w:sz="0" w:space="0" w:color="auto"/>
        <w:bottom w:val="none" w:sz="0" w:space="0" w:color="auto"/>
        <w:right w:val="none" w:sz="0" w:space="0" w:color="auto"/>
      </w:divBdr>
      <w:divsChild>
        <w:div w:id="1556815698">
          <w:marLeft w:val="1080"/>
          <w:marRight w:val="0"/>
          <w:marTop w:val="100"/>
          <w:marBottom w:val="0"/>
          <w:divBdr>
            <w:top w:val="none" w:sz="0" w:space="0" w:color="auto"/>
            <w:left w:val="none" w:sz="0" w:space="0" w:color="auto"/>
            <w:bottom w:val="none" w:sz="0" w:space="0" w:color="auto"/>
            <w:right w:val="none" w:sz="0" w:space="0" w:color="auto"/>
          </w:divBdr>
        </w:div>
        <w:div w:id="1654606084">
          <w:marLeft w:val="1080"/>
          <w:marRight w:val="0"/>
          <w:marTop w:val="100"/>
          <w:marBottom w:val="0"/>
          <w:divBdr>
            <w:top w:val="none" w:sz="0" w:space="0" w:color="auto"/>
            <w:left w:val="none" w:sz="0" w:space="0" w:color="auto"/>
            <w:bottom w:val="none" w:sz="0" w:space="0" w:color="auto"/>
            <w:right w:val="none" w:sz="0" w:space="0" w:color="auto"/>
          </w:divBdr>
        </w:div>
        <w:div w:id="482892636">
          <w:marLeft w:val="1080"/>
          <w:marRight w:val="0"/>
          <w:marTop w:val="100"/>
          <w:marBottom w:val="0"/>
          <w:divBdr>
            <w:top w:val="none" w:sz="0" w:space="0" w:color="auto"/>
            <w:left w:val="none" w:sz="0" w:space="0" w:color="auto"/>
            <w:bottom w:val="none" w:sz="0" w:space="0" w:color="auto"/>
            <w:right w:val="none" w:sz="0" w:space="0" w:color="auto"/>
          </w:divBdr>
        </w:div>
      </w:divsChild>
    </w:div>
    <w:div w:id="2074035604">
      <w:bodyDiv w:val="1"/>
      <w:marLeft w:val="0"/>
      <w:marRight w:val="0"/>
      <w:marTop w:val="0"/>
      <w:marBottom w:val="0"/>
      <w:divBdr>
        <w:top w:val="none" w:sz="0" w:space="0" w:color="auto"/>
        <w:left w:val="none" w:sz="0" w:space="0" w:color="auto"/>
        <w:bottom w:val="none" w:sz="0" w:space="0" w:color="auto"/>
        <w:right w:val="none" w:sz="0" w:space="0" w:color="auto"/>
      </w:divBdr>
      <w:divsChild>
        <w:div w:id="944269306">
          <w:marLeft w:val="1166"/>
          <w:marRight w:val="0"/>
          <w:marTop w:val="77"/>
          <w:marBottom w:val="0"/>
          <w:divBdr>
            <w:top w:val="none" w:sz="0" w:space="0" w:color="auto"/>
            <w:left w:val="none" w:sz="0" w:space="0" w:color="auto"/>
            <w:bottom w:val="none" w:sz="0" w:space="0" w:color="auto"/>
            <w:right w:val="none" w:sz="0" w:space="0" w:color="auto"/>
          </w:divBdr>
        </w:div>
        <w:div w:id="1099134983">
          <w:marLeft w:val="1800"/>
          <w:marRight w:val="0"/>
          <w:marTop w:val="67"/>
          <w:marBottom w:val="0"/>
          <w:divBdr>
            <w:top w:val="none" w:sz="0" w:space="0" w:color="auto"/>
            <w:left w:val="none" w:sz="0" w:space="0" w:color="auto"/>
            <w:bottom w:val="none" w:sz="0" w:space="0" w:color="auto"/>
            <w:right w:val="none" w:sz="0" w:space="0" w:color="auto"/>
          </w:divBdr>
        </w:div>
        <w:div w:id="1190410509">
          <w:marLeft w:val="1800"/>
          <w:marRight w:val="0"/>
          <w:marTop w:val="67"/>
          <w:marBottom w:val="0"/>
          <w:divBdr>
            <w:top w:val="none" w:sz="0" w:space="0" w:color="auto"/>
            <w:left w:val="none" w:sz="0" w:space="0" w:color="auto"/>
            <w:bottom w:val="none" w:sz="0" w:space="0" w:color="auto"/>
            <w:right w:val="none" w:sz="0" w:space="0" w:color="auto"/>
          </w:divBdr>
        </w:div>
        <w:div w:id="1911499975">
          <w:marLeft w:val="1800"/>
          <w:marRight w:val="0"/>
          <w:marTop w:val="67"/>
          <w:marBottom w:val="0"/>
          <w:divBdr>
            <w:top w:val="none" w:sz="0" w:space="0" w:color="auto"/>
            <w:left w:val="none" w:sz="0" w:space="0" w:color="auto"/>
            <w:bottom w:val="none" w:sz="0" w:space="0" w:color="auto"/>
            <w:right w:val="none" w:sz="0" w:space="0" w:color="auto"/>
          </w:divBdr>
        </w:div>
        <w:div w:id="679161292">
          <w:marLeft w:val="2520"/>
          <w:marRight w:val="0"/>
          <w:marTop w:val="58"/>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200920">
      <w:bodyDiv w:val="1"/>
      <w:marLeft w:val="0"/>
      <w:marRight w:val="0"/>
      <w:marTop w:val="0"/>
      <w:marBottom w:val="0"/>
      <w:divBdr>
        <w:top w:val="none" w:sz="0" w:space="0" w:color="auto"/>
        <w:left w:val="none" w:sz="0" w:space="0" w:color="auto"/>
        <w:bottom w:val="none" w:sz="0" w:space="0" w:color="auto"/>
        <w:right w:val="none" w:sz="0" w:space="0" w:color="auto"/>
      </w:divBdr>
      <w:divsChild>
        <w:div w:id="1125126047">
          <w:marLeft w:val="360"/>
          <w:marRight w:val="0"/>
          <w:marTop w:val="200"/>
          <w:marBottom w:val="0"/>
          <w:divBdr>
            <w:top w:val="none" w:sz="0" w:space="0" w:color="auto"/>
            <w:left w:val="none" w:sz="0" w:space="0" w:color="auto"/>
            <w:bottom w:val="none" w:sz="0" w:space="0" w:color="auto"/>
            <w:right w:val="none" w:sz="0" w:space="0" w:color="auto"/>
          </w:divBdr>
        </w:div>
        <w:div w:id="645626303">
          <w:marLeft w:val="1080"/>
          <w:marRight w:val="0"/>
          <w:marTop w:val="100"/>
          <w:marBottom w:val="0"/>
          <w:divBdr>
            <w:top w:val="none" w:sz="0" w:space="0" w:color="auto"/>
            <w:left w:val="none" w:sz="0" w:space="0" w:color="auto"/>
            <w:bottom w:val="none" w:sz="0" w:space="0" w:color="auto"/>
            <w:right w:val="none" w:sz="0" w:space="0" w:color="auto"/>
          </w:divBdr>
        </w:div>
        <w:div w:id="1925062993">
          <w:marLeft w:val="1080"/>
          <w:marRight w:val="0"/>
          <w:marTop w:val="100"/>
          <w:marBottom w:val="0"/>
          <w:divBdr>
            <w:top w:val="none" w:sz="0" w:space="0" w:color="auto"/>
            <w:left w:val="none" w:sz="0" w:space="0" w:color="auto"/>
            <w:bottom w:val="none" w:sz="0" w:space="0" w:color="auto"/>
            <w:right w:val="none" w:sz="0" w:space="0" w:color="auto"/>
          </w:divBdr>
        </w:div>
        <w:div w:id="1002780853">
          <w:marLeft w:val="360"/>
          <w:marRight w:val="0"/>
          <w:marTop w:val="200"/>
          <w:marBottom w:val="0"/>
          <w:divBdr>
            <w:top w:val="none" w:sz="0" w:space="0" w:color="auto"/>
            <w:left w:val="none" w:sz="0" w:space="0" w:color="auto"/>
            <w:bottom w:val="none" w:sz="0" w:space="0" w:color="auto"/>
            <w:right w:val="none" w:sz="0" w:space="0" w:color="auto"/>
          </w:divBdr>
        </w:div>
        <w:div w:id="57897538">
          <w:marLeft w:val="1080"/>
          <w:marRight w:val="0"/>
          <w:marTop w:val="100"/>
          <w:marBottom w:val="0"/>
          <w:divBdr>
            <w:top w:val="none" w:sz="0" w:space="0" w:color="auto"/>
            <w:left w:val="none" w:sz="0" w:space="0" w:color="auto"/>
            <w:bottom w:val="none" w:sz="0" w:space="0" w:color="auto"/>
            <w:right w:val="none" w:sz="0" w:space="0" w:color="auto"/>
          </w:divBdr>
        </w:div>
      </w:divsChild>
    </w:div>
    <w:div w:id="2115439077">
      <w:bodyDiv w:val="1"/>
      <w:marLeft w:val="0"/>
      <w:marRight w:val="0"/>
      <w:marTop w:val="0"/>
      <w:marBottom w:val="0"/>
      <w:divBdr>
        <w:top w:val="none" w:sz="0" w:space="0" w:color="auto"/>
        <w:left w:val="none" w:sz="0" w:space="0" w:color="auto"/>
        <w:bottom w:val="none" w:sz="0" w:space="0" w:color="auto"/>
        <w:right w:val="none" w:sz="0" w:space="0" w:color="auto"/>
      </w:divBdr>
      <w:divsChild>
        <w:div w:id="1226718530">
          <w:marLeft w:val="1166"/>
          <w:marRight w:val="0"/>
          <w:marTop w:val="115"/>
          <w:marBottom w:val="0"/>
          <w:divBdr>
            <w:top w:val="none" w:sz="0" w:space="0" w:color="auto"/>
            <w:left w:val="none" w:sz="0" w:space="0" w:color="auto"/>
            <w:bottom w:val="none" w:sz="0" w:space="0" w:color="auto"/>
            <w:right w:val="none" w:sz="0" w:space="0" w:color="auto"/>
          </w:divBdr>
        </w:div>
        <w:div w:id="963969544">
          <w:marLeft w:val="1166"/>
          <w:marRight w:val="0"/>
          <w:marTop w:val="115"/>
          <w:marBottom w:val="0"/>
          <w:divBdr>
            <w:top w:val="none" w:sz="0" w:space="0" w:color="auto"/>
            <w:left w:val="none" w:sz="0" w:space="0" w:color="auto"/>
            <w:bottom w:val="none" w:sz="0" w:space="0" w:color="auto"/>
            <w:right w:val="none" w:sz="0" w:space="0" w:color="auto"/>
          </w:divBdr>
        </w:div>
        <w:div w:id="1484854908">
          <w:marLeft w:val="1800"/>
          <w:marRight w:val="0"/>
          <w:marTop w:val="96"/>
          <w:marBottom w:val="0"/>
          <w:divBdr>
            <w:top w:val="none" w:sz="0" w:space="0" w:color="auto"/>
            <w:left w:val="none" w:sz="0" w:space="0" w:color="auto"/>
            <w:bottom w:val="none" w:sz="0" w:space="0" w:color="auto"/>
            <w:right w:val="none" w:sz="0" w:space="0" w:color="auto"/>
          </w:divBdr>
        </w:div>
        <w:div w:id="666401406">
          <w:marLeft w:val="1800"/>
          <w:marRight w:val="0"/>
          <w:marTop w:val="96"/>
          <w:marBottom w:val="0"/>
          <w:divBdr>
            <w:top w:val="none" w:sz="0" w:space="0" w:color="auto"/>
            <w:left w:val="none" w:sz="0" w:space="0" w:color="auto"/>
            <w:bottom w:val="none" w:sz="0" w:space="0" w:color="auto"/>
            <w:right w:val="none" w:sz="0" w:space="0" w:color="auto"/>
          </w:divBdr>
        </w:div>
        <w:div w:id="1171219690">
          <w:marLeft w:val="1800"/>
          <w:marRight w:val="0"/>
          <w:marTop w:val="96"/>
          <w:marBottom w:val="0"/>
          <w:divBdr>
            <w:top w:val="none" w:sz="0" w:space="0" w:color="auto"/>
            <w:left w:val="none" w:sz="0" w:space="0" w:color="auto"/>
            <w:bottom w:val="none" w:sz="0" w:space="0" w:color="auto"/>
            <w:right w:val="none" w:sz="0" w:space="0" w:color="auto"/>
          </w:divBdr>
        </w:div>
        <w:div w:id="1287347320">
          <w:marLeft w:val="1800"/>
          <w:marRight w:val="0"/>
          <w:marTop w:val="96"/>
          <w:marBottom w:val="0"/>
          <w:divBdr>
            <w:top w:val="none" w:sz="0" w:space="0" w:color="auto"/>
            <w:left w:val="none" w:sz="0" w:space="0" w:color="auto"/>
            <w:bottom w:val="none" w:sz="0" w:space="0" w:color="auto"/>
            <w:right w:val="none" w:sz="0" w:space="0" w:color="auto"/>
          </w:divBdr>
        </w:div>
      </w:divsChild>
    </w:div>
    <w:div w:id="2124573720">
      <w:bodyDiv w:val="1"/>
      <w:marLeft w:val="0"/>
      <w:marRight w:val="0"/>
      <w:marTop w:val="0"/>
      <w:marBottom w:val="0"/>
      <w:divBdr>
        <w:top w:val="none" w:sz="0" w:space="0" w:color="auto"/>
        <w:left w:val="none" w:sz="0" w:space="0" w:color="auto"/>
        <w:bottom w:val="none" w:sz="0" w:space="0" w:color="auto"/>
        <w:right w:val="none" w:sz="0" w:space="0" w:color="auto"/>
      </w:divBdr>
      <w:divsChild>
        <w:div w:id="956057825">
          <w:marLeft w:val="1800"/>
          <w:marRight w:val="0"/>
          <w:marTop w:val="67"/>
          <w:marBottom w:val="0"/>
          <w:divBdr>
            <w:top w:val="none" w:sz="0" w:space="0" w:color="auto"/>
            <w:left w:val="none" w:sz="0" w:space="0" w:color="auto"/>
            <w:bottom w:val="none" w:sz="0" w:space="0" w:color="auto"/>
            <w:right w:val="none" w:sz="0" w:space="0" w:color="auto"/>
          </w:divBdr>
        </w:div>
        <w:div w:id="1425879987">
          <w:marLeft w:val="1800"/>
          <w:marRight w:val="0"/>
          <w:marTop w:val="67"/>
          <w:marBottom w:val="0"/>
          <w:divBdr>
            <w:top w:val="none" w:sz="0" w:space="0" w:color="auto"/>
            <w:left w:val="none" w:sz="0" w:space="0" w:color="auto"/>
            <w:bottom w:val="none" w:sz="0" w:space="0" w:color="auto"/>
            <w:right w:val="none" w:sz="0" w:space="0" w:color="auto"/>
          </w:divBdr>
        </w:div>
        <w:div w:id="307248829">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4_Radio/TSGR4_101-bis-e/Inbox/Drafts/%5B101-bis-e%5D%5B317%5D%20NR_perf_enh2_Demod_Part2/TPs/R4-2200989%20TP%20Introduction%20of%20simulation%20assumptions%20on%20intra%20cell%20inter%20user%20MMSE-IRC%20receiver.docx" TargetMode="External"/><Relationship Id="rId2" Type="http://schemas.openxmlformats.org/officeDocument/2006/relationships/customXml" Target="../customXml/item1.xml"/><Relationship Id="rId16" Type="http://schemas.openxmlformats.org/officeDocument/2006/relationships/hyperlink" Target="https://www.3gpp.org/ftp/tsg_ran/WG4_Radio/TSGR4_101-bis-e/Inbox/Drafts/%5B101-bis-e%5D%5B317%5D%20NR_perf_enh2_Demod_Part2/Simulation%20results/R4-2200993%20Summary%20of%20simulation%20results%20for%20intra%20cell%20inter%20user%20MMSE-IRC%20receiver%20requirements%20v03_Mod_Apple.xlsx"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ftp/tsg_ran/WG4_Radio/TSGR4_101-bis-e/Inbox/Drafts/%5B101-bis-e%5D%5B317%5D%20NR_perf_enh2_Demod_Part2/Simulation%20results/R4-2200993%20Summary%20of%20simulation%20results%20for%20intra%20cell%20inter%20user%20MMSE-IRC%20receiver%20requirements%20v02_Eric_Mod.xlsx"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A0228539477E1449577CE7A7D951B98" ma:contentTypeVersion="9" ma:contentTypeDescription="Opret et nyt dokument." ma:contentTypeScope="" ma:versionID="a28fd358234f729def4b7d48293fddae">
  <xsd:schema xmlns:xsd="http://www.w3.org/2001/XMLSchema" xmlns:xs="http://www.w3.org/2001/XMLSchema" xmlns:p="http://schemas.microsoft.com/office/2006/metadata/properties" xmlns:ns2="71c5aaf6-e6ce-465b-b873-5148d2a4c105" xmlns:ns3="c34ee549-3807-4d6f-89b0-9308128df9a4" xmlns:ns4="77f91c30-fd38-40f9-99f8-eb03b11a70a3" targetNamespace="http://schemas.microsoft.com/office/2006/metadata/properties" ma:root="true" ma:fieldsID="91cfbda0506c3c80f302e28ce51beacc" ns2:_="" ns3:_="" ns4:_="">
    <xsd:import namespace="71c5aaf6-e6ce-465b-b873-5148d2a4c105"/>
    <xsd:import namespace="c34ee549-3807-4d6f-89b0-9308128df9a4"/>
    <xsd:import namespace="77f91c30-fd38-40f9-99f8-eb03b11a70a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Værdi for dokument-id" ma:description="Værdien af det dokument-id, der er tildelt dette element." ma:internalName="_dlc_DocId" ma:readOnly="true">
      <xsd:simpleType>
        <xsd:restriction base="dms:Text"/>
      </xsd:simpleType>
    </xsd:element>
    <xsd:element name="_dlc_DocIdUrl" ma:index="9" nillable="true" ma:displayName="Dokument-id" ma:description="Permanent link til dette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4ee549-3807-4d6f-89b0-9308128df9a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f91c30-fd38-40f9-99f8-eb03b11a70a3"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5D20A-1122-48AB-9E4C-C9C4895599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34ee549-3807-4d6f-89b0-9308128df9a4"/>
    <ds:schemaRef ds:uri="77f91c30-fd38-40f9-99f8-eb03b11a70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52188C-6A30-4592-AD99-EBC33BD7BED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CD249066-D1CD-490D-9FA9-506D6B22A27C}">
  <ds:schemaRefs>
    <ds:schemaRef ds:uri="http://schemas.microsoft.com/sharepoint/v3/contenttype/forms"/>
  </ds:schemaRefs>
</ds:datastoreItem>
</file>

<file path=customXml/itemProps4.xml><?xml version="1.0" encoding="utf-8"?>
<ds:datastoreItem xmlns:ds="http://schemas.openxmlformats.org/officeDocument/2006/customXml" ds:itemID="{AF4A56C7-9DE8-4B29-B28E-670A92D1108E}">
  <ds:schemaRefs>
    <ds:schemaRef ds:uri="http://schemas.microsoft.com/sharepoint/events"/>
  </ds:schemaRefs>
</ds:datastoreItem>
</file>

<file path=customXml/itemProps5.xml><?xml version="1.0" encoding="utf-8"?>
<ds:datastoreItem xmlns:ds="http://schemas.openxmlformats.org/officeDocument/2006/customXml" ds:itemID="{75765761-8051-4742-838B-70EB90728695}">
  <ds:schemaRefs>
    <ds:schemaRef ds:uri="Microsoft.SharePoint.Taxonomy.ContentTypeSync"/>
  </ds:schemaRefs>
</ds:datastoreItem>
</file>

<file path=customXml/itemProps6.xml><?xml version="1.0" encoding="utf-8"?>
<ds:datastoreItem xmlns:ds="http://schemas.openxmlformats.org/officeDocument/2006/customXml" ds:itemID="{97CF472E-ECD6-4DC8-9064-5BAC09B21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336</TotalTime>
  <Pages>67</Pages>
  <Words>21865</Words>
  <Characters>124633</Characters>
  <Application>Microsoft Office Word</Application>
  <DocSecurity>0</DocSecurity>
  <Lines>1038</Lines>
  <Paragraphs>292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146206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Intel #101-bis</cp:lastModifiedBy>
  <cp:revision>205</cp:revision>
  <cp:lastPrinted>2019-04-25T01:09:00Z</cp:lastPrinted>
  <dcterms:created xsi:type="dcterms:W3CDTF">2022-01-19T03:12:00Z</dcterms:created>
  <dcterms:modified xsi:type="dcterms:W3CDTF">2022-01-24T09:36:00Z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(2)64AiFcTEM1UgZMPOU3G/e31e+15VlAZ9M9WO8+3hgL8wggxBOT74pMR+E71efNpBx8Fmkjtw
lTx3zNc7VTW8girI8XFR830TeHk5qiOxSDHN6/wrNicL16CVVLxoCasx+5rkooV66pBz2yQC
Aew48Dy1GqD05Tih27TaNtXvFjBLK1Ud4FBOy32pMI9i/yC2NvkJIAPWkyFTvvFPuJ3hskQ7
LYYTupNLbFDHFbIxag</vt:lpwstr>
  </property>
  <property fmtid="{D5CDD505-2E9C-101B-9397-08002B2CF9AE}" pid="10" name="_2015_ms_pID_7253431">
    <vt:lpwstr>kJkW0eP+G5d8s06Cxs82zEBxYjJauvg1hkUU4aeunTkno4qxPaRWym
rMxWcLKbyOntPmOw7gcvBu129Z0z+OC/Adj2F76Sj758GtUHxxaE9th6tP9jMKwk89we0S/4
FOsYov3recGFhfTm7WfDnXGIGmndJN3iwd1JMlDsifOu/ozmF+pYdvNbFm6VtTTcyDv4mcOE
OQYO952r88H7hY2B</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1642124204</vt:lpwstr>
  </property>
  <property fmtid="{D5CDD505-2E9C-101B-9397-08002B2CF9AE}" pid="15" name="ContentTypeId">
    <vt:lpwstr>0x0101002A0228539477E1449577CE7A7D951B98</vt:lpwstr>
  </property>
</Properties>
</file>